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5ADF" w14:textId="77777777" w:rsidR="00E7035A" w:rsidRPr="00D551E7" w:rsidRDefault="00E7035A" w:rsidP="00FD4E9A">
      <w:pPr>
        <w:spacing w:before="100" w:beforeAutospacing="1" w:after="100" w:afterAutospacing="1"/>
        <w:jc w:val="center"/>
        <w:rPr>
          <w:rFonts w:asciiTheme="majorHAnsi" w:hAnsiTheme="majorHAnsi" w:cs="Calibri"/>
          <w:sz w:val="22"/>
          <w:szCs w:val="22"/>
        </w:rPr>
      </w:pPr>
      <w:r w:rsidRPr="00D551E7">
        <w:rPr>
          <w:rFonts w:asciiTheme="majorHAnsi" w:hAnsiTheme="majorHAnsi" w:cs="Calibri"/>
          <w:b/>
          <w:sz w:val="22"/>
          <w:szCs w:val="22"/>
        </w:rPr>
        <w:t>Umowa nr</w:t>
      </w:r>
      <w:r w:rsidRPr="00D551E7">
        <w:rPr>
          <w:rFonts w:asciiTheme="majorHAnsi" w:hAnsiTheme="majorHAnsi" w:cs="Calibri"/>
          <w:bCs/>
          <w:position w:val="6"/>
          <w:sz w:val="22"/>
          <w:szCs w:val="22"/>
        </w:rPr>
        <w:t xml:space="preserve"> </w:t>
      </w:r>
      <w:bookmarkStart w:id="0" w:name="_Hlk21552938"/>
      <w:r w:rsidR="00F31879" w:rsidRPr="00D551E7">
        <w:rPr>
          <w:rStyle w:val="Odwoanieprzypisudolnego"/>
          <w:rFonts w:asciiTheme="majorHAnsi" w:hAnsiTheme="majorHAnsi" w:cs="Calibri"/>
          <w:bCs/>
          <w:position w:val="6"/>
          <w:sz w:val="22"/>
          <w:szCs w:val="22"/>
        </w:rPr>
        <w:footnoteReference w:id="1"/>
      </w:r>
      <w:r w:rsidRPr="00D551E7">
        <w:rPr>
          <w:rFonts w:asciiTheme="majorHAnsi" w:hAnsiTheme="majorHAnsi" w:cs="Calibri"/>
          <w:bCs/>
          <w:position w:val="6"/>
          <w:sz w:val="22"/>
          <w:szCs w:val="22"/>
        </w:rPr>
        <w:t xml:space="preserve"> </w:t>
      </w:r>
      <w:bookmarkEnd w:id="0"/>
      <w:r w:rsidR="000F41CE" w:rsidRPr="00D551E7">
        <w:rPr>
          <w:rFonts w:asciiTheme="majorHAnsi" w:hAnsiTheme="majorHAnsi" w:cs="Calibri"/>
          <w:sz w:val="22"/>
          <w:szCs w:val="22"/>
        </w:rPr>
        <w:fldChar w:fldCharType="begin">
          <w:ffData>
            <w:name w:val="Tekst12"/>
            <w:enabled/>
            <w:calcOnExit w:val="0"/>
            <w:textInput>
              <w:maxLength w:val="700"/>
            </w:textInput>
          </w:ffData>
        </w:fldChar>
      </w:r>
      <w:r w:rsidR="000F41CE" w:rsidRPr="00D551E7">
        <w:rPr>
          <w:rFonts w:asciiTheme="majorHAnsi" w:hAnsiTheme="majorHAnsi" w:cs="Calibri"/>
          <w:sz w:val="22"/>
          <w:szCs w:val="22"/>
        </w:rPr>
        <w:instrText xml:space="preserve"> FORMTEXT </w:instrText>
      </w:r>
      <w:r w:rsidR="000F41CE" w:rsidRPr="00D551E7">
        <w:rPr>
          <w:rFonts w:asciiTheme="majorHAnsi" w:hAnsiTheme="majorHAnsi" w:cs="Calibri"/>
          <w:sz w:val="22"/>
          <w:szCs w:val="22"/>
        </w:rPr>
      </w:r>
      <w:r w:rsidR="000F41CE" w:rsidRPr="00D551E7">
        <w:rPr>
          <w:rFonts w:asciiTheme="majorHAnsi" w:hAnsiTheme="majorHAnsi" w:cs="Calibri"/>
          <w:sz w:val="22"/>
          <w:szCs w:val="22"/>
        </w:rPr>
        <w:fldChar w:fldCharType="separate"/>
      </w:r>
      <w:r w:rsidR="000F41CE" w:rsidRPr="00D551E7">
        <w:rPr>
          <w:rFonts w:asciiTheme="majorHAnsi" w:hAnsiTheme="majorHAnsi" w:cs="Calibri"/>
          <w:noProof/>
          <w:sz w:val="22"/>
          <w:szCs w:val="22"/>
        </w:rPr>
        <w:t> </w:t>
      </w:r>
      <w:r w:rsidR="000F41CE" w:rsidRPr="00D551E7">
        <w:rPr>
          <w:rFonts w:asciiTheme="majorHAnsi" w:hAnsiTheme="majorHAnsi" w:cs="Calibri"/>
          <w:noProof/>
          <w:sz w:val="22"/>
          <w:szCs w:val="22"/>
        </w:rPr>
        <w:t> </w:t>
      </w:r>
      <w:r w:rsidR="000F41CE" w:rsidRPr="00D551E7">
        <w:rPr>
          <w:rFonts w:asciiTheme="majorHAnsi" w:hAnsiTheme="majorHAnsi" w:cs="Calibri"/>
          <w:noProof/>
          <w:sz w:val="22"/>
          <w:szCs w:val="22"/>
        </w:rPr>
        <w:t> </w:t>
      </w:r>
      <w:r w:rsidR="000F41CE" w:rsidRPr="00D551E7">
        <w:rPr>
          <w:rFonts w:asciiTheme="majorHAnsi" w:hAnsiTheme="majorHAnsi" w:cs="Calibri"/>
          <w:noProof/>
          <w:sz w:val="22"/>
          <w:szCs w:val="22"/>
        </w:rPr>
        <w:t> </w:t>
      </w:r>
      <w:r w:rsidR="000F41CE" w:rsidRPr="00D551E7">
        <w:rPr>
          <w:rFonts w:asciiTheme="majorHAnsi" w:hAnsiTheme="majorHAnsi" w:cs="Calibri"/>
          <w:noProof/>
          <w:sz w:val="22"/>
          <w:szCs w:val="22"/>
        </w:rPr>
        <w:t> </w:t>
      </w:r>
      <w:r w:rsidR="000F41CE" w:rsidRPr="00D551E7">
        <w:rPr>
          <w:rFonts w:asciiTheme="majorHAnsi" w:hAnsiTheme="majorHAnsi" w:cs="Calibri"/>
          <w:sz w:val="22"/>
          <w:szCs w:val="22"/>
        </w:rPr>
        <w:fldChar w:fldCharType="end"/>
      </w:r>
    </w:p>
    <w:p w14:paraId="1841E28C" w14:textId="77777777" w:rsidR="00E7035A" w:rsidRPr="00D551E7" w:rsidRDefault="00E7035A" w:rsidP="00FD4E9A">
      <w:pPr>
        <w:spacing w:before="100" w:beforeAutospacing="1" w:after="100" w:afterAutospacing="1"/>
        <w:jc w:val="center"/>
        <w:rPr>
          <w:rFonts w:asciiTheme="majorHAnsi" w:hAnsiTheme="majorHAnsi" w:cs="Calibri"/>
          <w:sz w:val="22"/>
          <w:szCs w:val="22"/>
        </w:rPr>
      </w:pPr>
    </w:p>
    <w:p w14:paraId="329CDDEA" w14:textId="230BD36B" w:rsidR="0054622A" w:rsidRPr="00D551E7" w:rsidRDefault="00E7035A" w:rsidP="00FD4E9A">
      <w:pPr>
        <w:spacing w:before="100" w:beforeAutospacing="1" w:after="100" w:afterAutospacing="1"/>
        <w:rPr>
          <w:rFonts w:asciiTheme="majorHAnsi" w:hAnsiTheme="majorHAnsi" w:cs="Calibri"/>
          <w:sz w:val="22"/>
          <w:szCs w:val="22"/>
        </w:rPr>
      </w:pPr>
      <w:r w:rsidRPr="00D551E7">
        <w:rPr>
          <w:rFonts w:asciiTheme="majorHAnsi" w:hAnsiTheme="majorHAnsi" w:cs="Calibri"/>
          <w:sz w:val="22"/>
          <w:szCs w:val="22"/>
        </w:rPr>
        <w:t xml:space="preserve">zawarta </w:t>
      </w:r>
      <w:r w:rsidR="00527561" w:rsidRPr="00D551E7">
        <w:rPr>
          <w:rFonts w:asciiTheme="majorHAnsi" w:hAnsiTheme="majorHAnsi" w:cs="Calibri"/>
          <w:sz w:val="22"/>
          <w:szCs w:val="22"/>
        </w:rPr>
        <w:fldChar w:fldCharType="begin">
          <w:ffData>
            <w:name w:val="Wybór4"/>
            <w:enabled/>
            <w:calcOnExit w:val="0"/>
            <w:checkBox>
              <w:sizeAuto/>
              <w:default w:val="0"/>
              <w:checked w:val="0"/>
            </w:checkBox>
          </w:ffData>
        </w:fldChar>
      </w:r>
      <w:r w:rsidR="00527561" w:rsidRPr="00D551E7">
        <w:rPr>
          <w:rFonts w:asciiTheme="majorHAnsi" w:hAnsiTheme="majorHAnsi" w:cs="Calibri"/>
          <w:sz w:val="22"/>
          <w:szCs w:val="22"/>
        </w:rPr>
        <w:instrText xml:space="preserve"> FORMCHECKBOX </w:instrText>
      </w:r>
      <w:r w:rsidR="000B49FB">
        <w:rPr>
          <w:rFonts w:asciiTheme="majorHAnsi" w:hAnsiTheme="majorHAnsi" w:cs="Calibri"/>
          <w:sz w:val="22"/>
          <w:szCs w:val="22"/>
        </w:rPr>
      </w:r>
      <w:r w:rsidR="000B49FB">
        <w:rPr>
          <w:rFonts w:asciiTheme="majorHAnsi" w:hAnsiTheme="majorHAnsi" w:cs="Calibri"/>
          <w:sz w:val="22"/>
          <w:szCs w:val="22"/>
        </w:rPr>
        <w:fldChar w:fldCharType="separate"/>
      </w:r>
      <w:r w:rsidR="00527561" w:rsidRPr="00D551E7">
        <w:rPr>
          <w:rFonts w:asciiTheme="majorHAnsi" w:hAnsiTheme="majorHAnsi" w:cs="Calibri"/>
          <w:sz w:val="22"/>
          <w:szCs w:val="22"/>
        </w:rPr>
        <w:fldChar w:fldCharType="end"/>
      </w:r>
      <w:r w:rsidR="00527561">
        <w:rPr>
          <w:rFonts w:asciiTheme="majorHAnsi" w:hAnsiTheme="majorHAnsi" w:cs="Calibri"/>
          <w:sz w:val="22"/>
          <w:szCs w:val="22"/>
        </w:rPr>
        <w:t xml:space="preserve"> </w:t>
      </w:r>
      <w:r w:rsidR="00F6707A" w:rsidRPr="00D551E7">
        <w:rPr>
          <w:rFonts w:asciiTheme="majorHAnsi" w:hAnsiTheme="majorHAnsi" w:cs="Calibri"/>
          <w:sz w:val="22"/>
          <w:szCs w:val="22"/>
        </w:rPr>
        <w:t>w formie pisemnej w dniu</w:t>
      </w:r>
      <w:r w:rsidR="00AA7FBE" w:rsidRPr="00D551E7">
        <w:rPr>
          <w:rFonts w:asciiTheme="majorHAnsi" w:hAnsiTheme="majorHAnsi" w:cs="Calibri"/>
          <w:sz w:val="22"/>
          <w:szCs w:val="22"/>
        </w:rPr>
        <w:t xml:space="preserve"> </w:t>
      </w:r>
      <w:r w:rsidR="00AA7FBE" w:rsidRPr="00D551E7">
        <w:rPr>
          <w:rFonts w:asciiTheme="majorHAnsi" w:hAnsiTheme="majorHAnsi" w:cs="Calibri"/>
          <w:sz w:val="22"/>
          <w:szCs w:val="22"/>
          <w:vertAlign w:val="superscript"/>
        </w:rPr>
        <w:t>1</w:t>
      </w:r>
      <w:r w:rsidR="00F6707A" w:rsidRPr="00D551E7">
        <w:rPr>
          <w:rFonts w:asciiTheme="majorHAnsi" w:hAnsiTheme="majorHAnsi" w:cs="Calibri"/>
          <w:sz w:val="22"/>
          <w:szCs w:val="22"/>
        </w:rPr>
        <w:t xml:space="preserve"> </w:t>
      </w:r>
      <w:r w:rsidR="0054622A" w:rsidRPr="00D551E7">
        <w:rPr>
          <w:rFonts w:asciiTheme="majorHAnsi" w:hAnsiTheme="majorHAnsi" w:cs="Calibri"/>
          <w:sz w:val="22"/>
          <w:szCs w:val="22"/>
        </w:rPr>
        <w:fldChar w:fldCharType="begin">
          <w:ffData>
            <w:name w:val="Tekst12"/>
            <w:enabled/>
            <w:calcOnExit w:val="0"/>
            <w:textInput>
              <w:maxLength w:val="700"/>
            </w:textInput>
          </w:ffData>
        </w:fldChar>
      </w:r>
      <w:r w:rsidR="0054622A" w:rsidRPr="00D551E7">
        <w:rPr>
          <w:rFonts w:asciiTheme="majorHAnsi" w:hAnsiTheme="majorHAnsi" w:cs="Calibri"/>
          <w:sz w:val="22"/>
          <w:szCs w:val="22"/>
        </w:rPr>
        <w:instrText xml:space="preserve"> FORMTEXT </w:instrText>
      </w:r>
      <w:r w:rsidR="0054622A" w:rsidRPr="00D551E7">
        <w:rPr>
          <w:rFonts w:asciiTheme="majorHAnsi" w:hAnsiTheme="majorHAnsi" w:cs="Calibri"/>
          <w:sz w:val="22"/>
          <w:szCs w:val="22"/>
        </w:rPr>
      </w:r>
      <w:r w:rsidR="0054622A" w:rsidRPr="00D551E7">
        <w:rPr>
          <w:rFonts w:asciiTheme="majorHAnsi" w:hAnsiTheme="majorHAnsi" w:cs="Calibri"/>
          <w:sz w:val="22"/>
          <w:szCs w:val="22"/>
        </w:rPr>
        <w:fldChar w:fldCharType="separate"/>
      </w:r>
      <w:r w:rsidR="00AA236E">
        <w:rPr>
          <w:rFonts w:asciiTheme="majorHAnsi" w:hAnsiTheme="majorHAnsi" w:cs="Calibri"/>
          <w:sz w:val="22"/>
          <w:szCs w:val="22"/>
        </w:rPr>
        <w:t> </w:t>
      </w:r>
      <w:r w:rsidR="00AA236E">
        <w:rPr>
          <w:rFonts w:asciiTheme="majorHAnsi" w:hAnsiTheme="majorHAnsi" w:cs="Calibri"/>
          <w:sz w:val="22"/>
          <w:szCs w:val="22"/>
        </w:rPr>
        <w:t> </w:t>
      </w:r>
      <w:r w:rsidR="00AA236E">
        <w:rPr>
          <w:rFonts w:asciiTheme="majorHAnsi" w:hAnsiTheme="majorHAnsi" w:cs="Calibri"/>
          <w:sz w:val="22"/>
          <w:szCs w:val="22"/>
        </w:rPr>
        <w:t> </w:t>
      </w:r>
      <w:r w:rsidR="00AA236E">
        <w:rPr>
          <w:rFonts w:asciiTheme="majorHAnsi" w:hAnsiTheme="majorHAnsi" w:cs="Calibri"/>
          <w:sz w:val="22"/>
          <w:szCs w:val="22"/>
        </w:rPr>
        <w:t> </w:t>
      </w:r>
      <w:r w:rsidR="00AA236E">
        <w:rPr>
          <w:rFonts w:asciiTheme="majorHAnsi" w:hAnsiTheme="majorHAnsi" w:cs="Calibri"/>
          <w:sz w:val="22"/>
          <w:szCs w:val="22"/>
        </w:rPr>
        <w:t> </w:t>
      </w:r>
      <w:r w:rsidR="0054622A" w:rsidRPr="00D551E7">
        <w:rPr>
          <w:rFonts w:asciiTheme="majorHAnsi" w:hAnsiTheme="majorHAnsi" w:cs="Calibri"/>
          <w:sz w:val="22"/>
          <w:szCs w:val="22"/>
        </w:rPr>
        <w:fldChar w:fldCharType="end"/>
      </w:r>
      <w:r w:rsidR="0054622A" w:rsidRPr="00D551E7">
        <w:rPr>
          <w:rFonts w:asciiTheme="majorHAnsi" w:hAnsiTheme="majorHAnsi" w:cs="Calibri"/>
          <w:sz w:val="22"/>
          <w:szCs w:val="22"/>
        </w:rPr>
        <w:fldChar w:fldCharType="begin">
          <w:ffData>
            <w:name w:val="Tekst12"/>
            <w:enabled/>
            <w:calcOnExit w:val="0"/>
            <w:textInput>
              <w:maxLength w:val="700"/>
            </w:textInput>
          </w:ffData>
        </w:fldChar>
      </w:r>
      <w:r w:rsidR="0054622A" w:rsidRPr="00D551E7">
        <w:rPr>
          <w:rFonts w:asciiTheme="majorHAnsi" w:hAnsiTheme="majorHAnsi" w:cs="Calibri"/>
          <w:sz w:val="22"/>
          <w:szCs w:val="22"/>
        </w:rPr>
        <w:instrText xml:space="preserve"> FORMTEXT </w:instrText>
      </w:r>
      <w:r w:rsidR="0054622A" w:rsidRPr="00D551E7">
        <w:rPr>
          <w:rFonts w:asciiTheme="majorHAnsi" w:hAnsiTheme="majorHAnsi" w:cs="Calibri"/>
          <w:sz w:val="22"/>
          <w:szCs w:val="22"/>
        </w:rPr>
      </w:r>
      <w:r w:rsidR="0054622A" w:rsidRPr="00D551E7">
        <w:rPr>
          <w:rFonts w:asciiTheme="majorHAnsi" w:hAnsiTheme="majorHAnsi" w:cs="Calibri"/>
          <w:sz w:val="22"/>
          <w:szCs w:val="22"/>
        </w:rPr>
        <w:fldChar w:fldCharType="separate"/>
      </w:r>
      <w:r w:rsidR="0054622A" w:rsidRPr="00D551E7">
        <w:rPr>
          <w:rFonts w:asciiTheme="majorHAnsi" w:hAnsiTheme="majorHAnsi" w:cs="Calibri"/>
          <w:noProof/>
          <w:sz w:val="22"/>
          <w:szCs w:val="22"/>
        </w:rPr>
        <w:t> </w:t>
      </w:r>
      <w:r w:rsidR="0054622A" w:rsidRPr="00D551E7">
        <w:rPr>
          <w:rFonts w:asciiTheme="majorHAnsi" w:hAnsiTheme="majorHAnsi" w:cs="Calibri"/>
          <w:noProof/>
          <w:sz w:val="22"/>
          <w:szCs w:val="22"/>
        </w:rPr>
        <w:t> </w:t>
      </w:r>
      <w:r w:rsidR="0054622A" w:rsidRPr="00D551E7">
        <w:rPr>
          <w:rFonts w:asciiTheme="majorHAnsi" w:hAnsiTheme="majorHAnsi" w:cs="Calibri"/>
          <w:noProof/>
          <w:sz w:val="22"/>
          <w:szCs w:val="22"/>
        </w:rPr>
        <w:t> </w:t>
      </w:r>
      <w:r w:rsidR="0054622A" w:rsidRPr="00D551E7">
        <w:rPr>
          <w:rFonts w:asciiTheme="majorHAnsi" w:hAnsiTheme="majorHAnsi" w:cs="Calibri"/>
          <w:noProof/>
          <w:sz w:val="22"/>
          <w:szCs w:val="22"/>
        </w:rPr>
        <w:t> </w:t>
      </w:r>
      <w:r w:rsidR="0054622A" w:rsidRPr="00D551E7">
        <w:rPr>
          <w:rFonts w:asciiTheme="majorHAnsi" w:hAnsiTheme="majorHAnsi" w:cs="Calibri"/>
          <w:noProof/>
          <w:sz w:val="22"/>
          <w:szCs w:val="22"/>
        </w:rPr>
        <w:t> </w:t>
      </w:r>
      <w:r w:rsidR="0054622A" w:rsidRPr="00D551E7">
        <w:rPr>
          <w:rFonts w:asciiTheme="majorHAnsi" w:hAnsiTheme="majorHAnsi" w:cs="Calibri"/>
          <w:sz w:val="22"/>
          <w:szCs w:val="22"/>
        </w:rPr>
        <w:fldChar w:fldCharType="end"/>
      </w:r>
      <w:r w:rsidR="00F6707A" w:rsidRPr="00D551E7">
        <w:rPr>
          <w:rFonts w:asciiTheme="majorHAnsi" w:hAnsiTheme="majorHAnsi" w:cs="Calibri"/>
          <w:sz w:val="22"/>
          <w:szCs w:val="22"/>
        </w:rPr>
        <w:t xml:space="preserve"> /</w:t>
      </w:r>
      <w:r w:rsidR="00C51980" w:rsidRPr="00D551E7">
        <w:rPr>
          <w:rFonts w:asciiTheme="majorHAnsi" w:hAnsiTheme="majorHAnsi" w:cs="Calibri"/>
          <w:sz w:val="22"/>
          <w:szCs w:val="22"/>
        </w:rPr>
        <w:t xml:space="preserve"> </w:t>
      </w:r>
      <w:r w:rsidR="007D1047" w:rsidRPr="00D551E7">
        <w:rPr>
          <w:rFonts w:asciiTheme="majorHAnsi" w:hAnsiTheme="majorHAnsi" w:cs="Calibri"/>
          <w:sz w:val="22"/>
          <w:szCs w:val="22"/>
        </w:rPr>
        <w:fldChar w:fldCharType="begin">
          <w:ffData>
            <w:name w:val="Wybór4"/>
            <w:enabled/>
            <w:calcOnExit w:val="0"/>
            <w:checkBox>
              <w:sizeAuto/>
              <w:default w:val="0"/>
              <w:checked w:val="0"/>
            </w:checkBox>
          </w:ffData>
        </w:fldChar>
      </w:r>
      <w:r w:rsidR="007D1047" w:rsidRPr="00D551E7">
        <w:rPr>
          <w:rFonts w:asciiTheme="majorHAnsi" w:hAnsiTheme="majorHAnsi" w:cs="Calibri"/>
          <w:sz w:val="22"/>
          <w:szCs w:val="22"/>
        </w:rPr>
        <w:instrText xml:space="preserve"> FORMCHECKBOX </w:instrText>
      </w:r>
      <w:r w:rsidR="000B49FB">
        <w:rPr>
          <w:rFonts w:asciiTheme="majorHAnsi" w:hAnsiTheme="majorHAnsi" w:cs="Calibri"/>
          <w:sz w:val="22"/>
          <w:szCs w:val="22"/>
        </w:rPr>
      </w:r>
      <w:r w:rsidR="000B49FB">
        <w:rPr>
          <w:rFonts w:asciiTheme="majorHAnsi" w:hAnsiTheme="majorHAnsi" w:cs="Calibri"/>
          <w:sz w:val="22"/>
          <w:szCs w:val="22"/>
        </w:rPr>
        <w:fldChar w:fldCharType="separate"/>
      </w:r>
      <w:r w:rsidR="007D1047" w:rsidRPr="00D551E7">
        <w:rPr>
          <w:rFonts w:asciiTheme="majorHAnsi" w:hAnsiTheme="majorHAnsi" w:cs="Calibri"/>
          <w:sz w:val="22"/>
          <w:szCs w:val="22"/>
        </w:rPr>
        <w:fldChar w:fldCharType="end"/>
      </w:r>
      <w:r w:rsidR="007D1047" w:rsidRPr="00D551E7">
        <w:rPr>
          <w:rFonts w:asciiTheme="majorHAnsi" w:hAnsiTheme="majorHAnsi" w:cs="Calibri"/>
          <w:sz w:val="22"/>
          <w:szCs w:val="22"/>
        </w:rPr>
        <w:t xml:space="preserve"> </w:t>
      </w:r>
      <w:r w:rsidR="00F6707A" w:rsidRPr="00D551E7">
        <w:rPr>
          <w:rFonts w:asciiTheme="majorHAnsi" w:hAnsiTheme="majorHAnsi" w:cs="Calibri"/>
          <w:sz w:val="22"/>
          <w:szCs w:val="22"/>
        </w:rPr>
        <w:t xml:space="preserve">w formie elektronicznej </w:t>
      </w:r>
      <w:r w:rsidR="00F6707A" w:rsidRPr="00D551E7">
        <w:rPr>
          <w:rStyle w:val="Odwoanieprzypisudolnego"/>
          <w:rFonts w:asciiTheme="majorHAnsi" w:hAnsiTheme="majorHAnsi" w:cs="Calibri"/>
          <w:sz w:val="22"/>
          <w:szCs w:val="22"/>
        </w:rPr>
        <w:footnoteReference w:id="2"/>
      </w:r>
      <w:r w:rsidR="00D14DF9" w:rsidRPr="00D551E7">
        <w:rPr>
          <w:rFonts w:asciiTheme="majorHAnsi" w:hAnsiTheme="majorHAnsi" w:cs="Calibri"/>
          <w:sz w:val="22"/>
          <w:szCs w:val="22"/>
        </w:rPr>
        <w:t xml:space="preserve"> </w:t>
      </w:r>
    </w:p>
    <w:p w14:paraId="083676E9" w14:textId="77777777" w:rsidR="00E7035A" w:rsidRPr="00D551E7" w:rsidRDefault="00E7035A" w:rsidP="00FD4E9A">
      <w:pPr>
        <w:spacing w:before="100" w:beforeAutospacing="1" w:after="100" w:afterAutospacing="1"/>
        <w:rPr>
          <w:rFonts w:asciiTheme="majorHAnsi" w:hAnsiTheme="majorHAnsi" w:cs="Calibri"/>
          <w:sz w:val="22"/>
          <w:szCs w:val="22"/>
        </w:rPr>
      </w:pPr>
      <w:r w:rsidRPr="00D551E7">
        <w:rPr>
          <w:rFonts w:asciiTheme="majorHAnsi" w:hAnsiTheme="majorHAnsi" w:cs="Calibri"/>
          <w:sz w:val="22"/>
          <w:szCs w:val="22"/>
        </w:rPr>
        <w:t>pomiędzy:</w:t>
      </w:r>
    </w:p>
    <w:p w14:paraId="2C7C8FAE" w14:textId="1FEA6ADB" w:rsidR="00AC7F35" w:rsidRPr="00D551E7" w:rsidRDefault="004D0407" w:rsidP="00FD4E9A">
      <w:pPr>
        <w:spacing w:before="100" w:beforeAutospacing="1" w:after="100" w:afterAutospacing="1"/>
        <w:jc w:val="both"/>
        <w:rPr>
          <w:rFonts w:asciiTheme="majorHAnsi" w:hAnsiTheme="majorHAnsi" w:cs="Calibri"/>
          <w:bCs/>
          <w:sz w:val="22"/>
          <w:szCs w:val="22"/>
        </w:rPr>
      </w:pPr>
      <w:r w:rsidRPr="00D551E7">
        <w:rPr>
          <w:rFonts w:asciiTheme="majorHAnsi" w:hAnsiTheme="majorHAnsi" w:cs="Calibri"/>
          <w:b/>
          <w:bCs/>
          <w:sz w:val="22"/>
          <w:szCs w:val="22"/>
        </w:rPr>
        <w:t>POLSKIM  CENTRUM  BADA</w:t>
      </w:r>
      <w:r w:rsidR="00B30900" w:rsidRPr="00D551E7">
        <w:rPr>
          <w:rFonts w:asciiTheme="majorHAnsi" w:hAnsiTheme="majorHAnsi" w:cs="Calibri"/>
          <w:b/>
          <w:bCs/>
          <w:sz w:val="22"/>
          <w:szCs w:val="22"/>
        </w:rPr>
        <w:t>Ń</w:t>
      </w:r>
      <w:r w:rsidRPr="00D551E7">
        <w:rPr>
          <w:rFonts w:asciiTheme="majorHAnsi" w:hAnsiTheme="majorHAnsi" w:cs="Calibri"/>
          <w:b/>
          <w:bCs/>
          <w:sz w:val="22"/>
          <w:szCs w:val="22"/>
        </w:rPr>
        <w:t xml:space="preserve">  I  CERTYFIKACJI   S.A.,</w:t>
      </w:r>
      <w:r w:rsidRPr="00D551E7">
        <w:rPr>
          <w:rFonts w:asciiTheme="majorHAnsi" w:hAnsiTheme="majorHAnsi" w:cs="Calibri"/>
          <w:bCs/>
          <w:sz w:val="22"/>
          <w:szCs w:val="22"/>
        </w:rPr>
        <w:t xml:space="preserve">   ul. </w:t>
      </w:r>
      <w:r w:rsidR="007102D9" w:rsidRPr="00D551E7">
        <w:rPr>
          <w:rFonts w:asciiTheme="majorHAnsi" w:hAnsiTheme="majorHAnsi" w:cs="Calibri"/>
          <w:bCs/>
          <w:sz w:val="22"/>
          <w:szCs w:val="22"/>
        </w:rPr>
        <w:t>Puławska 469</w:t>
      </w:r>
      <w:r w:rsidRPr="00D551E7">
        <w:rPr>
          <w:rFonts w:asciiTheme="majorHAnsi" w:hAnsiTheme="majorHAnsi" w:cs="Calibri"/>
          <w:bCs/>
          <w:sz w:val="22"/>
          <w:szCs w:val="22"/>
        </w:rPr>
        <w:t>,  02-</w:t>
      </w:r>
      <w:r w:rsidR="007102D9" w:rsidRPr="00D551E7">
        <w:rPr>
          <w:rFonts w:asciiTheme="majorHAnsi" w:hAnsiTheme="majorHAnsi" w:cs="Calibri"/>
          <w:bCs/>
          <w:sz w:val="22"/>
          <w:szCs w:val="22"/>
        </w:rPr>
        <w:t>844</w:t>
      </w:r>
      <w:r w:rsidRPr="00D551E7">
        <w:rPr>
          <w:rFonts w:asciiTheme="majorHAnsi" w:hAnsiTheme="majorHAnsi" w:cs="Calibri"/>
          <w:bCs/>
          <w:sz w:val="22"/>
          <w:szCs w:val="22"/>
        </w:rPr>
        <w:t xml:space="preserve"> Warszawa, zarejestrowaną w Sądzie Rejonowym dla Miasta Stołecznego Warszawy w Wydziale XIII Gospodarczym pod Numerem KRS 0000144813; Kapitał zakładowy 16.000.000 zł opłacony</w:t>
      </w:r>
      <w:r w:rsidR="00350FE9">
        <w:rPr>
          <w:rFonts w:asciiTheme="majorHAnsi" w:hAnsiTheme="majorHAnsi" w:cs="Calibri"/>
          <w:bCs/>
          <w:sz w:val="22"/>
          <w:szCs w:val="22"/>
        </w:rPr>
        <w:t xml:space="preserve"> </w:t>
      </w:r>
      <w:r w:rsidRPr="00D551E7">
        <w:rPr>
          <w:rFonts w:asciiTheme="majorHAnsi" w:hAnsiTheme="majorHAnsi" w:cs="Calibri"/>
          <w:bCs/>
          <w:sz w:val="22"/>
          <w:szCs w:val="22"/>
        </w:rPr>
        <w:t xml:space="preserve">w całości; NIP 951-20-63-356; zwaną dalej </w:t>
      </w:r>
      <w:r w:rsidR="00350FE9">
        <w:rPr>
          <w:rFonts w:asciiTheme="majorHAnsi" w:hAnsiTheme="majorHAnsi" w:cs="Calibri"/>
          <w:bCs/>
          <w:sz w:val="22"/>
          <w:szCs w:val="22"/>
        </w:rPr>
        <w:br/>
      </w:r>
      <w:r w:rsidRPr="00D551E7">
        <w:rPr>
          <w:rFonts w:asciiTheme="majorHAnsi" w:hAnsiTheme="majorHAnsi" w:cs="Calibri"/>
          <w:bCs/>
          <w:sz w:val="22"/>
          <w:szCs w:val="22"/>
        </w:rPr>
        <w:t>„</w:t>
      </w:r>
      <w:r w:rsidRPr="00D551E7">
        <w:rPr>
          <w:rFonts w:asciiTheme="majorHAnsi" w:hAnsiTheme="majorHAnsi" w:cs="Calibri"/>
          <w:b/>
          <w:bCs/>
          <w:sz w:val="22"/>
          <w:szCs w:val="22"/>
        </w:rPr>
        <w:t>PCBC S.A.”,</w:t>
      </w:r>
      <w:r w:rsidRPr="00D551E7">
        <w:rPr>
          <w:rFonts w:asciiTheme="majorHAnsi" w:hAnsiTheme="majorHAnsi" w:cs="Calibri"/>
          <w:bCs/>
          <w:sz w:val="22"/>
          <w:szCs w:val="22"/>
        </w:rPr>
        <w:t xml:space="preserve"> reprezentowaną, na podstawie pełnomocnictwa udzielonego przez Zarząd Spółki, prze</w:t>
      </w:r>
      <w:r w:rsidR="007A2C4D" w:rsidRPr="00D551E7">
        <w:rPr>
          <w:rFonts w:asciiTheme="majorHAnsi" w:hAnsiTheme="majorHAnsi" w:cs="Calibri"/>
          <w:bCs/>
          <w:sz w:val="22"/>
          <w:szCs w:val="22"/>
        </w:rPr>
        <w:t xml:space="preserve">z </w:t>
      </w:r>
      <w:r w:rsidR="007A2C4D" w:rsidRPr="00D551E7">
        <w:rPr>
          <w:rFonts w:asciiTheme="majorHAnsi" w:hAnsiTheme="majorHAnsi" w:cs="Calibri"/>
          <w:bCs/>
          <w:sz w:val="22"/>
          <w:szCs w:val="22"/>
          <w:vertAlign w:val="superscript"/>
        </w:rPr>
        <w:t>1</w:t>
      </w:r>
      <w:r w:rsidR="0015711C" w:rsidRPr="00D551E7">
        <w:rPr>
          <w:rFonts w:asciiTheme="majorHAnsi" w:hAnsiTheme="majorHAnsi" w:cs="Calibri"/>
          <w:sz w:val="22"/>
          <w:szCs w:val="22"/>
        </w:rPr>
        <w:fldChar w:fldCharType="begin">
          <w:ffData>
            <w:name w:val="Tekst12"/>
            <w:enabled/>
            <w:calcOnExit w:val="0"/>
            <w:textInput>
              <w:maxLength w:val="700"/>
            </w:textInput>
          </w:ffData>
        </w:fldChar>
      </w:r>
      <w:r w:rsidR="0015711C" w:rsidRPr="00D551E7">
        <w:rPr>
          <w:rFonts w:asciiTheme="majorHAnsi" w:hAnsiTheme="majorHAnsi" w:cs="Calibri"/>
          <w:sz w:val="22"/>
          <w:szCs w:val="22"/>
        </w:rPr>
        <w:instrText xml:space="preserve"> FORMTEXT </w:instrText>
      </w:r>
      <w:r w:rsidR="0015711C" w:rsidRPr="00D551E7">
        <w:rPr>
          <w:rFonts w:asciiTheme="majorHAnsi" w:hAnsiTheme="majorHAnsi" w:cs="Calibri"/>
          <w:sz w:val="22"/>
          <w:szCs w:val="22"/>
        </w:rPr>
      </w:r>
      <w:r w:rsidR="0015711C" w:rsidRPr="00D551E7">
        <w:rPr>
          <w:rFonts w:asciiTheme="majorHAnsi" w:hAnsiTheme="majorHAnsi" w:cs="Calibri"/>
          <w:sz w:val="22"/>
          <w:szCs w:val="22"/>
        </w:rPr>
        <w:fldChar w:fldCharType="separate"/>
      </w:r>
      <w:r w:rsidR="0015711C" w:rsidRPr="00D551E7">
        <w:rPr>
          <w:rFonts w:asciiTheme="majorHAnsi" w:hAnsiTheme="majorHAnsi" w:cs="Calibri"/>
          <w:noProof/>
          <w:sz w:val="22"/>
          <w:szCs w:val="22"/>
        </w:rPr>
        <w:t> </w:t>
      </w:r>
      <w:r w:rsidR="0015711C" w:rsidRPr="00D551E7">
        <w:rPr>
          <w:rFonts w:asciiTheme="majorHAnsi" w:hAnsiTheme="majorHAnsi" w:cs="Calibri"/>
          <w:noProof/>
          <w:sz w:val="22"/>
          <w:szCs w:val="22"/>
        </w:rPr>
        <w:t> </w:t>
      </w:r>
      <w:r w:rsidR="0015711C" w:rsidRPr="00D551E7">
        <w:rPr>
          <w:rFonts w:asciiTheme="majorHAnsi" w:hAnsiTheme="majorHAnsi" w:cs="Calibri"/>
          <w:noProof/>
          <w:sz w:val="22"/>
          <w:szCs w:val="22"/>
        </w:rPr>
        <w:t> </w:t>
      </w:r>
      <w:r w:rsidR="0015711C" w:rsidRPr="00D551E7">
        <w:rPr>
          <w:rFonts w:asciiTheme="majorHAnsi" w:hAnsiTheme="majorHAnsi" w:cs="Calibri"/>
          <w:noProof/>
          <w:sz w:val="22"/>
          <w:szCs w:val="22"/>
        </w:rPr>
        <w:t> </w:t>
      </w:r>
      <w:r w:rsidR="0015711C" w:rsidRPr="00D551E7">
        <w:rPr>
          <w:rFonts w:asciiTheme="majorHAnsi" w:hAnsiTheme="majorHAnsi" w:cs="Calibri"/>
          <w:noProof/>
          <w:sz w:val="22"/>
          <w:szCs w:val="22"/>
        </w:rPr>
        <w:t> </w:t>
      </w:r>
      <w:r w:rsidR="0015711C" w:rsidRPr="00D551E7">
        <w:rPr>
          <w:rFonts w:asciiTheme="majorHAnsi" w:hAnsiTheme="majorHAnsi" w:cs="Calibri"/>
          <w:sz w:val="22"/>
          <w:szCs w:val="22"/>
        </w:rPr>
        <w:fldChar w:fldCharType="end"/>
      </w:r>
      <w:r w:rsidR="0015711C" w:rsidRPr="00D551E7">
        <w:rPr>
          <w:rFonts w:asciiTheme="majorHAnsi" w:hAnsiTheme="majorHAnsi" w:cs="Calibri"/>
          <w:sz w:val="22"/>
          <w:szCs w:val="22"/>
        </w:rPr>
        <w:t xml:space="preserve"> </w:t>
      </w:r>
    </w:p>
    <w:p w14:paraId="41A0C12E" w14:textId="2168F915" w:rsidR="00E7035A" w:rsidRDefault="00E7035A" w:rsidP="00FD4E9A">
      <w:pPr>
        <w:spacing w:before="100" w:beforeAutospacing="1" w:after="100" w:afterAutospacing="1"/>
        <w:rPr>
          <w:rFonts w:asciiTheme="majorHAnsi" w:hAnsiTheme="majorHAnsi" w:cs="Calibri"/>
          <w:b/>
          <w:sz w:val="22"/>
          <w:szCs w:val="22"/>
        </w:rPr>
      </w:pPr>
      <w:r w:rsidRPr="00D551E7">
        <w:rPr>
          <w:rFonts w:asciiTheme="majorHAnsi" w:hAnsiTheme="majorHAnsi" w:cs="Calibri"/>
          <w:b/>
          <w:sz w:val="22"/>
          <w:szCs w:val="22"/>
        </w:rPr>
        <w:t>a</w:t>
      </w:r>
      <w:r w:rsidR="00AF7D26">
        <w:rPr>
          <w:rFonts w:asciiTheme="majorHAnsi" w:hAnsiTheme="majorHAnsi" w:cs="Calibri"/>
          <w:b/>
          <w:sz w:val="22"/>
          <w:szCs w:val="22"/>
        </w:rPr>
        <w:t xml:space="preserve"> </w:t>
      </w:r>
    </w:p>
    <w:p w14:paraId="4D742608" w14:textId="77777777" w:rsidR="00AF7D26" w:rsidRDefault="00AF7D26" w:rsidP="00FD4E9A">
      <w:pPr>
        <w:spacing w:before="100" w:beforeAutospacing="1" w:after="100" w:afterAutospacing="1"/>
        <w:rPr>
          <w:rFonts w:asciiTheme="majorHAnsi" w:hAnsiTheme="majorHAnsi" w:cs="Calibri"/>
          <w:b/>
          <w:sz w:val="22"/>
          <w:szCs w:val="22"/>
        </w:rPr>
        <w:sectPr w:rsidR="00AF7D26" w:rsidSect="0089286C">
          <w:footerReference w:type="default" r:id="rId11"/>
          <w:pgSz w:w="11907" w:h="16840" w:code="9"/>
          <w:pgMar w:top="426" w:right="1134" w:bottom="142" w:left="1134" w:header="510" w:footer="125" w:gutter="0"/>
          <w:pgNumType w:start="1"/>
          <w:cols w:space="708"/>
          <w:docGrid w:linePitch="272"/>
        </w:sectPr>
      </w:pPr>
    </w:p>
    <w:p w14:paraId="4F1FD9AD" w14:textId="7DB025DB" w:rsidR="00041352" w:rsidRPr="00D551E7" w:rsidRDefault="00350FE9" w:rsidP="00FD4E9A">
      <w:pPr>
        <w:spacing w:before="100" w:beforeAutospacing="1" w:after="100" w:afterAutospacing="1"/>
        <w:jc w:val="both"/>
        <w:rPr>
          <w:rFonts w:asciiTheme="majorHAnsi" w:hAnsiTheme="majorHAnsi" w:cs="Calibri"/>
          <w:bCs/>
          <w:sz w:val="22"/>
          <w:szCs w:val="22"/>
        </w:rPr>
      </w:pPr>
      <w:r w:rsidRPr="00350FE9">
        <w:rPr>
          <w:rFonts w:asciiTheme="majorHAnsi" w:hAnsiTheme="majorHAnsi" w:cs="Calibri"/>
          <w:b/>
          <w:bCs/>
          <w:sz w:val="22"/>
          <w:szCs w:val="22"/>
        </w:rPr>
        <w:fldChar w:fldCharType="begin">
          <w:ffData>
            <w:name w:val="Tekst12"/>
            <w:enabled/>
            <w:calcOnExit w:val="0"/>
            <w:textInput>
              <w:maxLength w:val="700"/>
            </w:textInput>
          </w:ffData>
        </w:fldChar>
      </w:r>
      <w:r w:rsidRPr="00350FE9">
        <w:rPr>
          <w:rFonts w:asciiTheme="majorHAnsi" w:hAnsiTheme="majorHAnsi" w:cs="Calibri"/>
          <w:b/>
          <w:bCs/>
          <w:sz w:val="22"/>
          <w:szCs w:val="22"/>
        </w:rPr>
        <w:instrText xml:space="preserve"> FORMTEXT </w:instrText>
      </w:r>
      <w:r w:rsidRPr="00350FE9">
        <w:rPr>
          <w:rFonts w:asciiTheme="majorHAnsi" w:hAnsiTheme="majorHAnsi" w:cs="Calibri"/>
          <w:b/>
          <w:bCs/>
          <w:sz w:val="22"/>
          <w:szCs w:val="22"/>
        </w:rPr>
      </w:r>
      <w:r w:rsidRPr="00350FE9">
        <w:rPr>
          <w:rFonts w:asciiTheme="majorHAnsi" w:hAnsiTheme="majorHAnsi" w:cs="Calibri"/>
          <w:b/>
          <w:bCs/>
          <w:sz w:val="22"/>
          <w:szCs w:val="22"/>
        </w:rPr>
        <w:fldChar w:fldCharType="separate"/>
      </w:r>
      <w:r w:rsidRPr="00350FE9">
        <w:rPr>
          <w:rFonts w:asciiTheme="majorHAnsi" w:hAnsiTheme="majorHAnsi" w:cs="Calibri"/>
          <w:b/>
          <w:bCs/>
          <w:noProof/>
          <w:sz w:val="22"/>
          <w:szCs w:val="22"/>
        </w:rPr>
        <w:t> </w:t>
      </w:r>
      <w:r w:rsidRPr="00350FE9">
        <w:rPr>
          <w:rFonts w:asciiTheme="majorHAnsi" w:hAnsiTheme="majorHAnsi" w:cs="Calibri"/>
          <w:b/>
          <w:bCs/>
          <w:noProof/>
          <w:sz w:val="22"/>
          <w:szCs w:val="22"/>
        </w:rPr>
        <w:t> </w:t>
      </w:r>
      <w:r w:rsidRPr="00350FE9">
        <w:rPr>
          <w:rFonts w:asciiTheme="majorHAnsi" w:hAnsiTheme="majorHAnsi" w:cs="Calibri"/>
          <w:b/>
          <w:bCs/>
          <w:noProof/>
          <w:sz w:val="22"/>
          <w:szCs w:val="22"/>
        </w:rPr>
        <w:t> </w:t>
      </w:r>
      <w:r w:rsidRPr="00350FE9">
        <w:rPr>
          <w:rFonts w:asciiTheme="majorHAnsi" w:hAnsiTheme="majorHAnsi" w:cs="Calibri"/>
          <w:b/>
          <w:bCs/>
          <w:noProof/>
          <w:sz w:val="22"/>
          <w:szCs w:val="22"/>
        </w:rPr>
        <w:t> </w:t>
      </w:r>
      <w:r w:rsidRPr="00350FE9">
        <w:rPr>
          <w:rFonts w:asciiTheme="majorHAnsi" w:hAnsiTheme="majorHAnsi" w:cs="Calibri"/>
          <w:b/>
          <w:bCs/>
          <w:noProof/>
          <w:sz w:val="22"/>
          <w:szCs w:val="22"/>
        </w:rPr>
        <w:t> </w:t>
      </w:r>
      <w:r w:rsidRPr="00350FE9">
        <w:rPr>
          <w:rFonts w:asciiTheme="majorHAnsi" w:hAnsiTheme="majorHAnsi" w:cs="Calibri"/>
          <w:b/>
          <w:bCs/>
          <w:sz w:val="22"/>
          <w:szCs w:val="22"/>
        </w:rPr>
        <w:fldChar w:fldCharType="end"/>
      </w:r>
      <w:r w:rsidR="00041352" w:rsidRPr="00D551E7">
        <w:rPr>
          <w:rFonts w:asciiTheme="majorHAnsi" w:hAnsiTheme="majorHAnsi" w:cs="Calibri"/>
          <w:b/>
          <w:bCs/>
          <w:sz w:val="22"/>
          <w:szCs w:val="22"/>
        </w:rPr>
        <w:t>,</w:t>
      </w:r>
      <w:r w:rsidR="00041352" w:rsidRPr="00D551E7">
        <w:rPr>
          <w:rFonts w:asciiTheme="majorHAnsi" w:hAnsiTheme="majorHAnsi" w:cs="Calibri"/>
          <w:bCs/>
          <w:sz w:val="22"/>
          <w:szCs w:val="22"/>
        </w:rPr>
        <w:t xml:space="preserve">   ul.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sidR="00041352" w:rsidRPr="00D551E7">
        <w:rPr>
          <w:rFonts w:asciiTheme="majorHAnsi" w:hAnsiTheme="majorHAnsi" w:cs="Calibri"/>
          <w:bCs/>
          <w:sz w:val="22"/>
          <w:szCs w:val="22"/>
        </w:rPr>
        <w:t xml:space="preserve">,  kod: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sidR="00041352" w:rsidRPr="00D551E7">
        <w:rPr>
          <w:rFonts w:asciiTheme="majorHAnsi" w:hAnsiTheme="majorHAnsi" w:cs="Calibri"/>
          <w:bCs/>
          <w:sz w:val="22"/>
          <w:szCs w:val="22"/>
        </w:rPr>
        <w:t xml:space="preserve">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Pr>
          <w:rFonts w:asciiTheme="majorHAnsi" w:hAnsiTheme="majorHAnsi" w:cs="Calibri"/>
          <w:bCs/>
          <w:sz w:val="22"/>
          <w:szCs w:val="22"/>
        </w:rPr>
        <w:t>,</w:t>
      </w:r>
      <w:r w:rsidR="00041352" w:rsidRPr="00D551E7">
        <w:rPr>
          <w:rFonts w:asciiTheme="majorHAnsi" w:hAnsiTheme="majorHAnsi" w:cs="Calibri"/>
          <w:bCs/>
          <w:sz w:val="22"/>
          <w:szCs w:val="22"/>
        </w:rPr>
        <w:t xml:space="preserve"> zarejestrowaną w Sądzie Rejonowym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sidR="00041352" w:rsidRPr="00D551E7">
        <w:rPr>
          <w:rFonts w:asciiTheme="majorHAnsi" w:hAnsiTheme="majorHAnsi" w:cs="Calibri"/>
          <w:bCs/>
          <w:sz w:val="22"/>
          <w:szCs w:val="22"/>
        </w:rPr>
        <w:t xml:space="preserve"> w Wydziale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sidR="00041352" w:rsidRPr="00D551E7">
        <w:rPr>
          <w:rFonts w:asciiTheme="majorHAnsi" w:hAnsiTheme="majorHAnsi" w:cs="Calibri"/>
          <w:bCs/>
          <w:sz w:val="22"/>
          <w:szCs w:val="22"/>
        </w:rPr>
        <w:t xml:space="preserve"> Gospodarczym pod</w:t>
      </w:r>
      <w:r>
        <w:rPr>
          <w:rFonts w:asciiTheme="majorHAnsi" w:hAnsiTheme="majorHAnsi" w:cs="Calibri"/>
          <w:bCs/>
          <w:sz w:val="22"/>
          <w:szCs w:val="22"/>
        </w:rPr>
        <w:t xml:space="preserve"> </w:t>
      </w:r>
      <w:r w:rsidR="00041352" w:rsidRPr="00D551E7">
        <w:rPr>
          <w:rFonts w:asciiTheme="majorHAnsi" w:hAnsiTheme="majorHAnsi" w:cs="Calibri"/>
          <w:bCs/>
          <w:sz w:val="22"/>
          <w:szCs w:val="22"/>
        </w:rPr>
        <w:t xml:space="preserve">Numerem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sidR="00041352" w:rsidRPr="00D551E7">
        <w:rPr>
          <w:rFonts w:asciiTheme="majorHAnsi" w:hAnsiTheme="majorHAnsi" w:cs="Calibri"/>
          <w:bCs/>
          <w:sz w:val="22"/>
          <w:szCs w:val="22"/>
        </w:rPr>
        <w:t xml:space="preserve">; Kapitał zakładowy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sidR="00041352" w:rsidRPr="00D551E7">
        <w:rPr>
          <w:rFonts w:asciiTheme="majorHAnsi" w:hAnsiTheme="majorHAnsi" w:cs="Calibri"/>
          <w:bCs/>
          <w:sz w:val="22"/>
          <w:szCs w:val="22"/>
        </w:rPr>
        <w:t xml:space="preserve"> zł opłacony w całości </w:t>
      </w:r>
      <w:r w:rsidR="00041352" w:rsidRPr="00D551E7">
        <w:rPr>
          <w:rFonts w:asciiTheme="majorHAnsi" w:hAnsiTheme="majorHAnsi" w:cs="Calibri"/>
          <w:bCs/>
          <w:i/>
          <w:sz w:val="22"/>
          <w:szCs w:val="22"/>
        </w:rPr>
        <w:t>(jeżeli dotyczy)</w:t>
      </w:r>
      <w:r w:rsidR="00041352" w:rsidRPr="00D551E7">
        <w:rPr>
          <w:rFonts w:asciiTheme="majorHAnsi" w:hAnsiTheme="majorHAnsi" w:cs="Calibri"/>
          <w:bCs/>
          <w:sz w:val="22"/>
          <w:szCs w:val="22"/>
        </w:rPr>
        <w:t xml:space="preserve"> Regon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sidR="00041352" w:rsidRPr="00D551E7">
        <w:rPr>
          <w:rFonts w:asciiTheme="majorHAnsi" w:hAnsiTheme="majorHAnsi" w:cs="Calibri"/>
          <w:bCs/>
          <w:sz w:val="22"/>
          <w:szCs w:val="22"/>
        </w:rPr>
        <w:t xml:space="preserve">; NIP </w:t>
      </w:r>
      <w:r w:rsidRPr="00D551E7">
        <w:rPr>
          <w:rFonts w:asciiTheme="majorHAnsi" w:hAnsiTheme="majorHAnsi" w:cs="Calibri"/>
          <w:sz w:val="22"/>
          <w:szCs w:val="22"/>
        </w:rPr>
        <w:fldChar w:fldCharType="begin">
          <w:ffData>
            <w:name w:val="Tekst12"/>
            <w:enabled/>
            <w:calcOnExit w:val="0"/>
            <w:textInput>
              <w:maxLength w:val="700"/>
            </w:textInput>
          </w:ffData>
        </w:fldChar>
      </w:r>
      <w:r w:rsidRPr="00D551E7">
        <w:rPr>
          <w:rFonts w:asciiTheme="majorHAnsi" w:hAnsiTheme="majorHAnsi" w:cs="Calibri"/>
          <w:sz w:val="22"/>
          <w:szCs w:val="22"/>
        </w:rPr>
        <w:instrText xml:space="preserve"> FORMTEXT </w:instrText>
      </w:r>
      <w:r w:rsidRPr="00D551E7">
        <w:rPr>
          <w:rFonts w:asciiTheme="majorHAnsi" w:hAnsiTheme="majorHAnsi" w:cs="Calibri"/>
          <w:sz w:val="22"/>
          <w:szCs w:val="22"/>
        </w:rPr>
      </w:r>
      <w:r w:rsidRPr="00D551E7">
        <w:rPr>
          <w:rFonts w:asciiTheme="majorHAnsi" w:hAnsiTheme="majorHAnsi" w:cs="Calibri"/>
          <w:sz w:val="22"/>
          <w:szCs w:val="22"/>
        </w:rPr>
        <w:fldChar w:fldCharType="separate"/>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noProof/>
          <w:sz w:val="22"/>
          <w:szCs w:val="22"/>
        </w:rPr>
        <w:t> </w:t>
      </w:r>
      <w:r w:rsidRPr="00D551E7">
        <w:rPr>
          <w:rFonts w:asciiTheme="majorHAnsi" w:hAnsiTheme="majorHAnsi" w:cs="Calibri"/>
          <w:sz w:val="22"/>
          <w:szCs w:val="22"/>
        </w:rPr>
        <w:fldChar w:fldCharType="end"/>
      </w:r>
      <w:r w:rsidR="00041352" w:rsidRPr="00D551E7">
        <w:rPr>
          <w:rFonts w:asciiTheme="majorHAnsi" w:hAnsiTheme="majorHAnsi" w:cs="Calibri"/>
          <w:bCs/>
          <w:sz w:val="22"/>
          <w:szCs w:val="22"/>
        </w:rPr>
        <w:t>; zwaną dalej „</w:t>
      </w:r>
      <w:r w:rsidR="00041352" w:rsidRPr="00D551E7">
        <w:rPr>
          <w:rFonts w:asciiTheme="majorHAnsi" w:hAnsiTheme="majorHAnsi" w:cs="Calibri"/>
          <w:b/>
          <w:bCs/>
          <w:sz w:val="22"/>
          <w:szCs w:val="22"/>
        </w:rPr>
        <w:t>Organizacją”,</w:t>
      </w:r>
      <w:r w:rsidR="00041352" w:rsidRPr="00D551E7">
        <w:rPr>
          <w:rFonts w:asciiTheme="majorHAnsi" w:hAnsiTheme="majorHAnsi" w:cs="Calibri"/>
          <w:bCs/>
          <w:sz w:val="22"/>
          <w:szCs w:val="22"/>
        </w:rPr>
        <w:t xml:space="preserve"> reprezentowaną przez:</w:t>
      </w:r>
    </w:p>
    <w:p w14:paraId="13EEA521" w14:textId="4995C086" w:rsidR="00041352" w:rsidRPr="00D551E7" w:rsidRDefault="00041352" w:rsidP="00FD4E9A">
      <w:pPr>
        <w:spacing w:before="100" w:beforeAutospacing="1" w:after="100" w:afterAutospacing="1"/>
        <w:jc w:val="both"/>
        <w:rPr>
          <w:rFonts w:asciiTheme="majorHAnsi" w:hAnsiTheme="majorHAnsi" w:cs="Calibri"/>
          <w:bCs/>
          <w:sz w:val="22"/>
          <w:szCs w:val="22"/>
        </w:rPr>
      </w:pPr>
      <w:r w:rsidRPr="00D551E7">
        <w:rPr>
          <w:rFonts w:asciiTheme="majorHAnsi" w:hAnsiTheme="majorHAnsi" w:cs="Calibri"/>
          <w:bCs/>
          <w:sz w:val="22"/>
          <w:szCs w:val="22"/>
        </w:rPr>
        <w:t xml:space="preserve">- </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p>
    <w:p w14:paraId="0415D84A" w14:textId="77777777" w:rsidR="00041352" w:rsidRPr="00665A92" w:rsidRDefault="00041352" w:rsidP="00FD4E9A">
      <w:pPr>
        <w:spacing w:before="100" w:beforeAutospacing="1" w:after="100" w:afterAutospacing="1"/>
        <w:jc w:val="both"/>
        <w:rPr>
          <w:rFonts w:asciiTheme="majorHAnsi" w:hAnsiTheme="majorHAnsi" w:cs="Calibri"/>
          <w:b/>
          <w:color w:val="FF0000"/>
          <w:sz w:val="22"/>
          <w:szCs w:val="22"/>
        </w:rPr>
      </w:pPr>
      <w:r w:rsidRPr="00665A92">
        <w:rPr>
          <w:rFonts w:asciiTheme="majorHAnsi" w:hAnsiTheme="majorHAnsi" w:cs="Calibri"/>
          <w:b/>
          <w:color w:val="FF0000"/>
          <w:sz w:val="22"/>
          <w:szCs w:val="22"/>
          <w:highlight w:val="yellow"/>
        </w:rPr>
        <w:t>albo</w:t>
      </w:r>
    </w:p>
    <w:p w14:paraId="55173F96" w14:textId="1891EEDF" w:rsidR="0079539F" w:rsidRPr="00D551E7" w:rsidRDefault="00041352" w:rsidP="00FD4E9A">
      <w:pPr>
        <w:spacing w:before="100" w:beforeAutospacing="1" w:after="100" w:afterAutospacing="1"/>
        <w:jc w:val="both"/>
        <w:rPr>
          <w:rFonts w:asciiTheme="majorHAnsi" w:hAnsiTheme="majorHAnsi" w:cs="Calibri"/>
          <w:bCs/>
          <w:sz w:val="22"/>
          <w:szCs w:val="22"/>
        </w:rPr>
      </w:pPr>
      <w:r w:rsidRPr="00D551E7">
        <w:rPr>
          <w:rFonts w:asciiTheme="majorHAnsi" w:hAnsiTheme="majorHAnsi" w:cs="Calibri"/>
          <w:b/>
          <w:bCs/>
          <w:sz w:val="22"/>
          <w:szCs w:val="22"/>
        </w:rPr>
        <w:t xml:space="preserve">- </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r w:rsidRPr="00D551E7">
        <w:rPr>
          <w:rFonts w:asciiTheme="majorHAnsi" w:hAnsiTheme="majorHAnsi" w:cs="Calibri"/>
          <w:b/>
          <w:bCs/>
          <w:sz w:val="22"/>
          <w:szCs w:val="22"/>
        </w:rPr>
        <w:t xml:space="preserve"> prowadzącym działalność gospodarcza pod firmą: </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r w:rsidRPr="00D551E7">
        <w:rPr>
          <w:rFonts w:asciiTheme="majorHAnsi" w:hAnsiTheme="majorHAnsi" w:cs="Calibri"/>
          <w:bCs/>
          <w:sz w:val="22"/>
          <w:szCs w:val="22"/>
        </w:rPr>
        <w:t xml:space="preserve">, ul </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r w:rsidRPr="00D551E7">
        <w:rPr>
          <w:rFonts w:asciiTheme="majorHAnsi" w:hAnsiTheme="majorHAnsi" w:cs="Calibri"/>
          <w:bCs/>
          <w:sz w:val="22"/>
          <w:szCs w:val="22"/>
        </w:rPr>
        <w:t>, miasto</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r w:rsidRPr="00D551E7">
        <w:rPr>
          <w:rFonts w:asciiTheme="majorHAnsi" w:hAnsiTheme="majorHAnsi" w:cs="Calibri"/>
          <w:bCs/>
          <w:sz w:val="22"/>
          <w:szCs w:val="22"/>
        </w:rPr>
        <w:t xml:space="preserve">, kod: </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r w:rsidRPr="00D551E7">
        <w:rPr>
          <w:rFonts w:asciiTheme="majorHAnsi" w:hAnsiTheme="majorHAnsi" w:cs="Calibri"/>
          <w:bCs/>
          <w:sz w:val="22"/>
          <w:szCs w:val="22"/>
        </w:rPr>
        <w:t xml:space="preserve">, na podstawie wpisu do </w:t>
      </w:r>
      <w:proofErr w:type="spellStart"/>
      <w:r w:rsidRPr="00D551E7">
        <w:rPr>
          <w:rFonts w:asciiTheme="majorHAnsi" w:hAnsiTheme="majorHAnsi" w:cs="Calibri"/>
          <w:bCs/>
          <w:sz w:val="22"/>
          <w:szCs w:val="22"/>
        </w:rPr>
        <w:t>CEiDG</w:t>
      </w:r>
      <w:proofErr w:type="spellEnd"/>
      <w:r w:rsidRPr="00D551E7">
        <w:rPr>
          <w:rFonts w:asciiTheme="majorHAnsi" w:hAnsiTheme="majorHAnsi" w:cs="Calibri"/>
          <w:bCs/>
          <w:sz w:val="22"/>
          <w:szCs w:val="22"/>
        </w:rPr>
        <w:t xml:space="preserve">, NIP: </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r w:rsidR="00BC4457" w:rsidRPr="00D551E7">
        <w:rPr>
          <w:rFonts w:asciiTheme="majorHAnsi" w:hAnsiTheme="majorHAnsi" w:cs="Calibri"/>
          <w:bCs/>
          <w:sz w:val="22"/>
          <w:szCs w:val="22"/>
        </w:rPr>
        <w:t>, zwanym dalej „</w:t>
      </w:r>
      <w:r w:rsidR="00BC4457" w:rsidRPr="00D551E7">
        <w:rPr>
          <w:rFonts w:asciiTheme="majorHAnsi" w:hAnsiTheme="majorHAnsi" w:cs="Calibri"/>
          <w:b/>
          <w:bCs/>
          <w:sz w:val="22"/>
          <w:szCs w:val="22"/>
        </w:rPr>
        <w:t>Organizacją”</w:t>
      </w:r>
      <w:r w:rsidR="00BC4457" w:rsidRPr="00D551E7">
        <w:rPr>
          <w:rFonts w:asciiTheme="majorHAnsi" w:hAnsiTheme="majorHAnsi" w:cs="Calibri"/>
          <w:bCs/>
          <w:sz w:val="22"/>
          <w:szCs w:val="22"/>
        </w:rPr>
        <w:t xml:space="preserve">, </w:t>
      </w:r>
      <w:r w:rsidRPr="00D551E7">
        <w:rPr>
          <w:rFonts w:asciiTheme="majorHAnsi" w:hAnsiTheme="majorHAnsi" w:cs="Calibri"/>
          <w:bCs/>
          <w:sz w:val="22"/>
          <w:szCs w:val="22"/>
        </w:rPr>
        <w:t xml:space="preserve">działającym przy niniejszej umowie osobiście/reprezentowanym na podstawie </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r w:rsidR="00350FE9">
        <w:rPr>
          <w:rFonts w:asciiTheme="majorHAnsi" w:hAnsiTheme="majorHAnsi" w:cs="Calibri"/>
          <w:sz w:val="22"/>
          <w:szCs w:val="22"/>
        </w:rPr>
        <w:t xml:space="preserve"> </w:t>
      </w:r>
      <w:r w:rsidRPr="00D551E7">
        <w:rPr>
          <w:rFonts w:asciiTheme="majorHAnsi" w:hAnsiTheme="majorHAnsi" w:cs="Calibri"/>
          <w:bCs/>
          <w:sz w:val="22"/>
          <w:szCs w:val="22"/>
        </w:rPr>
        <w:t>przez:</w:t>
      </w:r>
      <w:r w:rsidR="00350FE9">
        <w:rPr>
          <w:rFonts w:asciiTheme="majorHAnsi" w:hAnsiTheme="majorHAnsi" w:cs="Calibri"/>
          <w:bCs/>
          <w:sz w:val="22"/>
          <w:szCs w:val="22"/>
        </w:rPr>
        <w:t xml:space="preserve"> </w:t>
      </w:r>
      <w:r w:rsidR="00350FE9" w:rsidRPr="00D551E7">
        <w:rPr>
          <w:rFonts w:asciiTheme="majorHAnsi" w:hAnsiTheme="majorHAnsi" w:cs="Calibri"/>
          <w:sz w:val="22"/>
          <w:szCs w:val="22"/>
        </w:rPr>
        <w:fldChar w:fldCharType="begin">
          <w:ffData>
            <w:name w:val="Tekst12"/>
            <w:enabled/>
            <w:calcOnExit w:val="0"/>
            <w:textInput>
              <w:maxLength w:val="700"/>
            </w:textInput>
          </w:ffData>
        </w:fldChar>
      </w:r>
      <w:r w:rsidR="00350FE9" w:rsidRPr="00D551E7">
        <w:rPr>
          <w:rFonts w:asciiTheme="majorHAnsi" w:hAnsiTheme="majorHAnsi" w:cs="Calibri"/>
          <w:sz w:val="22"/>
          <w:szCs w:val="22"/>
        </w:rPr>
        <w:instrText xml:space="preserve"> FORMTEXT </w:instrText>
      </w:r>
      <w:r w:rsidR="00350FE9" w:rsidRPr="00D551E7">
        <w:rPr>
          <w:rFonts w:asciiTheme="majorHAnsi" w:hAnsiTheme="majorHAnsi" w:cs="Calibri"/>
          <w:sz w:val="22"/>
          <w:szCs w:val="22"/>
        </w:rPr>
      </w:r>
      <w:r w:rsidR="00350FE9" w:rsidRPr="00D551E7">
        <w:rPr>
          <w:rFonts w:asciiTheme="majorHAnsi" w:hAnsiTheme="majorHAnsi" w:cs="Calibri"/>
          <w:sz w:val="22"/>
          <w:szCs w:val="22"/>
        </w:rPr>
        <w:fldChar w:fldCharType="separate"/>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noProof/>
          <w:sz w:val="22"/>
          <w:szCs w:val="22"/>
        </w:rPr>
        <w:t> </w:t>
      </w:r>
      <w:r w:rsidR="00350FE9" w:rsidRPr="00D551E7">
        <w:rPr>
          <w:rFonts w:asciiTheme="majorHAnsi" w:hAnsiTheme="majorHAnsi" w:cs="Calibri"/>
          <w:sz w:val="22"/>
          <w:szCs w:val="22"/>
        </w:rPr>
        <w:fldChar w:fldCharType="end"/>
      </w:r>
    </w:p>
    <w:p w14:paraId="418168AC" w14:textId="77777777" w:rsidR="00AF7D26" w:rsidRDefault="00AF7D26" w:rsidP="00FD4E9A">
      <w:pPr>
        <w:spacing w:before="100" w:beforeAutospacing="1" w:after="100" w:afterAutospacing="1"/>
        <w:rPr>
          <w:rFonts w:asciiTheme="majorHAnsi" w:hAnsiTheme="majorHAnsi" w:cs="Calibri"/>
          <w:bCs/>
          <w:sz w:val="22"/>
          <w:szCs w:val="22"/>
        </w:rPr>
        <w:sectPr w:rsidR="00AF7D26" w:rsidSect="00AF7D26">
          <w:type w:val="continuous"/>
          <w:pgSz w:w="11907" w:h="16840" w:code="9"/>
          <w:pgMar w:top="426" w:right="1134" w:bottom="142" w:left="1134" w:header="510" w:footer="125" w:gutter="0"/>
          <w:pgNumType w:start="1"/>
          <w:cols w:space="708"/>
          <w:formProt w:val="0"/>
          <w:docGrid w:linePitch="272"/>
        </w:sectPr>
      </w:pPr>
    </w:p>
    <w:p w14:paraId="386048A4" w14:textId="77777777" w:rsidR="00E7035A" w:rsidRPr="00D551E7" w:rsidRDefault="00E7035A" w:rsidP="00FD4E9A">
      <w:pPr>
        <w:spacing w:before="100" w:beforeAutospacing="1" w:after="100" w:afterAutospacing="1"/>
        <w:jc w:val="center"/>
        <w:rPr>
          <w:rFonts w:asciiTheme="majorHAnsi" w:hAnsiTheme="majorHAnsi" w:cs="Calibri"/>
          <w:sz w:val="22"/>
          <w:szCs w:val="22"/>
        </w:rPr>
      </w:pPr>
      <w:bookmarkStart w:id="2" w:name="_Hlk21528818"/>
      <w:r w:rsidRPr="00D551E7">
        <w:rPr>
          <w:rFonts w:asciiTheme="majorHAnsi" w:hAnsiTheme="majorHAnsi" w:cs="Calibri"/>
          <w:b/>
          <w:sz w:val="22"/>
          <w:szCs w:val="22"/>
        </w:rPr>
        <w:sym w:font="Times New Roman" w:char="00A7"/>
      </w:r>
      <w:r w:rsidRPr="00D551E7">
        <w:rPr>
          <w:rFonts w:asciiTheme="majorHAnsi" w:hAnsiTheme="majorHAnsi" w:cs="Calibri"/>
          <w:b/>
          <w:sz w:val="22"/>
          <w:szCs w:val="22"/>
        </w:rPr>
        <w:t xml:space="preserve"> 1.</w:t>
      </w:r>
      <w:bookmarkEnd w:id="2"/>
      <w:r w:rsidRPr="00D551E7">
        <w:rPr>
          <w:rFonts w:asciiTheme="majorHAnsi" w:hAnsiTheme="majorHAnsi" w:cs="Calibri"/>
          <w:b/>
          <w:sz w:val="22"/>
          <w:szCs w:val="22"/>
        </w:rPr>
        <w:t xml:space="preserve"> Przedmiot umowy</w:t>
      </w:r>
    </w:p>
    <w:p w14:paraId="60CF7D83" w14:textId="1EE43941" w:rsidR="00BC4457" w:rsidRPr="00D551E7" w:rsidRDefault="00BC4457" w:rsidP="00FD4E9A">
      <w:pPr>
        <w:pStyle w:val="Tekstpodstawowy3"/>
        <w:spacing w:before="100" w:beforeAutospacing="1" w:after="100" w:afterAutospacing="1"/>
        <w:ind w:left="700" w:hanging="700"/>
        <w:rPr>
          <w:rFonts w:asciiTheme="majorHAnsi" w:hAnsiTheme="majorHAnsi" w:cs="Calibri"/>
          <w:sz w:val="22"/>
          <w:szCs w:val="22"/>
        </w:rPr>
      </w:pPr>
      <w:r w:rsidRPr="00D551E7">
        <w:rPr>
          <w:rFonts w:asciiTheme="majorHAnsi" w:hAnsiTheme="majorHAnsi" w:cs="Calibri"/>
          <w:sz w:val="22"/>
          <w:szCs w:val="22"/>
        </w:rPr>
        <w:t>1.</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Przedmiotem niniejszej umowy jest określenie zasad współpracy, praw i obowiązków oraz wzajemnych zobowiązań </w:t>
      </w:r>
      <w:r w:rsidRPr="00D551E7">
        <w:rPr>
          <w:rFonts w:asciiTheme="majorHAnsi" w:hAnsiTheme="majorHAnsi" w:cs="Calibri"/>
          <w:sz w:val="22"/>
          <w:szCs w:val="22"/>
        </w:rPr>
        <w:t>Stron</w:t>
      </w:r>
      <w:r w:rsidR="00E7035A" w:rsidRPr="00D551E7">
        <w:rPr>
          <w:rFonts w:asciiTheme="majorHAnsi" w:hAnsiTheme="majorHAnsi" w:cs="Calibri"/>
          <w:sz w:val="22"/>
          <w:szCs w:val="22"/>
        </w:rPr>
        <w:t>, związanych z procesem</w:t>
      </w:r>
      <w:r w:rsidR="00F6130C" w:rsidRPr="00D551E7">
        <w:rPr>
          <w:rFonts w:asciiTheme="majorHAnsi" w:hAnsiTheme="majorHAnsi" w:cs="Calibri"/>
          <w:sz w:val="22"/>
          <w:szCs w:val="22"/>
        </w:rPr>
        <w:t xml:space="preserve"> </w:t>
      </w:r>
      <w:bookmarkStart w:id="3" w:name="_Hlk21538772"/>
      <w:r w:rsidR="008B7679" w:rsidRPr="00D551E7">
        <w:rPr>
          <w:rFonts w:asciiTheme="majorHAnsi" w:hAnsiTheme="majorHAnsi" w:cs="Calibri"/>
          <w:sz w:val="22"/>
          <w:szCs w:val="22"/>
        </w:rPr>
        <w:t>certyfikacji</w:t>
      </w:r>
      <w:r w:rsidR="00E7035A" w:rsidRPr="00D551E7">
        <w:rPr>
          <w:rFonts w:asciiTheme="majorHAnsi" w:hAnsiTheme="majorHAnsi" w:cs="Calibri"/>
          <w:sz w:val="22"/>
          <w:szCs w:val="22"/>
        </w:rPr>
        <w:t xml:space="preserve"> </w:t>
      </w:r>
      <w:bookmarkEnd w:id="3"/>
      <w:r w:rsidR="00E7035A" w:rsidRPr="00D551E7">
        <w:rPr>
          <w:rFonts w:asciiTheme="majorHAnsi" w:hAnsiTheme="majorHAnsi" w:cs="Calibri"/>
          <w:sz w:val="22"/>
          <w:szCs w:val="22"/>
        </w:rPr>
        <w:t>systemu</w:t>
      </w:r>
      <w:r w:rsidR="005335FE" w:rsidRPr="00D551E7">
        <w:rPr>
          <w:rFonts w:asciiTheme="majorHAnsi" w:hAnsiTheme="majorHAnsi" w:cs="Calibri"/>
          <w:sz w:val="22"/>
          <w:szCs w:val="22"/>
        </w:rPr>
        <w:t xml:space="preserve"> </w:t>
      </w:r>
      <w:r w:rsidR="00DA227A" w:rsidRPr="00D551E7">
        <w:rPr>
          <w:rFonts w:asciiTheme="majorHAnsi" w:hAnsiTheme="majorHAnsi" w:cs="Calibri"/>
          <w:sz w:val="22"/>
          <w:szCs w:val="22"/>
        </w:rPr>
        <w:t xml:space="preserve">zarządzania </w:t>
      </w:r>
      <w:r w:rsidRPr="00D551E7">
        <w:rPr>
          <w:rFonts w:asciiTheme="majorHAnsi" w:hAnsiTheme="majorHAnsi" w:cs="Calibri"/>
          <w:sz w:val="22"/>
          <w:szCs w:val="22"/>
        </w:rPr>
        <w:t xml:space="preserve">Organizacji </w:t>
      </w:r>
      <w:r w:rsidR="005335FE" w:rsidRPr="00D551E7">
        <w:rPr>
          <w:rFonts w:asciiTheme="majorHAnsi" w:hAnsiTheme="majorHAnsi" w:cs="Calibri"/>
          <w:sz w:val="22"/>
          <w:szCs w:val="22"/>
        </w:rPr>
        <w:t>zgodnego z</w:t>
      </w:r>
      <w:r w:rsidR="00865A59" w:rsidRPr="00D551E7">
        <w:rPr>
          <w:rFonts w:asciiTheme="majorHAnsi" w:hAnsiTheme="majorHAnsi" w:cs="Calibri"/>
          <w:sz w:val="22"/>
          <w:szCs w:val="22"/>
        </w:rPr>
        <w:t xml:space="preserve"> </w:t>
      </w:r>
      <w:r w:rsidR="005335FE" w:rsidRPr="00D551E7">
        <w:rPr>
          <w:rFonts w:asciiTheme="majorHAnsi" w:hAnsiTheme="majorHAnsi" w:cs="Calibri"/>
          <w:sz w:val="22"/>
          <w:szCs w:val="22"/>
        </w:rPr>
        <w:t xml:space="preserve">normą/normami </w:t>
      </w:r>
      <w:r w:rsidR="00925E53" w:rsidRPr="00D551E7">
        <w:rPr>
          <w:rFonts w:asciiTheme="majorHAnsi" w:hAnsiTheme="majorHAnsi" w:cs="Calibri"/>
          <w:bCs/>
          <w:sz w:val="22"/>
          <w:szCs w:val="22"/>
        </w:rPr>
        <w:t>stanowiącą/ymi kryterium certyfikacji</w:t>
      </w:r>
      <w:r w:rsidR="00925E53" w:rsidRPr="00350FE9">
        <w:rPr>
          <w:rFonts w:asciiTheme="majorHAnsi" w:hAnsiTheme="majorHAnsi" w:cs="Calibri"/>
          <w:bCs/>
          <w:sz w:val="22"/>
          <w:szCs w:val="22"/>
        </w:rPr>
        <w:t xml:space="preserve"> </w:t>
      </w:r>
      <w:r w:rsidRPr="00350FE9">
        <w:rPr>
          <w:rFonts w:asciiTheme="majorHAnsi" w:hAnsiTheme="majorHAnsi" w:cs="Calibri"/>
          <w:bCs/>
          <w:sz w:val="22"/>
          <w:szCs w:val="22"/>
        </w:rPr>
        <w:t>(</w:t>
      </w:r>
      <w:r w:rsidR="00E7035A" w:rsidRPr="00D551E7">
        <w:rPr>
          <w:rFonts w:asciiTheme="majorHAnsi" w:hAnsiTheme="majorHAnsi" w:cs="Calibri"/>
          <w:sz w:val="22"/>
          <w:szCs w:val="22"/>
        </w:rPr>
        <w:t xml:space="preserve">zwanego dalej </w:t>
      </w:r>
      <w:r w:rsidRPr="00D551E7">
        <w:rPr>
          <w:rFonts w:asciiTheme="majorHAnsi" w:hAnsiTheme="majorHAnsi" w:cs="Calibri"/>
          <w:sz w:val="22"/>
          <w:szCs w:val="22"/>
        </w:rPr>
        <w:t>Systemem)</w:t>
      </w:r>
      <w:r w:rsidR="00535E7D">
        <w:rPr>
          <w:rFonts w:asciiTheme="majorHAnsi" w:hAnsiTheme="majorHAnsi" w:cs="Calibri"/>
          <w:sz w:val="22"/>
          <w:szCs w:val="22"/>
        </w:rPr>
        <w:t>,</w:t>
      </w:r>
      <w:r w:rsidRPr="00D551E7">
        <w:rPr>
          <w:rFonts w:asciiTheme="majorHAnsi" w:hAnsiTheme="majorHAnsi" w:cs="Calibri"/>
          <w:sz w:val="22"/>
          <w:szCs w:val="22"/>
        </w:rPr>
        <w:t xml:space="preserve"> oraz określenie zasad dotyczących nadzoru nad Systemem</w:t>
      </w:r>
      <w:r w:rsidR="00E7035A" w:rsidRPr="00D551E7">
        <w:rPr>
          <w:rFonts w:asciiTheme="majorHAnsi" w:hAnsiTheme="majorHAnsi" w:cs="Calibri"/>
          <w:sz w:val="22"/>
          <w:szCs w:val="22"/>
        </w:rPr>
        <w:t>.</w:t>
      </w:r>
      <w:r w:rsidR="0013422B" w:rsidRPr="00D551E7">
        <w:rPr>
          <w:rFonts w:asciiTheme="majorHAnsi" w:hAnsiTheme="majorHAnsi" w:cs="Calibri"/>
          <w:sz w:val="22"/>
          <w:szCs w:val="22"/>
        </w:rPr>
        <w:t xml:space="preserve"> </w:t>
      </w:r>
    </w:p>
    <w:p w14:paraId="130F04CD" w14:textId="34F3820A" w:rsidR="00E7035A" w:rsidRPr="00D551E7" w:rsidRDefault="00BC4457" w:rsidP="00FD4E9A">
      <w:pPr>
        <w:pStyle w:val="Tekstpodstawowy3"/>
        <w:spacing w:before="100" w:beforeAutospacing="1" w:after="100" w:afterAutospacing="1"/>
        <w:ind w:left="700" w:hanging="700"/>
        <w:rPr>
          <w:rFonts w:asciiTheme="majorHAnsi" w:hAnsiTheme="majorHAnsi" w:cs="Calibri"/>
          <w:sz w:val="22"/>
          <w:szCs w:val="22"/>
        </w:rPr>
      </w:pPr>
      <w:r w:rsidRPr="00D551E7">
        <w:rPr>
          <w:rFonts w:asciiTheme="majorHAnsi" w:hAnsiTheme="majorHAnsi" w:cs="Calibri"/>
          <w:sz w:val="22"/>
          <w:szCs w:val="22"/>
        </w:rPr>
        <w:t>2.</w:t>
      </w:r>
      <w:r w:rsidRPr="00D551E7">
        <w:rPr>
          <w:rFonts w:asciiTheme="majorHAnsi" w:hAnsiTheme="majorHAnsi" w:cs="Calibri"/>
          <w:sz w:val="22"/>
          <w:szCs w:val="22"/>
        </w:rPr>
        <w:tab/>
      </w:r>
      <w:r w:rsidR="00925E53" w:rsidRPr="00D551E7">
        <w:rPr>
          <w:rFonts w:asciiTheme="majorHAnsi" w:hAnsiTheme="majorHAnsi" w:cs="Calibri"/>
          <w:sz w:val="22"/>
          <w:szCs w:val="22"/>
        </w:rPr>
        <w:t>Normy oraz r</w:t>
      </w:r>
      <w:r w:rsidR="0013422B" w:rsidRPr="00D551E7">
        <w:rPr>
          <w:rFonts w:asciiTheme="majorHAnsi" w:hAnsiTheme="majorHAnsi" w:cs="Calibri"/>
          <w:sz w:val="22"/>
          <w:szCs w:val="22"/>
        </w:rPr>
        <w:t>odzaj auditów będąc</w:t>
      </w:r>
      <w:r w:rsidR="00535E7D">
        <w:rPr>
          <w:rFonts w:asciiTheme="majorHAnsi" w:hAnsiTheme="majorHAnsi" w:cs="Calibri"/>
          <w:sz w:val="22"/>
          <w:szCs w:val="22"/>
        </w:rPr>
        <w:t>e</w:t>
      </w:r>
      <w:r w:rsidR="0013422B" w:rsidRPr="00D551E7">
        <w:rPr>
          <w:rFonts w:asciiTheme="majorHAnsi" w:hAnsiTheme="majorHAnsi" w:cs="Calibri"/>
          <w:sz w:val="22"/>
          <w:szCs w:val="22"/>
        </w:rPr>
        <w:t xml:space="preserve"> przedmiotem </w:t>
      </w:r>
      <w:r w:rsidRPr="00D551E7">
        <w:rPr>
          <w:rFonts w:asciiTheme="majorHAnsi" w:hAnsiTheme="majorHAnsi" w:cs="Calibri"/>
          <w:sz w:val="22"/>
          <w:szCs w:val="22"/>
        </w:rPr>
        <w:t xml:space="preserve">niniejszej </w:t>
      </w:r>
      <w:r w:rsidR="0013422B" w:rsidRPr="00D551E7">
        <w:rPr>
          <w:rFonts w:asciiTheme="majorHAnsi" w:hAnsiTheme="majorHAnsi" w:cs="Calibri"/>
          <w:sz w:val="22"/>
          <w:szCs w:val="22"/>
        </w:rPr>
        <w:t xml:space="preserve">umowy, w danym cyklu certyfikacji, </w:t>
      </w:r>
      <w:r w:rsidR="00925E53" w:rsidRPr="00D551E7">
        <w:rPr>
          <w:rFonts w:asciiTheme="majorHAnsi" w:hAnsiTheme="majorHAnsi" w:cs="Calibri"/>
          <w:sz w:val="22"/>
          <w:szCs w:val="22"/>
        </w:rPr>
        <w:t xml:space="preserve">zostały </w:t>
      </w:r>
      <w:r w:rsidR="0013422B" w:rsidRPr="00D551E7">
        <w:rPr>
          <w:rFonts w:asciiTheme="majorHAnsi" w:hAnsiTheme="majorHAnsi" w:cs="Calibri"/>
          <w:sz w:val="22"/>
          <w:szCs w:val="22"/>
        </w:rPr>
        <w:t>określon</w:t>
      </w:r>
      <w:r w:rsidR="00925E53" w:rsidRPr="00D551E7">
        <w:rPr>
          <w:rFonts w:asciiTheme="majorHAnsi" w:hAnsiTheme="majorHAnsi" w:cs="Calibri"/>
          <w:sz w:val="22"/>
          <w:szCs w:val="22"/>
        </w:rPr>
        <w:t>e w zatwierdz</w:t>
      </w:r>
      <w:r w:rsidR="003F1C36" w:rsidRPr="00D551E7">
        <w:rPr>
          <w:rFonts w:asciiTheme="majorHAnsi" w:hAnsiTheme="majorHAnsi" w:cs="Calibri"/>
          <w:sz w:val="22"/>
          <w:szCs w:val="22"/>
        </w:rPr>
        <w:t xml:space="preserve">onym Kosztorysie, stanowiącym załącznik nr </w:t>
      </w:r>
      <w:r w:rsidR="00A20796">
        <w:rPr>
          <w:rFonts w:asciiTheme="majorHAnsi" w:hAnsiTheme="majorHAnsi" w:cs="Calibri"/>
          <w:sz w:val="22"/>
          <w:szCs w:val="22"/>
        </w:rPr>
        <w:t>1</w:t>
      </w:r>
      <w:r w:rsidR="003F1C36" w:rsidRPr="00D551E7">
        <w:rPr>
          <w:rFonts w:asciiTheme="majorHAnsi" w:hAnsiTheme="majorHAnsi" w:cs="Calibri"/>
          <w:sz w:val="22"/>
          <w:szCs w:val="22"/>
        </w:rPr>
        <w:t xml:space="preserve"> do niniejszej </w:t>
      </w:r>
      <w:r w:rsidRPr="00D551E7">
        <w:rPr>
          <w:rFonts w:asciiTheme="majorHAnsi" w:hAnsiTheme="majorHAnsi" w:cs="Calibri"/>
          <w:sz w:val="22"/>
          <w:szCs w:val="22"/>
        </w:rPr>
        <w:t>umowy</w:t>
      </w:r>
      <w:r w:rsidR="003F1C36" w:rsidRPr="00D551E7">
        <w:rPr>
          <w:rFonts w:asciiTheme="majorHAnsi" w:hAnsiTheme="majorHAnsi" w:cs="Calibri"/>
          <w:sz w:val="22"/>
          <w:szCs w:val="22"/>
        </w:rPr>
        <w:t xml:space="preserve">. </w:t>
      </w:r>
    </w:p>
    <w:p w14:paraId="760FCE01" w14:textId="09DF5372" w:rsidR="00E7035A" w:rsidRPr="00D551E7" w:rsidRDefault="00BC4457" w:rsidP="00FD4E9A">
      <w:pPr>
        <w:pStyle w:val="Tekstpodstawowy3"/>
        <w:spacing w:before="100" w:beforeAutospacing="1" w:after="100" w:afterAutospacing="1"/>
        <w:ind w:left="700" w:hanging="700"/>
        <w:rPr>
          <w:rFonts w:asciiTheme="majorHAnsi" w:hAnsiTheme="majorHAnsi" w:cs="Calibri"/>
          <w:sz w:val="22"/>
          <w:szCs w:val="22"/>
        </w:rPr>
      </w:pPr>
      <w:r w:rsidRPr="00D551E7">
        <w:rPr>
          <w:rFonts w:asciiTheme="majorHAnsi" w:hAnsiTheme="majorHAnsi" w:cs="Calibri"/>
          <w:sz w:val="22"/>
          <w:szCs w:val="22"/>
        </w:rPr>
        <w:t>3.</w:t>
      </w:r>
      <w:r w:rsidRPr="00D551E7">
        <w:rPr>
          <w:rFonts w:asciiTheme="majorHAnsi" w:hAnsiTheme="majorHAnsi" w:cs="Calibri"/>
          <w:sz w:val="22"/>
          <w:szCs w:val="22"/>
        </w:rPr>
        <w:tab/>
      </w:r>
      <w:r w:rsidR="00CD568A" w:rsidRPr="00D551E7">
        <w:rPr>
          <w:rFonts w:asciiTheme="majorHAnsi" w:hAnsiTheme="majorHAnsi" w:cs="Calibri"/>
          <w:sz w:val="22"/>
          <w:szCs w:val="22"/>
        </w:rPr>
        <w:t>O</w:t>
      </w:r>
      <w:r w:rsidR="00E7035A" w:rsidRPr="00D551E7">
        <w:rPr>
          <w:rFonts w:asciiTheme="majorHAnsi" w:hAnsiTheme="majorHAnsi" w:cs="Calibri"/>
          <w:sz w:val="22"/>
          <w:szCs w:val="22"/>
        </w:rPr>
        <w:t>ddział</w:t>
      </w:r>
      <w:r w:rsidR="00CD568A" w:rsidRPr="00D551E7">
        <w:rPr>
          <w:rFonts w:asciiTheme="majorHAnsi" w:hAnsiTheme="majorHAnsi" w:cs="Calibri"/>
          <w:sz w:val="22"/>
          <w:szCs w:val="22"/>
        </w:rPr>
        <w:t>y</w:t>
      </w:r>
      <w:r w:rsidR="0001478E" w:rsidRPr="00D551E7">
        <w:rPr>
          <w:rFonts w:asciiTheme="majorHAnsi" w:hAnsiTheme="majorHAnsi" w:cs="Calibri"/>
          <w:sz w:val="22"/>
          <w:szCs w:val="22"/>
        </w:rPr>
        <w:t>/</w:t>
      </w:r>
      <w:r w:rsidR="00CD568A" w:rsidRPr="00D551E7">
        <w:rPr>
          <w:rFonts w:asciiTheme="majorHAnsi" w:hAnsiTheme="majorHAnsi" w:cs="Calibri"/>
          <w:sz w:val="22"/>
          <w:szCs w:val="22"/>
        </w:rPr>
        <w:t>l</w:t>
      </w:r>
      <w:r w:rsidR="0001478E" w:rsidRPr="00D551E7">
        <w:rPr>
          <w:rFonts w:asciiTheme="majorHAnsi" w:hAnsiTheme="majorHAnsi" w:cs="Calibri"/>
          <w:sz w:val="22"/>
          <w:szCs w:val="22"/>
        </w:rPr>
        <w:t>okalizacj</w:t>
      </w:r>
      <w:r w:rsidR="00CD568A" w:rsidRPr="00D551E7">
        <w:rPr>
          <w:rFonts w:asciiTheme="majorHAnsi" w:hAnsiTheme="majorHAnsi" w:cs="Calibri"/>
          <w:sz w:val="22"/>
          <w:szCs w:val="22"/>
        </w:rPr>
        <w:t xml:space="preserve">e </w:t>
      </w:r>
      <w:r w:rsidRPr="00D551E7">
        <w:rPr>
          <w:rFonts w:asciiTheme="majorHAnsi" w:hAnsiTheme="majorHAnsi" w:cs="Calibri"/>
          <w:sz w:val="22"/>
          <w:szCs w:val="22"/>
        </w:rPr>
        <w:t xml:space="preserve">Organizacji </w:t>
      </w:r>
      <w:r w:rsidR="00CD568A" w:rsidRPr="00D551E7">
        <w:rPr>
          <w:rFonts w:asciiTheme="majorHAnsi" w:hAnsiTheme="majorHAnsi" w:cs="Calibri"/>
          <w:sz w:val="22"/>
          <w:szCs w:val="22"/>
        </w:rPr>
        <w:t>objęte procesem</w:t>
      </w:r>
      <w:r w:rsidRPr="00D551E7">
        <w:rPr>
          <w:rFonts w:asciiTheme="majorHAnsi" w:hAnsiTheme="majorHAnsi" w:cs="Calibri"/>
          <w:sz w:val="22"/>
          <w:szCs w:val="22"/>
        </w:rPr>
        <w:t xml:space="preserve"> certyfikacji</w:t>
      </w:r>
      <w:r w:rsidR="000443AB" w:rsidRPr="00D551E7">
        <w:rPr>
          <w:rFonts w:asciiTheme="majorHAnsi" w:hAnsiTheme="majorHAnsi" w:cs="Calibri"/>
          <w:sz w:val="22"/>
          <w:szCs w:val="22"/>
        </w:rPr>
        <w:t>,</w:t>
      </w:r>
      <w:r w:rsidR="00E7035A" w:rsidRPr="00D551E7">
        <w:rPr>
          <w:rFonts w:asciiTheme="majorHAnsi" w:hAnsiTheme="majorHAnsi" w:cs="Calibri"/>
          <w:sz w:val="22"/>
          <w:szCs w:val="22"/>
        </w:rPr>
        <w:t xml:space="preserve"> </w:t>
      </w:r>
      <w:r w:rsidR="000443AB" w:rsidRPr="00D551E7">
        <w:rPr>
          <w:rFonts w:asciiTheme="majorHAnsi" w:hAnsiTheme="majorHAnsi" w:cs="Calibri"/>
          <w:sz w:val="22"/>
          <w:szCs w:val="22"/>
        </w:rPr>
        <w:t xml:space="preserve">zgodnie z „Wnioskiem o </w:t>
      </w:r>
      <w:r w:rsidR="003852C9" w:rsidRPr="00D551E7">
        <w:rPr>
          <w:rFonts w:asciiTheme="majorHAnsi" w:hAnsiTheme="majorHAnsi" w:cs="Calibri"/>
          <w:sz w:val="22"/>
          <w:szCs w:val="22"/>
        </w:rPr>
        <w:t xml:space="preserve">wycenę </w:t>
      </w:r>
      <w:r w:rsidR="005104C6" w:rsidRPr="00D551E7">
        <w:rPr>
          <w:rFonts w:asciiTheme="majorHAnsi" w:hAnsiTheme="majorHAnsi" w:cs="Calibri"/>
          <w:sz w:val="22"/>
          <w:szCs w:val="22"/>
        </w:rPr>
        <w:t>certyfikacj</w:t>
      </w:r>
      <w:r w:rsidR="003852C9" w:rsidRPr="00D551E7">
        <w:rPr>
          <w:rFonts w:asciiTheme="majorHAnsi" w:hAnsiTheme="majorHAnsi" w:cs="Calibri"/>
          <w:sz w:val="22"/>
          <w:szCs w:val="22"/>
        </w:rPr>
        <w:t>i</w:t>
      </w:r>
      <w:r w:rsidR="005104C6" w:rsidRPr="00D551E7">
        <w:rPr>
          <w:rFonts w:asciiTheme="majorHAnsi" w:hAnsiTheme="majorHAnsi" w:cs="Calibri"/>
          <w:sz w:val="22"/>
          <w:szCs w:val="22"/>
        </w:rPr>
        <w:t xml:space="preserve"> w PCBC S.A.</w:t>
      </w:r>
      <w:r w:rsidR="000443AB" w:rsidRPr="00D551E7">
        <w:rPr>
          <w:rFonts w:asciiTheme="majorHAnsi" w:hAnsiTheme="majorHAnsi" w:cs="Calibri"/>
          <w:sz w:val="22"/>
          <w:szCs w:val="22"/>
        </w:rPr>
        <w:t xml:space="preserve">” złożonym przez Organizację, </w:t>
      </w:r>
      <w:r w:rsidR="00374471" w:rsidRPr="00D551E7">
        <w:rPr>
          <w:rFonts w:asciiTheme="majorHAnsi" w:hAnsiTheme="majorHAnsi" w:cs="Calibri"/>
          <w:sz w:val="22"/>
          <w:szCs w:val="22"/>
        </w:rPr>
        <w:t xml:space="preserve">są </w:t>
      </w:r>
      <w:r w:rsidR="00CD568A" w:rsidRPr="00D551E7">
        <w:rPr>
          <w:rFonts w:asciiTheme="majorHAnsi" w:hAnsiTheme="majorHAnsi" w:cs="Calibri"/>
          <w:sz w:val="22"/>
          <w:szCs w:val="22"/>
        </w:rPr>
        <w:t>określone</w:t>
      </w:r>
      <w:r w:rsidR="00374471" w:rsidRPr="00D551E7">
        <w:rPr>
          <w:rFonts w:asciiTheme="majorHAnsi" w:hAnsiTheme="majorHAnsi" w:cs="Calibri"/>
          <w:sz w:val="22"/>
          <w:szCs w:val="22"/>
        </w:rPr>
        <w:t xml:space="preserve"> w Kosztorysie</w:t>
      </w:r>
      <w:r w:rsidR="000443AB" w:rsidRPr="00D551E7">
        <w:rPr>
          <w:rFonts w:asciiTheme="majorHAnsi" w:hAnsiTheme="majorHAnsi" w:cs="Calibri"/>
          <w:sz w:val="22"/>
          <w:szCs w:val="22"/>
        </w:rPr>
        <w:t>.</w:t>
      </w:r>
    </w:p>
    <w:p w14:paraId="71907DE8" w14:textId="77777777" w:rsidR="00E7035A" w:rsidRPr="00D551E7" w:rsidRDefault="00E7035A" w:rsidP="00FD4E9A">
      <w:pPr>
        <w:spacing w:before="100" w:beforeAutospacing="1" w:after="100" w:afterAutospacing="1"/>
        <w:jc w:val="center"/>
        <w:rPr>
          <w:rFonts w:asciiTheme="majorHAnsi" w:hAnsiTheme="majorHAnsi" w:cs="Calibri"/>
          <w:b/>
          <w:sz w:val="22"/>
          <w:szCs w:val="22"/>
        </w:rPr>
      </w:pPr>
      <w:r w:rsidRPr="00D551E7">
        <w:rPr>
          <w:rFonts w:asciiTheme="majorHAnsi" w:hAnsiTheme="majorHAnsi" w:cs="Calibri"/>
          <w:b/>
          <w:sz w:val="22"/>
          <w:szCs w:val="22"/>
        </w:rPr>
        <w:sym w:font="Times New Roman" w:char="00A7"/>
      </w:r>
      <w:r w:rsidRPr="00D551E7">
        <w:rPr>
          <w:rFonts w:asciiTheme="majorHAnsi" w:hAnsiTheme="majorHAnsi" w:cs="Calibri"/>
          <w:b/>
          <w:sz w:val="22"/>
          <w:szCs w:val="22"/>
        </w:rPr>
        <w:t xml:space="preserve"> 2. Postanowienia ogólne</w:t>
      </w:r>
    </w:p>
    <w:p w14:paraId="4F3B1E6C" w14:textId="2E66C2CB" w:rsidR="00E7035A" w:rsidRPr="00D551E7" w:rsidRDefault="00E7035A" w:rsidP="00FD4E9A">
      <w:pPr>
        <w:pStyle w:val="Tekstpodstawowy3"/>
        <w:numPr>
          <w:ilvl w:val="0"/>
          <w:numId w:val="13"/>
        </w:numPr>
        <w:spacing w:before="100" w:beforeAutospacing="1" w:after="100" w:afterAutospacing="1"/>
        <w:ind w:left="709" w:hanging="709"/>
        <w:rPr>
          <w:rFonts w:asciiTheme="majorHAnsi" w:hAnsiTheme="majorHAnsi" w:cs="Calibri"/>
          <w:bCs/>
          <w:sz w:val="22"/>
          <w:szCs w:val="22"/>
        </w:rPr>
      </w:pPr>
      <w:r w:rsidRPr="00D551E7">
        <w:rPr>
          <w:rFonts w:asciiTheme="majorHAnsi" w:hAnsiTheme="majorHAnsi" w:cs="Calibri"/>
          <w:bCs/>
          <w:sz w:val="22"/>
          <w:szCs w:val="22"/>
        </w:rPr>
        <w:t xml:space="preserve">Proces rozpoczyna się po </w:t>
      </w:r>
      <w:r w:rsidR="00BC4457" w:rsidRPr="00D551E7">
        <w:rPr>
          <w:rFonts w:asciiTheme="majorHAnsi" w:hAnsiTheme="majorHAnsi" w:cs="Calibri"/>
          <w:bCs/>
          <w:sz w:val="22"/>
          <w:szCs w:val="22"/>
        </w:rPr>
        <w:t xml:space="preserve">podpisaniu przez Strony niniejszej umowy, po uprzednim </w:t>
      </w:r>
      <w:r w:rsidR="0015711C" w:rsidRPr="00D551E7">
        <w:rPr>
          <w:rFonts w:asciiTheme="majorHAnsi" w:hAnsiTheme="majorHAnsi" w:cs="Calibri"/>
          <w:bCs/>
          <w:sz w:val="22"/>
          <w:szCs w:val="22"/>
        </w:rPr>
        <w:t xml:space="preserve">zaakceptowaniu </w:t>
      </w:r>
      <w:r w:rsidRPr="00D551E7">
        <w:rPr>
          <w:rFonts w:asciiTheme="majorHAnsi" w:hAnsiTheme="majorHAnsi" w:cs="Calibri"/>
          <w:bCs/>
          <w:sz w:val="22"/>
          <w:szCs w:val="22"/>
        </w:rPr>
        <w:t xml:space="preserve">przez Organizację </w:t>
      </w:r>
      <w:r w:rsidR="00BC4457" w:rsidRPr="00D551E7">
        <w:rPr>
          <w:rFonts w:asciiTheme="majorHAnsi" w:hAnsiTheme="majorHAnsi" w:cs="Calibri"/>
          <w:bCs/>
          <w:sz w:val="22"/>
          <w:szCs w:val="22"/>
        </w:rPr>
        <w:t xml:space="preserve">Kosztorysu, o którym mowa w § 1 ust. </w:t>
      </w:r>
      <w:r w:rsidR="00DC53CC" w:rsidRPr="00D551E7">
        <w:rPr>
          <w:rFonts w:asciiTheme="majorHAnsi" w:hAnsiTheme="majorHAnsi" w:cs="Calibri"/>
          <w:bCs/>
          <w:sz w:val="22"/>
          <w:szCs w:val="22"/>
        </w:rPr>
        <w:t>2 niniejszej umowy.</w:t>
      </w:r>
    </w:p>
    <w:p w14:paraId="2A0AF9DD" w14:textId="6D150663" w:rsidR="00E7035A" w:rsidRPr="00D551E7" w:rsidRDefault="00E7035A" w:rsidP="00FD4E9A">
      <w:pPr>
        <w:numPr>
          <w:ilvl w:val="0"/>
          <w:numId w:val="13"/>
        </w:numPr>
        <w:spacing w:before="100" w:beforeAutospacing="1" w:after="100" w:afterAutospacing="1"/>
        <w:ind w:left="709" w:hanging="709"/>
        <w:jc w:val="both"/>
        <w:rPr>
          <w:rFonts w:asciiTheme="majorHAnsi" w:hAnsiTheme="majorHAnsi" w:cs="Calibri"/>
          <w:sz w:val="22"/>
          <w:szCs w:val="22"/>
        </w:rPr>
      </w:pPr>
      <w:r w:rsidRPr="00D551E7">
        <w:rPr>
          <w:rFonts w:asciiTheme="majorHAnsi" w:hAnsiTheme="majorHAnsi" w:cs="Calibri"/>
          <w:sz w:val="22"/>
          <w:szCs w:val="22"/>
        </w:rPr>
        <w:t xml:space="preserve">Certyfikat </w:t>
      </w:r>
      <w:r w:rsidR="00DC53CC" w:rsidRPr="00D551E7">
        <w:rPr>
          <w:rFonts w:asciiTheme="majorHAnsi" w:hAnsiTheme="majorHAnsi" w:cs="Calibri"/>
          <w:sz w:val="22"/>
          <w:szCs w:val="22"/>
        </w:rPr>
        <w:t xml:space="preserve">Systemu </w:t>
      </w:r>
      <w:r w:rsidRPr="00D551E7">
        <w:rPr>
          <w:rFonts w:asciiTheme="majorHAnsi" w:hAnsiTheme="majorHAnsi" w:cs="Calibri"/>
          <w:sz w:val="22"/>
          <w:szCs w:val="22"/>
        </w:rPr>
        <w:t xml:space="preserve">zostanie </w:t>
      </w:r>
      <w:r w:rsidR="009B5997" w:rsidRPr="00D551E7">
        <w:rPr>
          <w:rFonts w:asciiTheme="majorHAnsi" w:hAnsiTheme="majorHAnsi" w:cs="Calibri"/>
          <w:sz w:val="22"/>
          <w:szCs w:val="22"/>
        </w:rPr>
        <w:t xml:space="preserve">przyznany </w:t>
      </w:r>
      <w:r w:rsidRPr="00D551E7">
        <w:rPr>
          <w:rFonts w:asciiTheme="majorHAnsi" w:hAnsiTheme="majorHAnsi" w:cs="Calibri"/>
          <w:sz w:val="22"/>
          <w:szCs w:val="22"/>
        </w:rPr>
        <w:t>Organizacji po</w:t>
      </w:r>
      <w:r w:rsidR="005E37BC" w:rsidRPr="00D551E7">
        <w:rPr>
          <w:rFonts w:asciiTheme="majorHAnsi" w:hAnsiTheme="majorHAnsi" w:cs="Calibri"/>
          <w:sz w:val="22"/>
          <w:szCs w:val="22"/>
        </w:rPr>
        <w:t xml:space="preserve"> pozytywnej </w:t>
      </w:r>
      <w:r w:rsidRPr="00D551E7">
        <w:rPr>
          <w:rFonts w:asciiTheme="majorHAnsi" w:hAnsiTheme="majorHAnsi" w:cs="Calibri"/>
          <w:sz w:val="22"/>
          <w:szCs w:val="22"/>
        </w:rPr>
        <w:t xml:space="preserve">decyzji </w:t>
      </w:r>
      <w:bookmarkStart w:id="4" w:name="_Hlk72493368"/>
      <w:r w:rsidR="0050071B" w:rsidRPr="00D551E7">
        <w:rPr>
          <w:rFonts w:asciiTheme="majorHAnsi" w:hAnsiTheme="majorHAnsi" w:cs="Calibri"/>
          <w:sz w:val="22"/>
          <w:szCs w:val="22"/>
        </w:rPr>
        <w:t xml:space="preserve">PCBC S.A. </w:t>
      </w:r>
      <w:r w:rsidRPr="00D551E7">
        <w:rPr>
          <w:rFonts w:asciiTheme="majorHAnsi" w:hAnsiTheme="majorHAnsi" w:cs="Calibri"/>
          <w:sz w:val="22"/>
          <w:szCs w:val="22"/>
        </w:rPr>
        <w:t xml:space="preserve">w </w:t>
      </w:r>
      <w:r w:rsidR="0015711C" w:rsidRPr="00D551E7">
        <w:rPr>
          <w:rFonts w:asciiTheme="majorHAnsi" w:hAnsiTheme="majorHAnsi" w:cs="Calibri"/>
          <w:sz w:val="22"/>
          <w:szCs w:val="22"/>
        </w:rPr>
        <w:t xml:space="preserve">sprawie </w:t>
      </w:r>
      <w:r w:rsidRPr="00D551E7">
        <w:rPr>
          <w:rFonts w:asciiTheme="majorHAnsi" w:hAnsiTheme="majorHAnsi" w:cs="Calibri"/>
          <w:sz w:val="22"/>
          <w:szCs w:val="22"/>
        </w:rPr>
        <w:t xml:space="preserve">certyfikacji </w:t>
      </w:r>
      <w:r w:rsidR="00DC53CC" w:rsidRPr="00D551E7">
        <w:rPr>
          <w:rFonts w:asciiTheme="majorHAnsi" w:hAnsiTheme="majorHAnsi" w:cs="Calibri"/>
          <w:sz w:val="22"/>
          <w:szCs w:val="22"/>
        </w:rPr>
        <w:t>Systemów</w:t>
      </w:r>
      <w:bookmarkEnd w:id="4"/>
      <w:r w:rsidR="005E37BC" w:rsidRPr="00D551E7">
        <w:rPr>
          <w:rFonts w:asciiTheme="majorHAnsi" w:hAnsiTheme="majorHAnsi" w:cs="Calibri"/>
          <w:sz w:val="22"/>
          <w:szCs w:val="22"/>
        </w:rPr>
        <w:t>.</w:t>
      </w:r>
      <w:r w:rsidRPr="00D551E7">
        <w:rPr>
          <w:rFonts w:asciiTheme="majorHAnsi" w:hAnsiTheme="majorHAnsi" w:cs="Calibri"/>
          <w:sz w:val="22"/>
          <w:szCs w:val="22"/>
        </w:rPr>
        <w:t xml:space="preserve"> </w:t>
      </w:r>
      <w:r w:rsidR="00DC53CC" w:rsidRPr="00D551E7">
        <w:rPr>
          <w:rFonts w:asciiTheme="majorHAnsi" w:hAnsiTheme="majorHAnsi" w:cs="Calibri"/>
          <w:sz w:val="22"/>
          <w:szCs w:val="22"/>
        </w:rPr>
        <w:t>Certyfikat Systemu (Certyfikat) oznacza:</w:t>
      </w:r>
      <w:r w:rsidR="00033FD4" w:rsidRPr="00D551E7">
        <w:t xml:space="preserve"> </w:t>
      </w:r>
      <w:r w:rsidR="00033FD4" w:rsidRPr="00D551E7">
        <w:rPr>
          <w:rFonts w:asciiTheme="majorHAnsi" w:hAnsiTheme="majorHAnsi" w:cs="Calibri"/>
          <w:sz w:val="22"/>
          <w:szCs w:val="22"/>
        </w:rPr>
        <w:t xml:space="preserve">dokument wydany zgodnie </w:t>
      </w:r>
      <w:r w:rsidR="00B31C98">
        <w:rPr>
          <w:rFonts w:asciiTheme="majorHAnsi" w:hAnsiTheme="majorHAnsi" w:cs="Calibri"/>
          <w:sz w:val="22"/>
          <w:szCs w:val="22"/>
        </w:rPr>
        <w:br/>
      </w:r>
      <w:r w:rsidR="00033FD4" w:rsidRPr="00D551E7">
        <w:rPr>
          <w:rFonts w:asciiTheme="majorHAnsi" w:hAnsiTheme="majorHAnsi" w:cs="Calibri"/>
          <w:sz w:val="22"/>
          <w:szCs w:val="22"/>
        </w:rPr>
        <w:t xml:space="preserve">z zasadami procesu certyfikacji, wskazujący na zgodności systemu zarządzania z </w:t>
      </w:r>
      <w:r w:rsidR="00342E0A" w:rsidRPr="00D551E7">
        <w:rPr>
          <w:rFonts w:asciiTheme="majorHAnsi" w:hAnsiTheme="majorHAnsi" w:cs="Calibri"/>
          <w:sz w:val="22"/>
          <w:szCs w:val="22"/>
        </w:rPr>
        <w:t>dokumentami odniesienia (</w:t>
      </w:r>
      <w:r w:rsidR="00033FD4" w:rsidRPr="00D551E7">
        <w:rPr>
          <w:rFonts w:asciiTheme="majorHAnsi" w:hAnsiTheme="majorHAnsi" w:cs="Calibri"/>
          <w:sz w:val="22"/>
          <w:szCs w:val="22"/>
        </w:rPr>
        <w:t>normami</w:t>
      </w:r>
      <w:r w:rsidR="00342E0A" w:rsidRPr="00D551E7">
        <w:rPr>
          <w:rFonts w:asciiTheme="majorHAnsi" w:hAnsiTheme="majorHAnsi" w:cs="Calibri"/>
          <w:sz w:val="22"/>
          <w:szCs w:val="22"/>
        </w:rPr>
        <w:t xml:space="preserve"> stanowiącymi podstawę certyfikacji)</w:t>
      </w:r>
      <w:r w:rsidR="00033FD4" w:rsidRPr="00D551E7">
        <w:rPr>
          <w:rFonts w:asciiTheme="majorHAnsi" w:hAnsiTheme="majorHAnsi" w:cs="Calibri"/>
          <w:sz w:val="22"/>
          <w:szCs w:val="22"/>
        </w:rPr>
        <w:t>. Certyfikat</w:t>
      </w:r>
      <w:r w:rsidR="00CF0A87" w:rsidRPr="00D551E7">
        <w:rPr>
          <w:rFonts w:asciiTheme="majorHAnsi" w:hAnsiTheme="majorHAnsi" w:cs="Calibri"/>
          <w:sz w:val="22"/>
          <w:szCs w:val="22"/>
        </w:rPr>
        <w:t xml:space="preserve"> </w:t>
      </w:r>
      <w:r w:rsidR="00827555" w:rsidRPr="00D551E7">
        <w:rPr>
          <w:rFonts w:asciiTheme="majorHAnsi" w:hAnsiTheme="majorHAnsi" w:cs="Calibri"/>
          <w:sz w:val="22"/>
          <w:szCs w:val="22"/>
        </w:rPr>
        <w:t xml:space="preserve">jest </w:t>
      </w:r>
      <w:r w:rsidR="00CF0A87" w:rsidRPr="00D551E7">
        <w:rPr>
          <w:rFonts w:asciiTheme="majorHAnsi" w:hAnsiTheme="majorHAnsi" w:cs="Calibri"/>
          <w:sz w:val="22"/>
          <w:szCs w:val="22"/>
        </w:rPr>
        <w:t xml:space="preserve">opatrzony </w:t>
      </w:r>
      <w:r w:rsidR="00033FD4" w:rsidRPr="00D551E7">
        <w:rPr>
          <w:rFonts w:asciiTheme="majorHAnsi" w:hAnsiTheme="majorHAnsi" w:cs="Calibri"/>
          <w:sz w:val="22"/>
          <w:szCs w:val="22"/>
        </w:rPr>
        <w:t>kwalifikowanym podpisem elektronicznym</w:t>
      </w:r>
      <w:r w:rsidR="00827555" w:rsidRPr="00D551E7">
        <w:rPr>
          <w:rFonts w:asciiTheme="majorHAnsi" w:hAnsiTheme="majorHAnsi" w:cs="Calibri"/>
          <w:sz w:val="22"/>
          <w:szCs w:val="22"/>
        </w:rPr>
        <w:t>.</w:t>
      </w:r>
    </w:p>
    <w:p w14:paraId="02206AF5" w14:textId="2B9FAD27" w:rsidR="00A2554C" w:rsidRPr="00D551E7" w:rsidRDefault="00A2554C" w:rsidP="00FD4E9A">
      <w:pPr>
        <w:numPr>
          <w:ilvl w:val="0"/>
          <w:numId w:val="13"/>
        </w:numPr>
        <w:spacing w:before="100" w:beforeAutospacing="1" w:after="100" w:afterAutospacing="1"/>
        <w:ind w:left="709" w:hanging="709"/>
        <w:jc w:val="both"/>
        <w:rPr>
          <w:rFonts w:asciiTheme="majorHAnsi" w:hAnsiTheme="majorHAnsi" w:cs="Calibri"/>
          <w:sz w:val="22"/>
          <w:szCs w:val="22"/>
        </w:rPr>
      </w:pPr>
      <w:bookmarkStart w:id="5" w:name="_Hlk78379793"/>
      <w:r w:rsidRPr="00D551E7">
        <w:rPr>
          <w:rFonts w:asciiTheme="majorHAnsi" w:hAnsiTheme="majorHAnsi" w:cs="Calibri"/>
          <w:sz w:val="22"/>
          <w:szCs w:val="22"/>
        </w:rPr>
        <w:t>C</w:t>
      </w:r>
      <w:r w:rsidR="00E7035A" w:rsidRPr="00D551E7">
        <w:rPr>
          <w:rFonts w:asciiTheme="majorHAnsi" w:hAnsiTheme="majorHAnsi" w:cs="Calibri"/>
          <w:sz w:val="22"/>
          <w:szCs w:val="22"/>
        </w:rPr>
        <w:t xml:space="preserve">ertyfikat </w:t>
      </w:r>
      <w:r w:rsidR="009B5997" w:rsidRPr="00D551E7">
        <w:rPr>
          <w:rFonts w:asciiTheme="majorHAnsi" w:hAnsiTheme="majorHAnsi" w:cs="Calibri"/>
          <w:sz w:val="22"/>
          <w:szCs w:val="22"/>
        </w:rPr>
        <w:t xml:space="preserve">przyznany </w:t>
      </w:r>
      <w:r w:rsidR="00EF1A09" w:rsidRPr="00D551E7">
        <w:rPr>
          <w:rFonts w:asciiTheme="majorHAnsi" w:hAnsiTheme="majorHAnsi" w:cs="Calibri"/>
          <w:sz w:val="22"/>
          <w:szCs w:val="22"/>
        </w:rPr>
        <w:t xml:space="preserve">po </w:t>
      </w:r>
      <w:r w:rsidR="00465538" w:rsidRPr="00D551E7">
        <w:rPr>
          <w:rFonts w:asciiTheme="majorHAnsi" w:hAnsiTheme="majorHAnsi" w:cs="Calibri"/>
          <w:sz w:val="22"/>
          <w:szCs w:val="22"/>
        </w:rPr>
        <w:t xml:space="preserve">audicie </w:t>
      </w:r>
      <w:r w:rsidR="00C60879" w:rsidRPr="00D551E7">
        <w:rPr>
          <w:rFonts w:asciiTheme="majorHAnsi" w:hAnsiTheme="majorHAnsi" w:cs="Calibri"/>
          <w:sz w:val="22"/>
          <w:szCs w:val="22"/>
        </w:rPr>
        <w:t xml:space="preserve">początkowej </w:t>
      </w:r>
      <w:r w:rsidR="00465538" w:rsidRPr="00D551E7">
        <w:rPr>
          <w:rFonts w:asciiTheme="majorHAnsi" w:hAnsiTheme="majorHAnsi" w:cs="Calibri"/>
          <w:sz w:val="22"/>
          <w:szCs w:val="22"/>
        </w:rPr>
        <w:t xml:space="preserve">certyfikacji </w:t>
      </w:r>
      <w:r w:rsidR="00E7035A" w:rsidRPr="00D551E7">
        <w:rPr>
          <w:rFonts w:asciiTheme="majorHAnsi" w:hAnsiTheme="majorHAnsi" w:cs="Calibri"/>
          <w:sz w:val="22"/>
          <w:szCs w:val="22"/>
        </w:rPr>
        <w:t>jest ważny przez trzy lata</w:t>
      </w:r>
      <w:r w:rsidR="00B22B75" w:rsidRPr="00D551E7">
        <w:rPr>
          <w:rFonts w:asciiTheme="majorHAnsi" w:hAnsiTheme="majorHAnsi" w:cs="Calibri"/>
          <w:sz w:val="22"/>
          <w:szCs w:val="22"/>
        </w:rPr>
        <w:t xml:space="preserve">, od daty </w:t>
      </w:r>
      <w:r w:rsidR="00DC53CC" w:rsidRPr="00D551E7">
        <w:rPr>
          <w:rFonts w:asciiTheme="majorHAnsi" w:hAnsiTheme="majorHAnsi" w:cs="Calibri"/>
          <w:sz w:val="22"/>
          <w:szCs w:val="22"/>
        </w:rPr>
        <w:t xml:space="preserve">wydania przez </w:t>
      </w:r>
      <w:r w:rsidR="00B22B75" w:rsidRPr="00D551E7">
        <w:rPr>
          <w:rFonts w:asciiTheme="majorHAnsi" w:hAnsiTheme="majorHAnsi" w:cs="Calibri"/>
          <w:sz w:val="22"/>
          <w:szCs w:val="22"/>
        </w:rPr>
        <w:t xml:space="preserve">PCBC S.A. </w:t>
      </w:r>
      <w:r w:rsidR="00DC53CC" w:rsidRPr="00D551E7">
        <w:rPr>
          <w:rFonts w:asciiTheme="majorHAnsi" w:hAnsiTheme="majorHAnsi" w:cs="Calibri"/>
          <w:sz w:val="22"/>
          <w:szCs w:val="22"/>
        </w:rPr>
        <w:t xml:space="preserve">decyzji </w:t>
      </w:r>
      <w:r w:rsidR="00B22B75" w:rsidRPr="00D551E7">
        <w:rPr>
          <w:rFonts w:asciiTheme="majorHAnsi" w:hAnsiTheme="majorHAnsi" w:cs="Calibri"/>
          <w:sz w:val="22"/>
          <w:szCs w:val="22"/>
        </w:rPr>
        <w:t xml:space="preserve">w sprawie certyfikacji </w:t>
      </w:r>
      <w:r w:rsidR="00DC53CC" w:rsidRPr="00D551E7">
        <w:rPr>
          <w:rFonts w:asciiTheme="majorHAnsi" w:hAnsiTheme="majorHAnsi" w:cs="Calibri"/>
          <w:sz w:val="22"/>
          <w:szCs w:val="22"/>
        </w:rPr>
        <w:t>Systemu</w:t>
      </w:r>
      <w:r w:rsidR="00CE3C3B" w:rsidRPr="00D551E7">
        <w:rPr>
          <w:rFonts w:asciiTheme="majorHAnsi" w:hAnsiTheme="majorHAnsi" w:cs="Calibri"/>
          <w:sz w:val="22"/>
          <w:szCs w:val="22"/>
        </w:rPr>
        <w:t xml:space="preserve">. </w:t>
      </w:r>
      <w:r w:rsidR="00C51980" w:rsidRPr="00D551E7">
        <w:rPr>
          <w:rFonts w:asciiTheme="majorHAnsi" w:hAnsiTheme="majorHAnsi" w:cs="Calibri"/>
          <w:sz w:val="22"/>
          <w:szCs w:val="22"/>
        </w:rPr>
        <w:t xml:space="preserve">Certyfikat </w:t>
      </w:r>
      <w:r w:rsidR="009B5997" w:rsidRPr="00D551E7">
        <w:rPr>
          <w:rFonts w:asciiTheme="majorHAnsi" w:hAnsiTheme="majorHAnsi" w:cs="Calibri"/>
          <w:sz w:val="22"/>
          <w:szCs w:val="22"/>
        </w:rPr>
        <w:t xml:space="preserve">przyznany </w:t>
      </w:r>
      <w:r w:rsidR="00C51980" w:rsidRPr="00D551E7">
        <w:rPr>
          <w:rFonts w:asciiTheme="majorHAnsi" w:hAnsiTheme="majorHAnsi" w:cs="Calibri"/>
          <w:sz w:val="22"/>
          <w:szCs w:val="22"/>
        </w:rPr>
        <w:t xml:space="preserve">po audicie ponownej certyfikacji jest ważny przez trzy lata zgodnie z cyklem certyfikacji. </w:t>
      </w:r>
      <w:bookmarkEnd w:id="5"/>
      <w:r w:rsidR="0079539F" w:rsidRPr="00D551E7">
        <w:rPr>
          <w:rFonts w:asciiTheme="majorHAnsi" w:hAnsiTheme="majorHAnsi" w:cs="Calibri"/>
          <w:sz w:val="22"/>
          <w:szCs w:val="22"/>
        </w:rPr>
        <w:t xml:space="preserve">W przypadku auditu przejścia na nowe wydanie normy/wymagań podczas auditu nadzoru lub w przypadku przeniesienia </w:t>
      </w:r>
      <w:r w:rsidR="0079539F" w:rsidRPr="00D551E7">
        <w:rPr>
          <w:rFonts w:asciiTheme="majorHAnsi" w:hAnsiTheme="majorHAnsi" w:cs="Calibri"/>
          <w:sz w:val="22"/>
          <w:szCs w:val="22"/>
        </w:rPr>
        <w:lastRenderedPageBreak/>
        <w:t xml:space="preserve">akredytowanej certyfikacji, </w:t>
      </w:r>
      <w:r w:rsidR="00DC53CC" w:rsidRPr="00D551E7">
        <w:rPr>
          <w:rFonts w:asciiTheme="majorHAnsi" w:hAnsiTheme="majorHAnsi" w:cs="Calibri"/>
          <w:sz w:val="22"/>
          <w:szCs w:val="22"/>
        </w:rPr>
        <w:t xml:space="preserve">Certyfikat </w:t>
      </w:r>
      <w:r w:rsidR="0079539F" w:rsidRPr="00D551E7">
        <w:rPr>
          <w:rFonts w:asciiTheme="majorHAnsi" w:hAnsiTheme="majorHAnsi" w:cs="Calibri"/>
          <w:sz w:val="22"/>
          <w:szCs w:val="22"/>
        </w:rPr>
        <w:t xml:space="preserve">zostanie </w:t>
      </w:r>
      <w:r w:rsidR="009B5997" w:rsidRPr="00D551E7">
        <w:rPr>
          <w:rFonts w:asciiTheme="majorHAnsi" w:hAnsiTheme="majorHAnsi" w:cs="Calibri"/>
          <w:sz w:val="22"/>
          <w:szCs w:val="22"/>
        </w:rPr>
        <w:t xml:space="preserve">przyznany </w:t>
      </w:r>
      <w:r w:rsidR="0079539F" w:rsidRPr="00D551E7">
        <w:rPr>
          <w:rFonts w:asciiTheme="majorHAnsi" w:hAnsiTheme="majorHAnsi" w:cs="Calibri"/>
          <w:sz w:val="22"/>
          <w:szCs w:val="22"/>
        </w:rPr>
        <w:t>zgodnie z aktualnym cyklem certyfikacji Organizacji.</w:t>
      </w:r>
      <w:r w:rsidR="00B4371F" w:rsidRPr="00D551E7">
        <w:rPr>
          <w:rFonts w:asciiTheme="majorHAnsi" w:hAnsiTheme="majorHAnsi" w:cs="Calibri"/>
          <w:sz w:val="22"/>
          <w:szCs w:val="22"/>
        </w:rPr>
        <w:t xml:space="preserve"> W przypadku pozytywnej decyzji PCBC S.A. w przedmiocie przyznania Certyfikatu, Organizacja zostanie o tym poinformowana na adres e-mail koordynatora Organizacji wskazany </w:t>
      </w:r>
      <w:r w:rsidR="00B31C98">
        <w:rPr>
          <w:rFonts w:asciiTheme="majorHAnsi" w:hAnsiTheme="majorHAnsi" w:cs="Calibri"/>
          <w:sz w:val="22"/>
          <w:szCs w:val="22"/>
        </w:rPr>
        <w:br/>
      </w:r>
      <w:r w:rsidR="00B4371F" w:rsidRPr="00D551E7">
        <w:rPr>
          <w:rFonts w:asciiTheme="majorHAnsi" w:hAnsiTheme="majorHAnsi" w:cs="Calibri"/>
          <w:sz w:val="22"/>
          <w:szCs w:val="22"/>
        </w:rPr>
        <w:t xml:space="preserve">w § 9 </w:t>
      </w:r>
      <w:r w:rsidR="0079539F" w:rsidRPr="00D551E7">
        <w:rPr>
          <w:rFonts w:asciiTheme="majorHAnsi" w:hAnsiTheme="majorHAnsi" w:cs="Calibri"/>
          <w:sz w:val="22"/>
          <w:szCs w:val="22"/>
        </w:rPr>
        <w:t xml:space="preserve"> </w:t>
      </w:r>
      <w:r w:rsidR="00342E0A" w:rsidRPr="00D551E7">
        <w:rPr>
          <w:rFonts w:asciiTheme="majorHAnsi" w:hAnsiTheme="majorHAnsi" w:cs="Calibri"/>
          <w:sz w:val="22"/>
          <w:szCs w:val="22"/>
        </w:rPr>
        <w:t xml:space="preserve">W przypadku odmowy przyznania </w:t>
      </w:r>
      <w:r w:rsidR="00B4371F" w:rsidRPr="00D551E7">
        <w:rPr>
          <w:rFonts w:asciiTheme="majorHAnsi" w:hAnsiTheme="majorHAnsi" w:cs="Calibri"/>
          <w:sz w:val="22"/>
          <w:szCs w:val="22"/>
        </w:rPr>
        <w:t>C</w:t>
      </w:r>
      <w:r w:rsidR="00342E0A" w:rsidRPr="00D551E7">
        <w:rPr>
          <w:rFonts w:asciiTheme="majorHAnsi" w:hAnsiTheme="majorHAnsi" w:cs="Calibri"/>
          <w:sz w:val="22"/>
          <w:szCs w:val="22"/>
        </w:rPr>
        <w:t>ertyfikatu d</w:t>
      </w:r>
      <w:r w:rsidR="00827555" w:rsidRPr="00D551E7">
        <w:rPr>
          <w:rFonts w:asciiTheme="majorHAnsi" w:hAnsiTheme="majorHAnsi" w:cs="Calibri"/>
          <w:sz w:val="22"/>
          <w:szCs w:val="22"/>
        </w:rPr>
        <w:t>ecyzja PCBC S.A. w sprawie certyfikacji Systemu zostanie przesłan</w:t>
      </w:r>
      <w:r w:rsidR="00342E0A" w:rsidRPr="00D551E7">
        <w:rPr>
          <w:rFonts w:asciiTheme="majorHAnsi" w:hAnsiTheme="majorHAnsi" w:cs="Calibri"/>
          <w:sz w:val="22"/>
          <w:szCs w:val="22"/>
        </w:rPr>
        <w:t>a</w:t>
      </w:r>
      <w:r w:rsidR="00827555" w:rsidRPr="00D551E7">
        <w:rPr>
          <w:rFonts w:asciiTheme="majorHAnsi" w:hAnsiTheme="majorHAnsi" w:cs="Calibri"/>
          <w:sz w:val="22"/>
          <w:szCs w:val="22"/>
        </w:rPr>
        <w:t xml:space="preserve"> Organizacji na adres e-mail koordynatora Organizacji wskazany w § </w:t>
      </w:r>
      <w:r w:rsidR="00B4371F" w:rsidRPr="00D551E7">
        <w:rPr>
          <w:rFonts w:asciiTheme="majorHAnsi" w:hAnsiTheme="majorHAnsi" w:cs="Calibri"/>
          <w:sz w:val="22"/>
          <w:szCs w:val="22"/>
        </w:rPr>
        <w:t>9</w:t>
      </w:r>
      <w:r w:rsidR="00827555" w:rsidRPr="00D551E7">
        <w:rPr>
          <w:rFonts w:asciiTheme="majorHAnsi" w:hAnsiTheme="majorHAnsi" w:cs="Calibri"/>
          <w:sz w:val="22"/>
          <w:szCs w:val="22"/>
        </w:rPr>
        <w:t xml:space="preserve"> .</w:t>
      </w:r>
      <w:r w:rsidR="00465538" w:rsidRPr="00D551E7">
        <w:rPr>
          <w:rFonts w:asciiTheme="majorHAnsi" w:hAnsiTheme="majorHAnsi" w:cs="Calibri"/>
          <w:sz w:val="22"/>
          <w:szCs w:val="22"/>
        </w:rPr>
        <w:t xml:space="preserve">Warunkiem podstawowym do utrzymania ważności </w:t>
      </w:r>
      <w:r w:rsidR="00DC53CC" w:rsidRPr="00D551E7">
        <w:rPr>
          <w:rFonts w:asciiTheme="majorHAnsi" w:hAnsiTheme="majorHAnsi" w:cs="Calibri"/>
          <w:sz w:val="22"/>
          <w:szCs w:val="22"/>
        </w:rPr>
        <w:t xml:space="preserve">Certyfikatu </w:t>
      </w:r>
      <w:r w:rsidR="00465538" w:rsidRPr="00D551E7">
        <w:rPr>
          <w:rFonts w:asciiTheme="majorHAnsi" w:hAnsiTheme="majorHAnsi" w:cs="Calibri"/>
          <w:sz w:val="22"/>
          <w:szCs w:val="22"/>
        </w:rPr>
        <w:t xml:space="preserve">w okresie </w:t>
      </w:r>
      <w:r w:rsidR="00AF2795" w:rsidRPr="00D551E7">
        <w:rPr>
          <w:rFonts w:asciiTheme="majorHAnsi" w:hAnsiTheme="majorHAnsi" w:cs="Calibri"/>
          <w:sz w:val="22"/>
          <w:szCs w:val="22"/>
        </w:rPr>
        <w:t>jego ważności</w:t>
      </w:r>
      <w:r w:rsidR="00465538" w:rsidRPr="00D551E7">
        <w:rPr>
          <w:rFonts w:asciiTheme="majorHAnsi" w:hAnsiTheme="majorHAnsi" w:cs="Calibri"/>
          <w:sz w:val="22"/>
          <w:szCs w:val="22"/>
        </w:rPr>
        <w:t xml:space="preserve"> </w:t>
      </w:r>
      <w:r w:rsidR="009B5997" w:rsidRPr="00D551E7">
        <w:rPr>
          <w:rFonts w:asciiTheme="majorHAnsi" w:hAnsiTheme="majorHAnsi" w:cs="Calibri"/>
          <w:sz w:val="22"/>
          <w:szCs w:val="22"/>
        </w:rPr>
        <w:t xml:space="preserve">są </w:t>
      </w:r>
      <w:r w:rsidR="00465538" w:rsidRPr="00D551E7">
        <w:rPr>
          <w:rFonts w:asciiTheme="majorHAnsi" w:hAnsiTheme="majorHAnsi" w:cs="Calibri"/>
          <w:sz w:val="22"/>
          <w:szCs w:val="22"/>
        </w:rPr>
        <w:t xml:space="preserve">pozytywne wyniki corocznych auditów nadzoru, przeprowadzanych </w:t>
      </w:r>
      <w:r w:rsidR="004D62B2" w:rsidRPr="00D551E7">
        <w:rPr>
          <w:rFonts w:asciiTheme="majorHAnsi" w:hAnsiTheme="majorHAnsi" w:cs="Calibri"/>
          <w:sz w:val="22"/>
          <w:szCs w:val="22"/>
        </w:rPr>
        <w:t xml:space="preserve">zgodnie z </w:t>
      </w:r>
      <w:r w:rsidR="004D62B2" w:rsidRPr="00D551E7">
        <w:rPr>
          <w:rFonts w:asciiTheme="majorHAnsi" w:hAnsiTheme="majorHAnsi" w:cs="Calibri"/>
          <w:bCs/>
          <w:sz w:val="22"/>
          <w:szCs w:val="22"/>
        </w:rPr>
        <w:sym w:font="Times New Roman" w:char="00A7"/>
      </w:r>
      <w:r w:rsidR="004D62B2" w:rsidRPr="00D551E7">
        <w:rPr>
          <w:rFonts w:asciiTheme="majorHAnsi" w:hAnsiTheme="majorHAnsi" w:cs="Calibri"/>
          <w:bCs/>
          <w:sz w:val="22"/>
          <w:szCs w:val="22"/>
        </w:rPr>
        <w:t xml:space="preserve"> 5 niniejszej umowy</w:t>
      </w:r>
      <w:r w:rsidR="00465538" w:rsidRPr="00D551E7">
        <w:rPr>
          <w:rFonts w:asciiTheme="majorHAnsi" w:hAnsiTheme="majorHAnsi" w:cs="Calibri"/>
          <w:sz w:val="22"/>
          <w:szCs w:val="22"/>
        </w:rPr>
        <w:t>.</w:t>
      </w:r>
      <w:r w:rsidR="00F50824" w:rsidRPr="00D551E7">
        <w:rPr>
          <w:rFonts w:asciiTheme="majorHAnsi" w:hAnsiTheme="majorHAnsi" w:cs="Calibri"/>
          <w:sz w:val="22"/>
          <w:szCs w:val="22"/>
        </w:rPr>
        <w:t xml:space="preserve"> </w:t>
      </w:r>
    </w:p>
    <w:p w14:paraId="30B3DA0C" w14:textId="4FF7D8DC" w:rsidR="00E7035A" w:rsidRPr="00D551E7" w:rsidRDefault="00A2554C" w:rsidP="00FD4E9A">
      <w:pPr>
        <w:numPr>
          <w:ilvl w:val="0"/>
          <w:numId w:val="13"/>
        </w:numPr>
        <w:spacing w:before="100" w:beforeAutospacing="1" w:after="100" w:afterAutospacing="1"/>
        <w:ind w:left="709" w:hanging="709"/>
        <w:jc w:val="both"/>
        <w:rPr>
          <w:rFonts w:asciiTheme="majorHAnsi" w:hAnsiTheme="majorHAnsi" w:cs="Calibri"/>
          <w:sz w:val="22"/>
          <w:szCs w:val="22"/>
        </w:rPr>
      </w:pPr>
      <w:r w:rsidRPr="00D551E7">
        <w:rPr>
          <w:rFonts w:asciiTheme="majorHAnsi" w:hAnsiTheme="majorHAnsi" w:cs="Calibri"/>
          <w:sz w:val="22"/>
          <w:szCs w:val="22"/>
        </w:rPr>
        <w:t>W</w:t>
      </w:r>
      <w:r w:rsidR="00E7035A" w:rsidRPr="00D551E7">
        <w:rPr>
          <w:rFonts w:asciiTheme="majorHAnsi" w:hAnsiTheme="majorHAnsi" w:cs="Calibri"/>
          <w:sz w:val="22"/>
          <w:szCs w:val="22"/>
        </w:rPr>
        <w:t xml:space="preserve">ażność </w:t>
      </w:r>
      <w:r w:rsidR="000E0724" w:rsidRPr="00D551E7">
        <w:rPr>
          <w:rFonts w:asciiTheme="majorHAnsi" w:hAnsiTheme="majorHAnsi" w:cs="Calibri"/>
          <w:sz w:val="22"/>
          <w:szCs w:val="22"/>
        </w:rPr>
        <w:t xml:space="preserve">Certyfikatu </w:t>
      </w:r>
      <w:r w:rsidR="00E7035A" w:rsidRPr="00D551E7">
        <w:rPr>
          <w:rFonts w:asciiTheme="majorHAnsi" w:hAnsiTheme="majorHAnsi" w:cs="Calibri"/>
          <w:sz w:val="22"/>
          <w:szCs w:val="22"/>
        </w:rPr>
        <w:t xml:space="preserve">może być </w:t>
      </w:r>
      <w:bookmarkStart w:id="6" w:name="_Hlk22125456"/>
      <w:r w:rsidR="00E7035A" w:rsidRPr="00D551E7">
        <w:rPr>
          <w:rFonts w:asciiTheme="majorHAnsi" w:hAnsiTheme="majorHAnsi" w:cs="Calibri"/>
          <w:sz w:val="22"/>
          <w:szCs w:val="22"/>
        </w:rPr>
        <w:t xml:space="preserve">odnawiana na kolejne trzy lata, </w:t>
      </w:r>
      <w:r w:rsidR="007E24DE" w:rsidRPr="00D551E7">
        <w:rPr>
          <w:rFonts w:asciiTheme="majorHAnsi" w:hAnsiTheme="majorHAnsi" w:cs="Calibri"/>
          <w:sz w:val="22"/>
          <w:szCs w:val="22"/>
        </w:rPr>
        <w:t xml:space="preserve">na podstawie niniejszej </w:t>
      </w:r>
      <w:bookmarkEnd w:id="6"/>
      <w:r w:rsidR="005953F8" w:rsidRPr="00D551E7">
        <w:rPr>
          <w:rFonts w:asciiTheme="majorHAnsi" w:hAnsiTheme="majorHAnsi" w:cs="Calibri"/>
          <w:sz w:val="22"/>
          <w:szCs w:val="22"/>
        </w:rPr>
        <w:t xml:space="preserve">lub odrębnej </w:t>
      </w:r>
      <w:r w:rsidR="000E0724" w:rsidRPr="00D551E7">
        <w:rPr>
          <w:rFonts w:asciiTheme="majorHAnsi" w:hAnsiTheme="majorHAnsi" w:cs="Calibri"/>
          <w:sz w:val="22"/>
          <w:szCs w:val="22"/>
        </w:rPr>
        <w:t>umowy</w:t>
      </w:r>
      <w:r w:rsidR="007E24DE" w:rsidRPr="00D551E7">
        <w:rPr>
          <w:rFonts w:asciiTheme="majorHAnsi" w:hAnsiTheme="majorHAnsi" w:cs="Calibri"/>
          <w:sz w:val="22"/>
          <w:szCs w:val="22"/>
        </w:rPr>
        <w:t xml:space="preserve">, </w:t>
      </w:r>
      <w:r w:rsidR="00E7035A" w:rsidRPr="00D551E7">
        <w:rPr>
          <w:rFonts w:asciiTheme="majorHAnsi" w:hAnsiTheme="majorHAnsi" w:cs="Calibri"/>
          <w:sz w:val="22"/>
          <w:szCs w:val="22"/>
        </w:rPr>
        <w:t xml:space="preserve">po ponownej ocenie </w:t>
      </w:r>
      <w:r w:rsidR="000E0724" w:rsidRPr="00D551E7">
        <w:rPr>
          <w:rFonts w:asciiTheme="majorHAnsi" w:hAnsiTheme="majorHAnsi" w:cs="Calibri"/>
          <w:sz w:val="22"/>
          <w:szCs w:val="22"/>
        </w:rPr>
        <w:t xml:space="preserve">Systemu </w:t>
      </w:r>
      <w:r w:rsidR="00E7035A" w:rsidRPr="00D551E7">
        <w:rPr>
          <w:rFonts w:asciiTheme="majorHAnsi" w:hAnsiTheme="majorHAnsi" w:cs="Calibri"/>
          <w:sz w:val="22"/>
          <w:szCs w:val="22"/>
        </w:rPr>
        <w:t>oraz</w:t>
      </w:r>
      <w:r w:rsidR="00465538" w:rsidRPr="00D551E7">
        <w:rPr>
          <w:rFonts w:asciiTheme="majorHAnsi" w:hAnsiTheme="majorHAnsi" w:cs="Calibri"/>
          <w:sz w:val="22"/>
          <w:szCs w:val="22"/>
        </w:rPr>
        <w:t xml:space="preserve"> po </w:t>
      </w:r>
      <w:r w:rsidR="00E7035A" w:rsidRPr="00D551E7">
        <w:rPr>
          <w:rFonts w:asciiTheme="majorHAnsi" w:hAnsiTheme="majorHAnsi" w:cs="Calibri"/>
          <w:sz w:val="22"/>
          <w:szCs w:val="22"/>
        </w:rPr>
        <w:t xml:space="preserve">wcześniejszym </w:t>
      </w:r>
      <w:r w:rsidR="00EF1A09" w:rsidRPr="00D551E7">
        <w:rPr>
          <w:rFonts w:asciiTheme="majorHAnsi" w:hAnsiTheme="majorHAnsi" w:cs="Calibri"/>
          <w:sz w:val="22"/>
          <w:szCs w:val="22"/>
        </w:rPr>
        <w:t xml:space="preserve">zaakceptowaniu </w:t>
      </w:r>
      <w:r w:rsidR="00E7035A" w:rsidRPr="00D551E7">
        <w:rPr>
          <w:rFonts w:asciiTheme="majorHAnsi" w:hAnsiTheme="majorHAnsi" w:cs="Calibri"/>
          <w:sz w:val="22"/>
          <w:szCs w:val="22"/>
        </w:rPr>
        <w:t xml:space="preserve">przez Organizację </w:t>
      </w:r>
      <w:r w:rsidR="005670A1" w:rsidRPr="00D551E7">
        <w:rPr>
          <w:rFonts w:asciiTheme="majorHAnsi" w:hAnsiTheme="majorHAnsi" w:cs="Calibri"/>
          <w:sz w:val="22"/>
          <w:szCs w:val="22"/>
        </w:rPr>
        <w:t>oferty</w:t>
      </w:r>
      <w:r w:rsidR="000E0724" w:rsidRPr="00D551E7">
        <w:rPr>
          <w:rFonts w:asciiTheme="majorHAnsi" w:hAnsiTheme="majorHAnsi" w:cs="Calibri"/>
          <w:sz w:val="22"/>
          <w:szCs w:val="22"/>
        </w:rPr>
        <w:t xml:space="preserve"> PCBC S.A.</w:t>
      </w:r>
      <w:r w:rsidR="00E7035A" w:rsidRPr="00D551E7">
        <w:rPr>
          <w:rFonts w:asciiTheme="majorHAnsi" w:hAnsiTheme="majorHAnsi" w:cs="Calibri"/>
          <w:sz w:val="22"/>
          <w:szCs w:val="22"/>
        </w:rPr>
        <w:t xml:space="preserve"> w tym </w:t>
      </w:r>
      <w:r w:rsidR="0001478E" w:rsidRPr="00D551E7">
        <w:rPr>
          <w:rFonts w:asciiTheme="majorHAnsi" w:hAnsiTheme="majorHAnsi" w:cs="Calibri"/>
          <w:sz w:val="22"/>
          <w:szCs w:val="22"/>
        </w:rPr>
        <w:t>z</w:t>
      </w:r>
      <w:r w:rsidR="00E7035A" w:rsidRPr="00D551E7">
        <w:rPr>
          <w:rFonts w:asciiTheme="majorHAnsi" w:hAnsiTheme="majorHAnsi" w:cs="Calibri"/>
          <w:sz w:val="22"/>
          <w:szCs w:val="22"/>
        </w:rPr>
        <w:t>akresie</w:t>
      </w:r>
      <w:r w:rsidR="007E24DE" w:rsidRPr="00D551E7">
        <w:rPr>
          <w:rFonts w:asciiTheme="majorHAnsi" w:hAnsiTheme="majorHAnsi" w:cs="Calibri"/>
          <w:sz w:val="22"/>
          <w:szCs w:val="22"/>
        </w:rPr>
        <w:t>.</w:t>
      </w:r>
    </w:p>
    <w:p w14:paraId="7EC0DC2B" w14:textId="77777777" w:rsidR="00697F98" w:rsidRPr="00D551E7" w:rsidRDefault="00E7035A" w:rsidP="00FD4E9A">
      <w:pPr>
        <w:numPr>
          <w:ilvl w:val="0"/>
          <w:numId w:val="13"/>
        </w:numPr>
        <w:autoSpaceDE w:val="0"/>
        <w:autoSpaceDN w:val="0"/>
        <w:adjustRightInd w:val="0"/>
        <w:spacing w:before="100" w:beforeAutospacing="1" w:after="100" w:afterAutospacing="1"/>
        <w:ind w:left="709" w:hanging="709"/>
        <w:jc w:val="both"/>
        <w:rPr>
          <w:rFonts w:asciiTheme="majorHAnsi" w:hAnsiTheme="majorHAnsi" w:cs="Calibri"/>
          <w:sz w:val="22"/>
          <w:szCs w:val="22"/>
        </w:rPr>
      </w:pPr>
      <w:r w:rsidRPr="00D551E7">
        <w:rPr>
          <w:rFonts w:asciiTheme="majorHAnsi" w:hAnsiTheme="majorHAnsi" w:cs="Calibri"/>
          <w:sz w:val="22"/>
          <w:szCs w:val="22"/>
        </w:rPr>
        <w:t xml:space="preserve">Wszystkie audity prowadzone są przez auditorów upoważnionych przez </w:t>
      </w:r>
      <w:r w:rsidR="00A2554C" w:rsidRPr="00D551E7">
        <w:rPr>
          <w:rFonts w:asciiTheme="majorHAnsi" w:hAnsiTheme="majorHAnsi" w:cs="Calibri"/>
          <w:sz w:val="22"/>
          <w:szCs w:val="22"/>
        </w:rPr>
        <w:t>PCBC S.A.</w:t>
      </w:r>
    </w:p>
    <w:p w14:paraId="47CB5E59" w14:textId="71E8D2AA" w:rsidR="00AF2795" w:rsidRPr="00D551E7" w:rsidRDefault="00AF2795" w:rsidP="00FD4E9A">
      <w:pPr>
        <w:numPr>
          <w:ilvl w:val="0"/>
          <w:numId w:val="13"/>
        </w:numPr>
        <w:autoSpaceDE w:val="0"/>
        <w:autoSpaceDN w:val="0"/>
        <w:adjustRightInd w:val="0"/>
        <w:spacing w:before="100" w:beforeAutospacing="1" w:after="100" w:afterAutospacing="1"/>
        <w:ind w:left="709" w:hanging="709"/>
        <w:jc w:val="both"/>
        <w:rPr>
          <w:rFonts w:asciiTheme="majorHAnsi" w:hAnsiTheme="majorHAnsi" w:cs="Calibri"/>
          <w:i/>
          <w:iCs/>
          <w:sz w:val="22"/>
          <w:szCs w:val="22"/>
        </w:rPr>
      </w:pPr>
      <w:r w:rsidRPr="00D551E7">
        <w:rPr>
          <w:rFonts w:asciiTheme="majorHAnsi" w:hAnsiTheme="majorHAnsi" w:cs="Calibri"/>
          <w:sz w:val="22"/>
          <w:szCs w:val="22"/>
        </w:rPr>
        <w:t xml:space="preserve">Przeniesienie certyfikacji jest prowadzone zgodnie z wymaganiami dokumentu IAF MD 2. </w:t>
      </w:r>
      <w:r w:rsidR="000E0724" w:rsidRPr="00D551E7">
        <w:rPr>
          <w:rFonts w:asciiTheme="majorHAnsi" w:hAnsiTheme="majorHAnsi" w:cs="Calibri"/>
          <w:sz w:val="22"/>
          <w:szCs w:val="22"/>
        </w:rPr>
        <w:t>W takim przypadku, wraz z podpisaniem niniejszej umowy,</w:t>
      </w:r>
      <w:r w:rsidRPr="00D551E7">
        <w:rPr>
          <w:rFonts w:asciiTheme="majorHAnsi" w:hAnsiTheme="majorHAnsi" w:cs="Calibri"/>
          <w:sz w:val="22"/>
          <w:szCs w:val="22"/>
        </w:rPr>
        <w:t xml:space="preserve"> </w:t>
      </w:r>
      <w:r w:rsidRPr="00D551E7">
        <w:rPr>
          <w:rFonts w:asciiTheme="majorHAnsi" w:hAnsiTheme="majorHAnsi" w:cs="Calibri"/>
          <w:bCs/>
          <w:sz w:val="22"/>
          <w:szCs w:val="22"/>
        </w:rPr>
        <w:t>Organizacja przekazuje do PCBC</w:t>
      </w:r>
      <w:r w:rsidR="000E0724" w:rsidRPr="00D551E7">
        <w:rPr>
          <w:rFonts w:asciiTheme="majorHAnsi" w:hAnsiTheme="majorHAnsi" w:cs="Calibri"/>
          <w:bCs/>
          <w:sz w:val="22"/>
          <w:szCs w:val="22"/>
        </w:rPr>
        <w:t xml:space="preserve"> S.A.</w:t>
      </w:r>
      <w:r w:rsidRPr="00D551E7">
        <w:rPr>
          <w:rFonts w:asciiTheme="majorHAnsi" w:hAnsiTheme="majorHAnsi" w:cs="Calibri"/>
          <w:bCs/>
          <w:sz w:val="22"/>
          <w:szCs w:val="22"/>
        </w:rPr>
        <w:t xml:space="preserve"> wypełniony formularz FBC 46 Oświadczenie w sprawie przeniesienia wraz z wymaganymi załącznikami.</w:t>
      </w:r>
      <w:r w:rsidR="008430E7" w:rsidRPr="00D551E7">
        <w:rPr>
          <w:rFonts w:asciiTheme="majorHAnsi" w:hAnsiTheme="majorHAnsi" w:cs="Calibri"/>
          <w:bCs/>
          <w:sz w:val="22"/>
          <w:szCs w:val="22"/>
        </w:rPr>
        <w:t xml:space="preserve"> </w:t>
      </w:r>
      <w:bookmarkStart w:id="7" w:name="_Hlk21615034"/>
      <w:r w:rsidR="008430E7" w:rsidRPr="00D551E7">
        <w:rPr>
          <w:rFonts w:asciiTheme="majorHAnsi" w:hAnsiTheme="majorHAnsi" w:cs="Calibri"/>
          <w:bCs/>
          <w:i/>
          <w:iCs/>
          <w:sz w:val="22"/>
          <w:szCs w:val="22"/>
        </w:rPr>
        <w:t xml:space="preserve">(dotyczy: </w:t>
      </w:r>
      <w:r w:rsidR="00697F98" w:rsidRPr="00D551E7">
        <w:rPr>
          <w:rFonts w:asciiTheme="majorHAnsi" w:hAnsiTheme="majorHAnsi" w:cs="Calibri"/>
          <w:i/>
          <w:iCs/>
          <w:sz w:val="22"/>
          <w:szCs w:val="22"/>
        </w:rPr>
        <w:t>procesu przeniesienia akredytowanej certyfikacji</w:t>
      </w:r>
      <w:r w:rsidR="008430E7" w:rsidRPr="00D551E7">
        <w:rPr>
          <w:rFonts w:asciiTheme="majorHAnsi" w:hAnsiTheme="majorHAnsi" w:cs="Calibri"/>
          <w:i/>
          <w:iCs/>
          <w:sz w:val="22"/>
          <w:szCs w:val="22"/>
        </w:rPr>
        <w:t>)</w:t>
      </w:r>
      <w:r w:rsidR="009F151A" w:rsidRPr="00D551E7">
        <w:rPr>
          <w:rFonts w:asciiTheme="majorHAnsi" w:hAnsiTheme="majorHAnsi" w:cs="Calibri"/>
          <w:bCs/>
          <w:i/>
          <w:iCs/>
          <w:sz w:val="22"/>
          <w:szCs w:val="22"/>
        </w:rPr>
        <w:t>.</w:t>
      </w:r>
    </w:p>
    <w:p w14:paraId="5FEF5891" w14:textId="431319B2" w:rsidR="00C03F42" w:rsidRPr="00D551E7" w:rsidRDefault="00A4140B" w:rsidP="00FD4E9A">
      <w:pPr>
        <w:numPr>
          <w:ilvl w:val="0"/>
          <w:numId w:val="13"/>
        </w:numPr>
        <w:spacing w:before="100" w:beforeAutospacing="1" w:after="100" w:afterAutospacing="1"/>
        <w:ind w:left="709" w:hanging="709"/>
        <w:jc w:val="both"/>
        <w:rPr>
          <w:rFonts w:asciiTheme="majorHAnsi" w:hAnsiTheme="majorHAnsi" w:cs="Calibri"/>
          <w:bCs/>
          <w:sz w:val="22"/>
          <w:szCs w:val="22"/>
        </w:rPr>
      </w:pPr>
      <w:r w:rsidRPr="00D551E7">
        <w:rPr>
          <w:rFonts w:asciiTheme="majorHAnsi" w:hAnsiTheme="majorHAnsi" w:cs="Calibri"/>
          <w:bCs/>
          <w:sz w:val="22"/>
          <w:szCs w:val="22"/>
        </w:rPr>
        <w:t>Certyfikat jest własnością PCBC S.A. i</w:t>
      </w:r>
      <w:r w:rsidR="00CD3CC8" w:rsidRPr="00D551E7">
        <w:rPr>
          <w:rFonts w:asciiTheme="majorHAnsi" w:hAnsiTheme="majorHAnsi" w:cs="Calibri"/>
          <w:bCs/>
          <w:sz w:val="22"/>
          <w:szCs w:val="22"/>
        </w:rPr>
        <w:t xml:space="preserve"> prawo to</w:t>
      </w:r>
      <w:r w:rsidRPr="00D551E7">
        <w:rPr>
          <w:rFonts w:asciiTheme="majorHAnsi" w:hAnsiTheme="majorHAnsi" w:cs="Calibri"/>
          <w:bCs/>
          <w:sz w:val="22"/>
          <w:szCs w:val="22"/>
        </w:rPr>
        <w:t xml:space="preserve"> nie może być </w:t>
      </w:r>
      <w:r w:rsidR="00CD3CC8" w:rsidRPr="00D551E7">
        <w:rPr>
          <w:rFonts w:asciiTheme="majorHAnsi" w:hAnsiTheme="majorHAnsi" w:cs="Calibri"/>
          <w:bCs/>
          <w:sz w:val="22"/>
          <w:szCs w:val="22"/>
        </w:rPr>
        <w:t>cedowane</w:t>
      </w:r>
      <w:r w:rsidR="000B44AC" w:rsidRPr="00D551E7">
        <w:rPr>
          <w:rFonts w:asciiTheme="majorHAnsi" w:hAnsiTheme="majorHAnsi" w:cs="Calibri"/>
          <w:bCs/>
          <w:sz w:val="22"/>
          <w:szCs w:val="22"/>
        </w:rPr>
        <w:t xml:space="preserve"> (odstępowane</w:t>
      </w:r>
      <w:r w:rsidR="000E0724" w:rsidRPr="00D551E7">
        <w:rPr>
          <w:rFonts w:asciiTheme="majorHAnsi" w:hAnsiTheme="majorHAnsi" w:cs="Calibri"/>
          <w:bCs/>
          <w:sz w:val="22"/>
          <w:szCs w:val="22"/>
        </w:rPr>
        <w:t>/przelewane</w:t>
      </w:r>
      <w:r w:rsidR="000B44AC" w:rsidRPr="00D551E7">
        <w:rPr>
          <w:rFonts w:asciiTheme="majorHAnsi" w:hAnsiTheme="majorHAnsi" w:cs="Calibri"/>
          <w:bCs/>
          <w:sz w:val="22"/>
          <w:szCs w:val="22"/>
        </w:rPr>
        <w:t>)</w:t>
      </w:r>
      <w:r w:rsidR="00CD3CC8" w:rsidRPr="00D551E7">
        <w:rPr>
          <w:rFonts w:asciiTheme="majorHAnsi" w:hAnsiTheme="majorHAnsi" w:cs="Calibri"/>
          <w:bCs/>
          <w:sz w:val="22"/>
          <w:szCs w:val="22"/>
        </w:rPr>
        <w:t xml:space="preserve"> </w:t>
      </w:r>
      <w:r w:rsidRPr="00D551E7">
        <w:rPr>
          <w:rFonts w:asciiTheme="majorHAnsi" w:hAnsiTheme="majorHAnsi" w:cs="Calibri"/>
          <w:bCs/>
          <w:sz w:val="22"/>
          <w:szCs w:val="22"/>
        </w:rPr>
        <w:t xml:space="preserve">na </w:t>
      </w:r>
      <w:r w:rsidR="00CD3CC8" w:rsidRPr="00D551E7">
        <w:rPr>
          <w:rFonts w:asciiTheme="majorHAnsi" w:hAnsiTheme="majorHAnsi" w:cs="Calibri"/>
          <w:bCs/>
          <w:sz w:val="22"/>
          <w:szCs w:val="22"/>
        </w:rPr>
        <w:t>podmioty</w:t>
      </w:r>
      <w:r w:rsidRPr="00D551E7">
        <w:rPr>
          <w:rFonts w:asciiTheme="majorHAnsi" w:hAnsiTheme="majorHAnsi" w:cs="Calibri"/>
          <w:bCs/>
          <w:sz w:val="22"/>
          <w:szCs w:val="22"/>
        </w:rPr>
        <w:t xml:space="preserve"> trzeci</w:t>
      </w:r>
      <w:r w:rsidR="00CD3CC8" w:rsidRPr="00D551E7">
        <w:rPr>
          <w:rFonts w:asciiTheme="majorHAnsi" w:hAnsiTheme="majorHAnsi" w:cs="Calibri"/>
          <w:bCs/>
          <w:sz w:val="22"/>
          <w:szCs w:val="22"/>
        </w:rPr>
        <w:t>e</w:t>
      </w:r>
      <w:r w:rsidRPr="00D551E7">
        <w:rPr>
          <w:rFonts w:asciiTheme="majorHAnsi" w:hAnsiTheme="majorHAnsi" w:cs="Calibri"/>
          <w:bCs/>
          <w:sz w:val="22"/>
          <w:szCs w:val="22"/>
        </w:rPr>
        <w:t xml:space="preserve">. Cofnięcie </w:t>
      </w:r>
      <w:r w:rsidR="000E0724" w:rsidRPr="00D551E7">
        <w:rPr>
          <w:rFonts w:asciiTheme="majorHAnsi" w:hAnsiTheme="majorHAnsi" w:cs="Calibri"/>
          <w:bCs/>
          <w:sz w:val="22"/>
          <w:szCs w:val="22"/>
        </w:rPr>
        <w:t xml:space="preserve">Certyfikatu </w:t>
      </w:r>
      <w:r w:rsidRPr="00D551E7">
        <w:rPr>
          <w:rFonts w:asciiTheme="majorHAnsi" w:hAnsiTheme="majorHAnsi" w:cs="Calibri"/>
          <w:bCs/>
          <w:sz w:val="22"/>
          <w:szCs w:val="22"/>
        </w:rPr>
        <w:t>powoduje utratę jeg</w:t>
      </w:r>
      <w:r w:rsidR="00CD3CC8" w:rsidRPr="00D551E7">
        <w:rPr>
          <w:rFonts w:asciiTheme="majorHAnsi" w:hAnsiTheme="majorHAnsi" w:cs="Calibri"/>
          <w:bCs/>
          <w:sz w:val="22"/>
          <w:szCs w:val="22"/>
        </w:rPr>
        <w:t>o</w:t>
      </w:r>
      <w:r w:rsidRPr="00D551E7">
        <w:rPr>
          <w:rFonts w:asciiTheme="majorHAnsi" w:hAnsiTheme="majorHAnsi" w:cs="Calibri"/>
          <w:bCs/>
          <w:sz w:val="22"/>
          <w:szCs w:val="22"/>
        </w:rPr>
        <w:t xml:space="preserve"> ważności. </w:t>
      </w:r>
      <w:r w:rsidRPr="00D551E7">
        <w:rPr>
          <w:rFonts w:asciiTheme="majorHAnsi" w:eastAsia="Arial" w:hAnsiTheme="majorHAnsi" w:cs="Calibri"/>
          <w:sz w:val="22"/>
          <w:szCs w:val="22"/>
        </w:rPr>
        <w:t>Organizacja (</w:t>
      </w:r>
      <w:r w:rsidR="00CD3CC8" w:rsidRPr="00D551E7">
        <w:rPr>
          <w:rFonts w:asciiTheme="majorHAnsi" w:eastAsia="Arial" w:hAnsiTheme="majorHAnsi" w:cs="Calibri"/>
          <w:sz w:val="22"/>
          <w:szCs w:val="22"/>
        </w:rPr>
        <w:t xml:space="preserve">podmiot </w:t>
      </w:r>
      <w:r w:rsidRPr="00D551E7">
        <w:rPr>
          <w:rFonts w:asciiTheme="majorHAnsi" w:eastAsia="Arial" w:hAnsiTheme="majorHAnsi" w:cs="Calibri"/>
          <w:sz w:val="22"/>
          <w:szCs w:val="22"/>
        </w:rPr>
        <w:t>certyfikowan</w:t>
      </w:r>
      <w:r w:rsidR="00CD3CC8" w:rsidRPr="00D551E7">
        <w:rPr>
          <w:rFonts w:asciiTheme="majorHAnsi" w:eastAsia="Arial" w:hAnsiTheme="majorHAnsi" w:cs="Calibri"/>
          <w:sz w:val="22"/>
          <w:szCs w:val="22"/>
        </w:rPr>
        <w:t>y</w:t>
      </w:r>
      <w:r w:rsidRPr="00D551E7">
        <w:rPr>
          <w:rFonts w:asciiTheme="majorHAnsi" w:eastAsia="Arial" w:hAnsiTheme="majorHAnsi" w:cs="Calibri"/>
          <w:sz w:val="22"/>
          <w:szCs w:val="22"/>
        </w:rPr>
        <w:t>)</w:t>
      </w:r>
      <w:r w:rsidR="000B66A0" w:rsidRPr="00D551E7">
        <w:rPr>
          <w:rFonts w:asciiTheme="majorHAnsi" w:eastAsia="Arial" w:hAnsiTheme="majorHAnsi" w:cs="Calibri"/>
          <w:sz w:val="22"/>
          <w:szCs w:val="22"/>
        </w:rPr>
        <w:t xml:space="preserve"> jako posiadacz </w:t>
      </w:r>
      <w:r w:rsidR="000E0724" w:rsidRPr="00D551E7">
        <w:rPr>
          <w:rFonts w:asciiTheme="majorHAnsi" w:eastAsia="Arial" w:hAnsiTheme="majorHAnsi" w:cs="Calibri"/>
          <w:sz w:val="22"/>
          <w:szCs w:val="22"/>
        </w:rPr>
        <w:t xml:space="preserve">Certyfikatu </w:t>
      </w:r>
      <w:r w:rsidR="00CD3CC8" w:rsidRPr="00D551E7">
        <w:rPr>
          <w:rFonts w:asciiTheme="majorHAnsi" w:eastAsia="Arial" w:hAnsiTheme="majorHAnsi" w:cs="Calibri"/>
          <w:sz w:val="22"/>
          <w:szCs w:val="22"/>
        </w:rPr>
        <w:t>uprawnion</w:t>
      </w:r>
      <w:r w:rsidR="000B66A0" w:rsidRPr="00D551E7">
        <w:rPr>
          <w:rFonts w:asciiTheme="majorHAnsi" w:eastAsia="Arial" w:hAnsiTheme="majorHAnsi" w:cs="Calibri"/>
          <w:sz w:val="22"/>
          <w:szCs w:val="22"/>
        </w:rPr>
        <w:t>a</w:t>
      </w:r>
      <w:r w:rsidR="00CD3CC8" w:rsidRPr="00D551E7">
        <w:rPr>
          <w:rFonts w:asciiTheme="majorHAnsi" w:eastAsia="Arial" w:hAnsiTheme="majorHAnsi" w:cs="Calibri"/>
          <w:sz w:val="22"/>
          <w:szCs w:val="22"/>
        </w:rPr>
        <w:t xml:space="preserve"> jest do posługiwania się</w:t>
      </w:r>
      <w:r w:rsidR="000B66A0" w:rsidRPr="00D551E7">
        <w:rPr>
          <w:rFonts w:asciiTheme="majorHAnsi" w:eastAsia="Arial" w:hAnsiTheme="majorHAnsi" w:cs="Calibri"/>
          <w:sz w:val="22"/>
          <w:szCs w:val="22"/>
        </w:rPr>
        <w:t xml:space="preserve"> nim</w:t>
      </w:r>
      <w:r w:rsidR="00CD3CC8" w:rsidRPr="00D551E7">
        <w:rPr>
          <w:rFonts w:asciiTheme="majorHAnsi" w:eastAsia="Arial" w:hAnsiTheme="majorHAnsi" w:cs="Calibri"/>
          <w:sz w:val="22"/>
          <w:szCs w:val="22"/>
        </w:rPr>
        <w:t xml:space="preserve"> w zakresie oznaczonym w </w:t>
      </w:r>
      <w:r w:rsidR="000B66A0" w:rsidRPr="00D551E7">
        <w:rPr>
          <w:rFonts w:asciiTheme="majorHAnsi" w:eastAsia="Arial" w:hAnsiTheme="majorHAnsi" w:cs="Calibri"/>
          <w:sz w:val="22"/>
          <w:szCs w:val="22"/>
        </w:rPr>
        <w:t>§ 4 poniżej</w:t>
      </w:r>
      <w:r w:rsidRPr="00D551E7">
        <w:rPr>
          <w:rFonts w:asciiTheme="majorHAnsi" w:eastAsia="Arial" w:hAnsiTheme="majorHAnsi" w:cs="Calibri"/>
          <w:sz w:val="22"/>
          <w:szCs w:val="22"/>
        </w:rPr>
        <w:t xml:space="preserve">. PCBC S.A. </w:t>
      </w:r>
      <w:r w:rsidR="000B66A0" w:rsidRPr="00D551E7">
        <w:rPr>
          <w:rFonts w:asciiTheme="majorHAnsi" w:eastAsia="Arial" w:hAnsiTheme="majorHAnsi" w:cs="Calibri"/>
          <w:sz w:val="22"/>
          <w:szCs w:val="22"/>
        </w:rPr>
        <w:t>pozostaje</w:t>
      </w:r>
      <w:r w:rsidRPr="00D551E7">
        <w:rPr>
          <w:rFonts w:asciiTheme="majorHAnsi" w:eastAsia="Arial" w:hAnsiTheme="majorHAnsi" w:cs="Calibri"/>
          <w:sz w:val="22"/>
          <w:szCs w:val="22"/>
        </w:rPr>
        <w:t xml:space="preserve"> właścicielem danych zawartych </w:t>
      </w:r>
      <w:r w:rsidR="000E0724" w:rsidRPr="00D551E7">
        <w:rPr>
          <w:rFonts w:asciiTheme="majorHAnsi" w:eastAsia="Arial" w:hAnsiTheme="majorHAnsi" w:cs="Calibri"/>
          <w:sz w:val="22"/>
          <w:szCs w:val="22"/>
        </w:rPr>
        <w:t>w Certyfikacie</w:t>
      </w:r>
      <w:r w:rsidRPr="00D551E7">
        <w:rPr>
          <w:rFonts w:asciiTheme="majorHAnsi" w:eastAsia="Arial" w:hAnsiTheme="majorHAnsi" w:cs="Calibri"/>
          <w:sz w:val="22"/>
          <w:szCs w:val="22"/>
        </w:rPr>
        <w:t>.</w:t>
      </w:r>
    </w:p>
    <w:p w14:paraId="7C25A384" w14:textId="05E2CC07" w:rsidR="00A4140B" w:rsidRPr="00D551E7" w:rsidRDefault="00CE3C3B" w:rsidP="00FD4E9A">
      <w:pPr>
        <w:numPr>
          <w:ilvl w:val="0"/>
          <w:numId w:val="13"/>
        </w:numPr>
        <w:spacing w:before="100" w:beforeAutospacing="1" w:after="100" w:afterAutospacing="1"/>
        <w:ind w:left="709" w:hanging="709"/>
        <w:jc w:val="both"/>
        <w:rPr>
          <w:rFonts w:asciiTheme="majorHAnsi" w:hAnsiTheme="majorHAnsi" w:cs="Calibri"/>
          <w:bCs/>
          <w:sz w:val="22"/>
          <w:szCs w:val="22"/>
        </w:rPr>
      </w:pPr>
      <w:r w:rsidRPr="00D551E7">
        <w:rPr>
          <w:rFonts w:asciiTheme="majorHAnsi" w:hAnsiTheme="majorHAnsi" w:cs="Calibri"/>
          <w:bCs/>
          <w:sz w:val="22"/>
          <w:szCs w:val="22"/>
        </w:rPr>
        <w:t xml:space="preserve">Każdy </w:t>
      </w:r>
      <w:r w:rsidRPr="00D551E7">
        <w:rPr>
          <w:rFonts w:asciiTheme="majorHAnsi" w:eastAsia="Arial" w:hAnsiTheme="majorHAnsi" w:cs="Calibri"/>
          <w:sz w:val="22"/>
          <w:szCs w:val="22"/>
        </w:rPr>
        <w:t xml:space="preserve">raport </w:t>
      </w:r>
      <w:r w:rsidR="00A4140B" w:rsidRPr="00D551E7">
        <w:rPr>
          <w:rFonts w:asciiTheme="majorHAnsi" w:eastAsia="Arial" w:hAnsiTheme="majorHAnsi" w:cs="Calibri"/>
          <w:sz w:val="22"/>
          <w:szCs w:val="22"/>
        </w:rPr>
        <w:t>z auditu jest własnością PCBC S.A.</w:t>
      </w:r>
      <w:r w:rsidR="00C03F42" w:rsidRPr="00D551E7">
        <w:rPr>
          <w:rFonts w:asciiTheme="majorHAnsi" w:eastAsia="Arial" w:hAnsiTheme="majorHAnsi" w:cs="Calibri"/>
          <w:sz w:val="22"/>
          <w:szCs w:val="22"/>
        </w:rPr>
        <w:t xml:space="preserve"> Rozpowszechnianie raportu</w:t>
      </w:r>
      <w:r w:rsidR="000B66A0" w:rsidRPr="00D551E7">
        <w:rPr>
          <w:rFonts w:asciiTheme="majorHAnsi" w:eastAsia="Arial" w:hAnsiTheme="majorHAnsi" w:cs="Calibri"/>
          <w:sz w:val="22"/>
          <w:szCs w:val="22"/>
        </w:rPr>
        <w:t xml:space="preserve"> jako integralnej całości</w:t>
      </w:r>
      <w:r w:rsidR="00C03F42" w:rsidRPr="00D551E7">
        <w:rPr>
          <w:rFonts w:asciiTheme="majorHAnsi" w:eastAsia="Arial" w:hAnsiTheme="majorHAnsi" w:cs="Calibri"/>
          <w:sz w:val="22"/>
          <w:szCs w:val="22"/>
        </w:rPr>
        <w:t xml:space="preserve"> przez auditowaną Organizację </w:t>
      </w:r>
      <w:r w:rsidR="000B66A0" w:rsidRPr="00D551E7">
        <w:rPr>
          <w:rFonts w:asciiTheme="majorHAnsi" w:eastAsia="Arial" w:hAnsiTheme="majorHAnsi" w:cs="Calibri"/>
          <w:sz w:val="22"/>
          <w:szCs w:val="22"/>
        </w:rPr>
        <w:t>nie jest ograniczone. Organizacja nie jest uprawniona do naruszenia integralności raportu i jego dzielenia</w:t>
      </w:r>
      <w:r w:rsidR="000E0724" w:rsidRPr="00D551E7">
        <w:rPr>
          <w:rFonts w:asciiTheme="majorHAnsi" w:eastAsia="Arial" w:hAnsiTheme="majorHAnsi" w:cs="Calibri"/>
          <w:sz w:val="22"/>
          <w:szCs w:val="22"/>
        </w:rPr>
        <w:t>, w tym łączenia raportu lub jego fragmentów z innymi dziełami lub utworami, jak te</w:t>
      </w:r>
      <w:r w:rsidR="00535E7D">
        <w:rPr>
          <w:rFonts w:asciiTheme="majorHAnsi" w:eastAsia="Arial" w:hAnsiTheme="majorHAnsi" w:cs="Calibri"/>
          <w:sz w:val="22"/>
          <w:szCs w:val="22"/>
        </w:rPr>
        <w:t>ż</w:t>
      </w:r>
      <w:r w:rsidR="000E0724" w:rsidRPr="00D551E7">
        <w:rPr>
          <w:rFonts w:asciiTheme="majorHAnsi" w:eastAsia="Arial" w:hAnsiTheme="majorHAnsi" w:cs="Calibri"/>
          <w:sz w:val="22"/>
          <w:szCs w:val="22"/>
        </w:rPr>
        <w:t xml:space="preserve"> do posługiwania się w obrocie fragmentami (częściami) raportu</w:t>
      </w:r>
      <w:r w:rsidR="000B66A0" w:rsidRPr="00D551E7">
        <w:rPr>
          <w:rFonts w:asciiTheme="majorHAnsi" w:eastAsia="Arial" w:hAnsiTheme="majorHAnsi" w:cs="Calibri"/>
          <w:sz w:val="22"/>
          <w:szCs w:val="22"/>
        </w:rPr>
        <w:t>.</w:t>
      </w:r>
    </w:p>
    <w:p w14:paraId="4AFEEDEC" w14:textId="16E669C7" w:rsidR="00A4140B" w:rsidRPr="00D551E7" w:rsidRDefault="00A4140B" w:rsidP="00FD4E9A">
      <w:pPr>
        <w:numPr>
          <w:ilvl w:val="0"/>
          <w:numId w:val="13"/>
        </w:numPr>
        <w:spacing w:before="100" w:beforeAutospacing="1" w:after="100" w:afterAutospacing="1"/>
        <w:ind w:left="709" w:hanging="709"/>
        <w:jc w:val="both"/>
        <w:rPr>
          <w:rFonts w:asciiTheme="majorHAnsi" w:hAnsiTheme="majorHAnsi" w:cs="Calibri"/>
          <w:bCs/>
          <w:sz w:val="22"/>
          <w:szCs w:val="22"/>
        </w:rPr>
      </w:pPr>
      <w:r w:rsidRPr="00D551E7">
        <w:rPr>
          <w:rFonts w:asciiTheme="majorHAnsi" w:hAnsiTheme="majorHAnsi" w:cs="Calibri"/>
          <w:bCs/>
          <w:sz w:val="22"/>
          <w:szCs w:val="22"/>
        </w:rPr>
        <w:t xml:space="preserve">Zakres certyfikacji określony jest we </w:t>
      </w:r>
      <w:r w:rsidR="000E0724" w:rsidRPr="00D551E7">
        <w:rPr>
          <w:rFonts w:asciiTheme="majorHAnsi" w:hAnsiTheme="majorHAnsi" w:cs="Calibri"/>
          <w:bCs/>
          <w:sz w:val="22"/>
          <w:szCs w:val="22"/>
        </w:rPr>
        <w:t xml:space="preserve">„Wniosku </w:t>
      </w:r>
      <w:r w:rsidRPr="00D551E7">
        <w:rPr>
          <w:rFonts w:asciiTheme="majorHAnsi" w:hAnsiTheme="majorHAnsi" w:cs="Calibri"/>
          <w:bCs/>
          <w:sz w:val="22"/>
          <w:szCs w:val="22"/>
        </w:rPr>
        <w:t xml:space="preserve">o </w:t>
      </w:r>
      <w:r w:rsidR="003852C9" w:rsidRPr="00D551E7">
        <w:rPr>
          <w:rFonts w:asciiTheme="majorHAnsi" w:hAnsiTheme="majorHAnsi" w:cs="Calibri"/>
          <w:bCs/>
          <w:sz w:val="22"/>
          <w:szCs w:val="22"/>
        </w:rPr>
        <w:t xml:space="preserve">wycenę </w:t>
      </w:r>
      <w:r w:rsidRPr="00D551E7">
        <w:rPr>
          <w:rFonts w:asciiTheme="majorHAnsi" w:hAnsiTheme="majorHAnsi" w:cs="Calibri"/>
          <w:bCs/>
          <w:sz w:val="22"/>
          <w:szCs w:val="22"/>
        </w:rPr>
        <w:t>certyfikacj</w:t>
      </w:r>
      <w:r w:rsidR="003852C9" w:rsidRPr="00D551E7">
        <w:rPr>
          <w:rFonts w:asciiTheme="majorHAnsi" w:hAnsiTheme="majorHAnsi" w:cs="Calibri"/>
          <w:bCs/>
          <w:sz w:val="22"/>
          <w:szCs w:val="22"/>
        </w:rPr>
        <w:t>i</w:t>
      </w:r>
      <w:r w:rsidR="000E0724" w:rsidRPr="00D551E7">
        <w:rPr>
          <w:rFonts w:asciiTheme="majorHAnsi" w:hAnsiTheme="majorHAnsi" w:cs="Calibri"/>
          <w:bCs/>
          <w:sz w:val="22"/>
          <w:szCs w:val="22"/>
        </w:rPr>
        <w:t xml:space="preserve"> w PCBC S.A.”</w:t>
      </w:r>
      <w:r w:rsidRPr="00D551E7">
        <w:rPr>
          <w:rFonts w:asciiTheme="majorHAnsi" w:hAnsiTheme="majorHAnsi" w:cs="Calibri"/>
          <w:bCs/>
          <w:sz w:val="22"/>
          <w:szCs w:val="22"/>
        </w:rPr>
        <w:t>. Certyfikowany zakres jest weryfikowany w trakcie przeglądu wniosku i w trakcie auditu. Szczegółowy zweryfikowany zakres certyfikacji jest akceptowany przez Organizację w części raportu dotyc</w:t>
      </w:r>
      <w:r w:rsidR="000B66A0" w:rsidRPr="00D551E7">
        <w:rPr>
          <w:rFonts w:asciiTheme="majorHAnsi" w:hAnsiTheme="majorHAnsi" w:cs="Calibri"/>
          <w:bCs/>
          <w:sz w:val="22"/>
          <w:szCs w:val="22"/>
        </w:rPr>
        <w:t>z</w:t>
      </w:r>
      <w:r w:rsidRPr="00D551E7">
        <w:rPr>
          <w:rFonts w:asciiTheme="majorHAnsi" w:hAnsiTheme="majorHAnsi" w:cs="Calibri"/>
          <w:bCs/>
          <w:sz w:val="22"/>
          <w:szCs w:val="22"/>
        </w:rPr>
        <w:t xml:space="preserve">ącej treści </w:t>
      </w:r>
      <w:r w:rsidR="000E0724" w:rsidRPr="00D551E7">
        <w:rPr>
          <w:rFonts w:asciiTheme="majorHAnsi" w:hAnsiTheme="majorHAnsi" w:cs="Calibri"/>
          <w:bCs/>
          <w:sz w:val="22"/>
          <w:szCs w:val="22"/>
        </w:rPr>
        <w:t>Certyfikatu</w:t>
      </w:r>
      <w:r w:rsidRPr="00D551E7">
        <w:rPr>
          <w:rFonts w:asciiTheme="majorHAnsi" w:hAnsiTheme="majorHAnsi" w:cs="Calibri"/>
          <w:bCs/>
          <w:sz w:val="22"/>
          <w:szCs w:val="22"/>
        </w:rPr>
        <w:t>.</w:t>
      </w:r>
    </w:p>
    <w:p w14:paraId="30FA5106" w14:textId="45747B6C" w:rsidR="00FF3248" w:rsidRPr="00D551E7" w:rsidRDefault="008A6DDA" w:rsidP="00FD4E9A">
      <w:pPr>
        <w:numPr>
          <w:ilvl w:val="0"/>
          <w:numId w:val="13"/>
        </w:numPr>
        <w:spacing w:before="100" w:beforeAutospacing="1" w:after="100" w:afterAutospacing="1"/>
        <w:ind w:left="709" w:hanging="709"/>
        <w:jc w:val="both"/>
        <w:rPr>
          <w:rFonts w:asciiTheme="majorHAnsi" w:hAnsiTheme="majorHAnsi" w:cs="Calibri"/>
          <w:bCs/>
          <w:sz w:val="22"/>
          <w:szCs w:val="22"/>
        </w:rPr>
      </w:pPr>
      <w:r w:rsidRPr="00D551E7">
        <w:rPr>
          <w:rFonts w:asciiTheme="majorHAnsi" w:hAnsiTheme="majorHAnsi" w:cs="Calibri"/>
          <w:bCs/>
          <w:sz w:val="22"/>
          <w:szCs w:val="22"/>
        </w:rPr>
        <w:t xml:space="preserve">Wszystkie audity w cyklu certyfikacji będą prowadzone i dokumentowane w języku </w:t>
      </w:r>
      <w:r w:rsidRPr="00B061D2">
        <w:rPr>
          <w:rFonts w:asciiTheme="majorHAnsi" w:hAnsiTheme="majorHAnsi" w:cs="Calibri"/>
          <w:bCs/>
          <w:sz w:val="22"/>
          <w:szCs w:val="22"/>
        </w:rPr>
        <w:t>polskim.</w:t>
      </w:r>
      <w:r w:rsidRPr="00D551E7">
        <w:rPr>
          <w:rFonts w:asciiTheme="majorHAnsi" w:hAnsiTheme="majorHAnsi" w:cs="Calibri"/>
          <w:bCs/>
          <w:sz w:val="22"/>
          <w:szCs w:val="22"/>
        </w:rPr>
        <w:t xml:space="preserve"> Dokumentacja </w:t>
      </w:r>
      <w:r w:rsidR="000E0724" w:rsidRPr="00D551E7">
        <w:rPr>
          <w:rFonts w:asciiTheme="majorHAnsi" w:hAnsiTheme="majorHAnsi" w:cs="Calibri"/>
          <w:bCs/>
          <w:sz w:val="22"/>
          <w:szCs w:val="22"/>
        </w:rPr>
        <w:t>S</w:t>
      </w:r>
      <w:r w:rsidRPr="00D551E7">
        <w:rPr>
          <w:rFonts w:asciiTheme="majorHAnsi" w:hAnsiTheme="majorHAnsi" w:cs="Calibri"/>
          <w:bCs/>
          <w:sz w:val="22"/>
          <w:szCs w:val="22"/>
        </w:rPr>
        <w:t xml:space="preserve">ystemu powinna być dostępna w języku </w:t>
      </w:r>
      <w:r w:rsidRPr="00B061D2">
        <w:rPr>
          <w:rFonts w:asciiTheme="majorHAnsi" w:hAnsiTheme="majorHAnsi" w:cs="Calibri"/>
          <w:bCs/>
          <w:sz w:val="22"/>
          <w:szCs w:val="22"/>
        </w:rPr>
        <w:t>polskim</w:t>
      </w:r>
      <w:r w:rsidRPr="00D551E7">
        <w:rPr>
          <w:rFonts w:asciiTheme="majorHAnsi" w:hAnsiTheme="majorHAnsi" w:cs="Calibri"/>
          <w:bCs/>
          <w:sz w:val="22"/>
          <w:szCs w:val="22"/>
        </w:rPr>
        <w:t xml:space="preserve">.  </w:t>
      </w:r>
    </w:p>
    <w:p w14:paraId="0E03284D" w14:textId="0600C677" w:rsidR="00FF3248" w:rsidRPr="00D551E7" w:rsidRDefault="00FF3248" w:rsidP="00FD4E9A">
      <w:pPr>
        <w:numPr>
          <w:ilvl w:val="0"/>
          <w:numId w:val="13"/>
        </w:numPr>
        <w:spacing w:before="100" w:beforeAutospacing="1" w:after="100" w:afterAutospacing="1"/>
        <w:ind w:left="709" w:hanging="709"/>
        <w:jc w:val="both"/>
        <w:rPr>
          <w:rFonts w:asciiTheme="majorHAnsi" w:hAnsiTheme="majorHAnsi" w:cs="Tahoma"/>
          <w:sz w:val="22"/>
          <w:szCs w:val="22"/>
        </w:rPr>
      </w:pPr>
      <w:r w:rsidRPr="00D551E7">
        <w:rPr>
          <w:rFonts w:asciiTheme="majorHAnsi" w:hAnsiTheme="majorHAnsi" w:cs="Tahoma"/>
          <w:sz w:val="22"/>
          <w:szCs w:val="22"/>
        </w:rPr>
        <w:t>Dopuszcza si</w:t>
      </w:r>
      <w:r w:rsidRPr="00D551E7">
        <w:rPr>
          <w:rFonts w:asciiTheme="majorHAnsi" w:hAnsiTheme="majorHAnsi" w:cs="Lucida Grande"/>
          <w:sz w:val="22"/>
          <w:szCs w:val="22"/>
        </w:rPr>
        <w:t>ę</w:t>
      </w:r>
      <w:r w:rsidRPr="00D551E7">
        <w:rPr>
          <w:rFonts w:asciiTheme="majorHAnsi" w:hAnsiTheme="majorHAnsi" w:cs="Tahoma"/>
          <w:sz w:val="22"/>
          <w:szCs w:val="22"/>
        </w:rPr>
        <w:t xml:space="preserve"> zmian</w:t>
      </w:r>
      <w:r w:rsidRPr="00D551E7">
        <w:rPr>
          <w:rFonts w:asciiTheme="majorHAnsi" w:hAnsiTheme="majorHAnsi" w:cs="Lucida Grande"/>
          <w:sz w:val="22"/>
          <w:szCs w:val="22"/>
        </w:rPr>
        <w:t>ę</w:t>
      </w:r>
      <w:r w:rsidRPr="00D551E7">
        <w:rPr>
          <w:rFonts w:asciiTheme="majorHAnsi" w:hAnsiTheme="majorHAnsi" w:cs="Tahoma"/>
          <w:sz w:val="22"/>
          <w:szCs w:val="22"/>
        </w:rPr>
        <w:t xml:space="preserve"> terminu wykonania auditu w przypadku wyst</w:t>
      </w:r>
      <w:r w:rsidRPr="00D551E7">
        <w:rPr>
          <w:rFonts w:asciiTheme="majorHAnsi" w:hAnsiTheme="majorHAnsi" w:cs="Lucida Grande"/>
          <w:sz w:val="22"/>
          <w:szCs w:val="22"/>
        </w:rPr>
        <w:t>ą</w:t>
      </w:r>
      <w:r w:rsidRPr="00D551E7">
        <w:rPr>
          <w:rFonts w:asciiTheme="majorHAnsi" w:hAnsiTheme="majorHAnsi" w:cs="Tahoma"/>
          <w:sz w:val="22"/>
          <w:szCs w:val="22"/>
        </w:rPr>
        <w:t>pienia zmian w Organizacji dotycz</w:t>
      </w:r>
      <w:r w:rsidRPr="00D551E7">
        <w:rPr>
          <w:rFonts w:asciiTheme="majorHAnsi" w:hAnsiTheme="majorHAnsi" w:cs="Lucida Grande"/>
          <w:sz w:val="22"/>
          <w:szCs w:val="22"/>
        </w:rPr>
        <w:t>ą</w:t>
      </w:r>
      <w:r w:rsidRPr="00D551E7">
        <w:rPr>
          <w:rFonts w:asciiTheme="majorHAnsi" w:hAnsiTheme="majorHAnsi" w:cs="Tahoma"/>
          <w:sz w:val="22"/>
          <w:szCs w:val="22"/>
        </w:rPr>
        <w:t xml:space="preserve">cych w szczególności: stanu zatrudnienia, zakresu certyfikacji, liczby lokalizacji, </w:t>
      </w:r>
      <w:r w:rsidR="00B31C98">
        <w:rPr>
          <w:rFonts w:asciiTheme="majorHAnsi" w:hAnsiTheme="majorHAnsi" w:cs="Tahoma"/>
          <w:sz w:val="22"/>
          <w:szCs w:val="22"/>
        </w:rPr>
        <w:br/>
      </w:r>
      <w:r w:rsidRPr="00D551E7">
        <w:rPr>
          <w:rFonts w:asciiTheme="majorHAnsi" w:hAnsiTheme="majorHAnsi" w:cs="Tahoma"/>
          <w:sz w:val="22"/>
          <w:szCs w:val="22"/>
        </w:rPr>
        <w:t>z zastrze</w:t>
      </w:r>
      <w:r w:rsidRPr="00D551E7">
        <w:rPr>
          <w:rFonts w:asciiTheme="majorHAnsi" w:hAnsiTheme="majorHAnsi" w:cs="Lucida Grande"/>
          <w:sz w:val="22"/>
          <w:szCs w:val="22"/>
        </w:rPr>
        <w:t>ż</w:t>
      </w:r>
      <w:r w:rsidRPr="00D551E7">
        <w:rPr>
          <w:rFonts w:asciiTheme="majorHAnsi" w:hAnsiTheme="majorHAnsi" w:cs="Tahoma"/>
          <w:sz w:val="22"/>
          <w:szCs w:val="22"/>
        </w:rPr>
        <w:t xml:space="preserve">eniem, </w:t>
      </w:r>
      <w:r w:rsidRPr="00D551E7">
        <w:rPr>
          <w:rFonts w:asciiTheme="majorHAnsi" w:hAnsiTheme="majorHAnsi" w:cs="Lucida Grande"/>
          <w:sz w:val="22"/>
          <w:szCs w:val="22"/>
        </w:rPr>
        <w:t>ż</w:t>
      </w:r>
      <w:r w:rsidRPr="00D551E7">
        <w:rPr>
          <w:rFonts w:asciiTheme="majorHAnsi" w:hAnsiTheme="majorHAnsi" w:cs="Tahoma"/>
          <w:sz w:val="22"/>
          <w:szCs w:val="22"/>
        </w:rPr>
        <w:t>e:</w:t>
      </w:r>
    </w:p>
    <w:p w14:paraId="2A2DD2A3" w14:textId="4A3B09D2" w:rsidR="00FF3248" w:rsidRPr="00D551E7" w:rsidRDefault="00DA053C" w:rsidP="00FD4E9A">
      <w:pPr>
        <w:spacing w:before="100" w:beforeAutospacing="1" w:after="100" w:afterAutospacing="1"/>
        <w:ind w:left="1134" w:hanging="425"/>
        <w:jc w:val="both"/>
        <w:rPr>
          <w:rFonts w:asciiTheme="majorHAnsi" w:hAnsiTheme="majorHAnsi" w:cs="Tahoma"/>
          <w:sz w:val="22"/>
          <w:szCs w:val="22"/>
        </w:rPr>
      </w:pPr>
      <w:r w:rsidRPr="00D551E7">
        <w:rPr>
          <w:rFonts w:asciiTheme="majorHAnsi" w:hAnsiTheme="majorHAnsi" w:cs="Tahoma"/>
          <w:sz w:val="22"/>
          <w:szCs w:val="22"/>
        </w:rPr>
        <w:t>a</w:t>
      </w:r>
      <w:r w:rsidR="00FF3248" w:rsidRPr="00D551E7">
        <w:rPr>
          <w:rFonts w:asciiTheme="majorHAnsi" w:hAnsiTheme="majorHAnsi" w:cs="Tahoma"/>
          <w:sz w:val="22"/>
          <w:szCs w:val="22"/>
        </w:rPr>
        <w:t>)</w:t>
      </w:r>
      <w:r w:rsidR="00FF3248" w:rsidRPr="00D551E7">
        <w:rPr>
          <w:rFonts w:asciiTheme="majorHAnsi" w:hAnsiTheme="majorHAnsi" w:cs="Tahoma"/>
          <w:sz w:val="22"/>
          <w:szCs w:val="22"/>
        </w:rPr>
        <w:tab/>
        <w:t>je</w:t>
      </w:r>
      <w:r w:rsidR="00FF3248" w:rsidRPr="00D551E7">
        <w:rPr>
          <w:rFonts w:asciiTheme="majorHAnsi" w:hAnsiTheme="majorHAnsi" w:cs="Lucida Grande"/>
          <w:sz w:val="22"/>
          <w:szCs w:val="22"/>
        </w:rPr>
        <w:t>ż</w:t>
      </w:r>
      <w:r w:rsidR="00FF3248" w:rsidRPr="00D551E7">
        <w:rPr>
          <w:rFonts w:asciiTheme="majorHAnsi" w:hAnsiTheme="majorHAnsi" w:cs="Tahoma"/>
          <w:sz w:val="22"/>
          <w:szCs w:val="22"/>
        </w:rPr>
        <w:t xml:space="preserve">eli zmiana jest w ocenie PCBC S.A. istotna, to wymaga zmiany przez Organizację danych we „Wniosku o </w:t>
      </w:r>
      <w:r w:rsidR="00FF3248" w:rsidRPr="00D551E7">
        <w:rPr>
          <w:rFonts w:asciiTheme="majorHAnsi" w:hAnsiTheme="majorHAnsi" w:cs="Calibri"/>
          <w:bCs/>
          <w:sz w:val="22"/>
          <w:szCs w:val="22"/>
        </w:rPr>
        <w:t>wycenę certyfikacji w PCBC S.A.”</w:t>
      </w:r>
      <w:r w:rsidR="00FF3248" w:rsidRPr="00D551E7">
        <w:rPr>
          <w:rFonts w:asciiTheme="majorHAnsi" w:hAnsiTheme="majorHAnsi" w:cs="Tahoma"/>
          <w:sz w:val="22"/>
          <w:szCs w:val="22"/>
        </w:rPr>
        <w:t>, jak równie</w:t>
      </w:r>
      <w:r w:rsidR="00FF3248" w:rsidRPr="00D551E7">
        <w:rPr>
          <w:rFonts w:asciiTheme="majorHAnsi" w:hAnsiTheme="majorHAnsi" w:cs="Lucida Grande"/>
          <w:sz w:val="22"/>
          <w:szCs w:val="22"/>
        </w:rPr>
        <w:t>ż</w:t>
      </w:r>
      <w:r w:rsidR="00FF3248" w:rsidRPr="00D551E7">
        <w:rPr>
          <w:rFonts w:asciiTheme="majorHAnsi" w:hAnsiTheme="majorHAnsi" w:cs="Tahoma"/>
          <w:sz w:val="22"/>
          <w:szCs w:val="22"/>
        </w:rPr>
        <w:t xml:space="preserve"> zmiany wysoko</w:t>
      </w:r>
      <w:r w:rsidR="00FF3248" w:rsidRPr="00D551E7">
        <w:rPr>
          <w:rFonts w:asciiTheme="majorHAnsi" w:hAnsiTheme="majorHAnsi" w:cs="Lucida Grande"/>
          <w:sz w:val="22"/>
          <w:szCs w:val="22"/>
        </w:rPr>
        <w:t>ś</w:t>
      </w:r>
      <w:r w:rsidR="00FF3248" w:rsidRPr="00D551E7">
        <w:rPr>
          <w:rFonts w:asciiTheme="majorHAnsi" w:hAnsiTheme="majorHAnsi" w:cs="Tahoma"/>
          <w:sz w:val="22"/>
          <w:szCs w:val="22"/>
        </w:rPr>
        <w:t>ci wynagrodzenia PCBC S.A. odpowiedniej do zakresu i przedmiotu zmian w Organizacji;</w:t>
      </w:r>
    </w:p>
    <w:p w14:paraId="3AF687B0" w14:textId="7AE810B7" w:rsidR="00FF3248" w:rsidRPr="00D551E7" w:rsidRDefault="00DA053C" w:rsidP="00FD4E9A">
      <w:pPr>
        <w:spacing w:before="100" w:beforeAutospacing="1" w:after="100" w:afterAutospacing="1"/>
        <w:ind w:left="1134" w:hanging="425"/>
        <w:jc w:val="both"/>
        <w:rPr>
          <w:rFonts w:asciiTheme="majorHAnsi" w:hAnsiTheme="majorHAnsi" w:cs="Tahoma"/>
          <w:sz w:val="22"/>
          <w:szCs w:val="22"/>
        </w:rPr>
      </w:pPr>
      <w:r w:rsidRPr="00D551E7">
        <w:rPr>
          <w:rFonts w:asciiTheme="majorHAnsi" w:hAnsiTheme="majorHAnsi" w:cs="Tahoma"/>
          <w:sz w:val="22"/>
          <w:szCs w:val="22"/>
        </w:rPr>
        <w:t>b</w:t>
      </w:r>
      <w:r w:rsidR="00FF3248" w:rsidRPr="00D551E7">
        <w:rPr>
          <w:rFonts w:asciiTheme="majorHAnsi" w:hAnsiTheme="majorHAnsi" w:cs="Tahoma"/>
          <w:sz w:val="22"/>
          <w:szCs w:val="22"/>
        </w:rPr>
        <w:t>)</w:t>
      </w:r>
      <w:r w:rsidR="00FF3248" w:rsidRPr="00D551E7">
        <w:rPr>
          <w:rFonts w:asciiTheme="majorHAnsi" w:hAnsiTheme="majorHAnsi" w:cs="Tahoma"/>
          <w:sz w:val="22"/>
          <w:szCs w:val="22"/>
        </w:rPr>
        <w:tab/>
        <w:t>ka</w:t>
      </w:r>
      <w:r w:rsidR="00FF3248" w:rsidRPr="00D551E7">
        <w:rPr>
          <w:rFonts w:asciiTheme="majorHAnsi" w:hAnsiTheme="majorHAnsi" w:cs="Lucida Grande"/>
          <w:sz w:val="22"/>
          <w:szCs w:val="22"/>
        </w:rPr>
        <w:t>ż</w:t>
      </w:r>
      <w:r w:rsidR="00FF3248" w:rsidRPr="00D551E7">
        <w:rPr>
          <w:rFonts w:asciiTheme="majorHAnsi" w:hAnsiTheme="majorHAnsi" w:cs="Tahoma"/>
          <w:sz w:val="22"/>
          <w:szCs w:val="22"/>
        </w:rPr>
        <w:t>da taka zmiana wymaga ka</w:t>
      </w:r>
      <w:r w:rsidR="00FF3248" w:rsidRPr="00D551E7">
        <w:rPr>
          <w:rFonts w:asciiTheme="majorHAnsi" w:hAnsiTheme="majorHAnsi" w:cs="Lucida Grande"/>
          <w:sz w:val="22"/>
          <w:szCs w:val="22"/>
        </w:rPr>
        <w:t>ż</w:t>
      </w:r>
      <w:r w:rsidR="00FF3248" w:rsidRPr="00D551E7">
        <w:rPr>
          <w:rFonts w:asciiTheme="majorHAnsi" w:hAnsiTheme="majorHAnsi" w:cs="Tahoma"/>
          <w:sz w:val="22"/>
          <w:szCs w:val="22"/>
        </w:rPr>
        <w:t>dorazowo dokonania zmian niniejszej umowy w drodze aneksu, a ustalone w ramach zmiany terminy aud</w:t>
      </w:r>
      <w:r w:rsidR="00535E7D">
        <w:rPr>
          <w:rFonts w:asciiTheme="majorHAnsi" w:hAnsiTheme="majorHAnsi" w:cs="Tahoma"/>
          <w:sz w:val="22"/>
          <w:szCs w:val="22"/>
        </w:rPr>
        <w:t>i</w:t>
      </w:r>
      <w:r w:rsidR="00FF3248" w:rsidRPr="00D551E7">
        <w:rPr>
          <w:rFonts w:asciiTheme="majorHAnsi" w:hAnsiTheme="majorHAnsi" w:cs="Tahoma"/>
          <w:sz w:val="22"/>
          <w:szCs w:val="22"/>
        </w:rPr>
        <w:t>tów nadzoru nie mog</w:t>
      </w:r>
      <w:r w:rsidR="00FF3248" w:rsidRPr="00D551E7">
        <w:rPr>
          <w:rFonts w:asciiTheme="majorHAnsi" w:hAnsiTheme="majorHAnsi" w:cs="Lucida Grande"/>
          <w:sz w:val="22"/>
          <w:szCs w:val="22"/>
        </w:rPr>
        <w:t>ą</w:t>
      </w:r>
      <w:r w:rsidR="00FF3248" w:rsidRPr="00D551E7">
        <w:rPr>
          <w:rFonts w:asciiTheme="majorHAnsi" w:hAnsiTheme="majorHAnsi" w:cs="Tahoma"/>
          <w:sz w:val="22"/>
          <w:szCs w:val="22"/>
        </w:rPr>
        <w:t xml:space="preserve"> przypada</w:t>
      </w:r>
      <w:r w:rsidR="00FF3248" w:rsidRPr="00D551E7">
        <w:rPr>
          <w:rFonts w:asciiTheme="majorHAnsi" w:hAnsiTheme="majorHAnsi" w:cs="Lucida Grande"/>
          <w:sz w:val="22"/>
          <w:szCs w:val="22"/>
        </w:rPr>
        <w:t>ć</w:t>
      </w:r>
      <w:r w:rsidR="00FF3248" w:rsidRPr="00D551E7">
        <w:rPr>
          <w:rFonts w:asciiTheme="majorHAnsi" w:hAnsiTheme="majorHAnsi" w:cs="Tahoma"/>
          <w:sz w:val="22"/>
          <w:szCs w:val="22"/>
        </w:rPr>
        <w:t xml:space="preserve"> pó</w:t>
      </w:r>
      <w:r w:rsidR="00FF3248" w:rsidRPr="00D551E7">
        <w:rPr>
          <w:rFonts w:asciiTheme="majorHAnsi" w:hAnsiTheme="majorHAnsi" w:cs="Lucida Grande"/>
          <w:sz w:val="22"/>
          <w:szCs w:val="22"/>
        </w:rPr>
        <w:t>ź</w:t>
      </w:r>
      <w:r w:rsidR="00FF3248" w:rsidRPr="00D551E7">
        <w:rPr>
          <w:rFonts w:asciiTheme="majorHAnsi" w:hAnsiTheme="majorHAnsi" w:cs="Tahoma"/>
          <w:sz w:val="22"/>
          <w:szCs w:val="22"/>
        </w:rPr>
        <w:t>niej ni</w:t>
      </w:r>
      <w:r w:rsidR="00FF3248" w:rsidRPr="00D551E7">
        <w:rPr>
          <w:rFonts w:asciiTheme="majorHAnsi" w:hAnsiTheme="majorHAnsi" w:cs="Lucida Grande"/>
          <w:sz w:val="22"/>
          <w:szCs w:val="22"/>
        </w:rPr>
        <w:t>ż</w:t>
      </w:r>
      <w:r w:rsidR="00535E7D">
        <w:rPr>
          <w:rFonts w:asciiTheme="majorHAnsi" w:hAnsiTheme="majorHAnsi" w:cs="Lucida Grande"/>
          <w:sz w:val="22"/>
          <w:szCs w:val="22"/>
        </w:rPr>
        <w:t xml:space="preserve"> </w:t>
      </w:r>
      <w:r w:rsidR="00535E7D">
        <w:rPr>
          <w:rFonts w:asciiTheme="majorHAnsi" w:hAnsiTheme="majorHAnsi" w:cs="Lucida Grande"/>
          <w:sz w:val="22"/>
          <w:szCs w:val="22"/>
        </w:rPr>
        <w:br/>
        <w:t>w</w:t>
      </w:r>
      <w:r w:rsidR="00FF3248" w:rsidRPr="00D551E7">
        <w:rPr>
          <w:rFonts w:asciiTheme="majorHAnsi" w:hAnsiTheme="majorHAnsi" w:cs="Tahoma"/>
          <w:sz w:val="22"/>
          <w:szCs w:val="22"/>
        </w:rPr>
        <w:t xml:space="preserve"> terminach </w:t>
      </w:r>
      <w:r w:rsidR="00A243DD" w:rsidRPr="00D551E7">
        <w:rPr>
          <w:rFonts w:asciiTheme="majorHAnsi" w:hAnsiTheme="majorHAnsi" w:cs="Tahoma"/>
          <w:sz w:val="22"/>
          <w:szCs w:val="22"/>
        </w:rPr>
        <w:t>określonych w niniejszej umowie</w:t>
      </w:r>
      <w:r w:rsidR="00FF3248" w:rsidRPr="00D551E7">
        <w:rPr>
          <w:rFonts w:asciiTheme="majorHAnsi" w:hAnsiTheme="majorHAnsi" w:cs="Tahoma"/>
          <w:sz w:val="22"/>
          <w:szCs w:val="22"/>
        </w:rPr>
        <w:t>.</w:t>
      </w:r>
    </w:p>
    <w:p w14:paraId="1EC047ED" w14:textId="33D62A1A" w:rsidR="00FF3248" w:rsidRPr="00D551E7" w:rsidRDefault="00A243DD" w:rsidP="00FD4E9A">
      <w:pPr>
        <w:pStyle w:val="Akapitzlist"/>
        <w:spacing w:before="100" w:beforeAutospacing="1" w:after="100" w:afterAutospacing="1"/>
        <w:ind w:left="709" w:hanging="709"/>
        <w:jc w:val="both"/>
        <w:rPr>
          <w:rFonts w:asciiTheme="majorHAnsi" w:hAnsiTheme="majorHAnsi"/>
          <w:iCs/>
        </w:rPr>
      </w:pPr>
      <w:r w:rsidRPr="00D551E7">
        <w:rPr>
          <w:rFonts w:asciiTheme="majorHAnsi" w:hAnsiTheme="majorHAnsi"/>
          <w:iCs/>
        </w:rPr>
        <w:t>12.</w:t>
      </w:r>
      <w:r w:rsidRPr="00D551E7">
        <w:rPr>
          <w:rFonts w:asciiTheme="majorHAnsi" w:hAnsiTheme="majorHAnsi"/>
          <w:iCs/>
        </w:rPr>
        <w:tab/>
      </w:r>
      <w:r w:rsidR="00FF3248" w:rsidRPr="00D551E7">
        <w:rPr>
          <w:rFonts w:asciiTheme="majorHAnsi" w:hAnsiTheme="majorHAnsi"/>
          <w:iCs/>
        </w:rPr>
        <w:t xml:space="preserve">Niezależnie od </w:t>
      </w:r>
      <w:r w:rsidRPr="00D551E7">
        <w:rPr>
          <w:rFonts w:asciiTheme="majorHAnsi" w:hAnsiTheme="majorHAnsi"/>
          <w:iCs/>
        </w:rPr>
        <w:t>treści ust. 11</w:t>
      </w:r>
      <w:r w:rsidR="00FF3248" w:rsidRPr="00D551E7">
        <w:rPr>
          <w:rFonts w:asciiTheme="majorHAnsi" w:hAnsiTheme="majorHAnsi"/>
          <w:iCs/>
        </w:rPr>
        <w:t>, przed ka</w:t>
      </w:r>
      <w:r w:rsidR="00FF3248" w:rsidRPr="00D551E7">
        <w:rPr>
          <w:rFonts w:asciiTheme="majorHAnsi" w:hAnsiTheme="majorHAnsi" w:cs="Lucida Grande"/>
          <w:iCs/>
        </w:rPr>
        <w:t>ż</w:t>
      </w:r>
      <w:r w:rsidR="00FF3248" w:rsidRPr="00D551E7">
        <w:rPr>
          <w:rFonts w:asciiTheme="majorHAnsi" w:hAnsiTheme="majorHAnsi"/>
          <w:iCs/>
        </w:rPr>
        <w:t xml:space="preserve">dym kolejnym auditem w cyklu certyfikacji </w:t>
      </w:r>
      <w:r w:rsidRPr="00D551E7">
        <w:rPr>
          <w:rFonts w:asciiTheme="majorHAnsi" w:hAnsiTheme="majorHAnsi"/>
          <w:iCs/>
        </w:rPr>
        <w:t xml:space="preserve">PCBC S.A. </w:t>
      </w:r>
      <w:r w:rsidR="00FF3248" w:rsidRPr="00D551E7">
        <w:rPr>
          <w:rFonts w:asciiTheme="majorHAnsi" w:hAnsiTheme="majorHAnsi"/>
          <w:iCs/>
        </w:rPr>
        <w:t>zwraca si</w:t>
      </w:r>
      <w:r w:rsidR="00FF3248" w:rsidRPr="00D551E7">
        <w:rPr>
          <w:rFonts w:asciiTheme="majorHAnsi" w:hAnsiTheme="majorHAnsi" w:cs="Lucida Grande"/>
          <w:iCs/>
        </w:rPr>
        <w:t>ę</w:t>
      </w:r>
      <w:r w:rsidR="00FF3248" w:rsidRPr="00D551E7">
        <w:rPr>
          <w:rFonts w:asciiTheme="majorHAnsi" w:hAnsiTheme="majorHAnsi"/>
          <w:iCs/>
        </w:rPr>
        <w:t xml:space="preserve"> do </w:t>
      </w:r>
      <w:r w:rsidRPr="00D551E7">
        <w:rPr>
          <w:rFonts w:asciiTheme="majorHAnsi" w:hAnsiTheme="majorHAnsi"/>
          <w:iCs/>
        </w:rPr>
        <w:t>Organizacji</w:t>
      </w:r>
      <w:r w:rsidR="00FF3248" w:rsidRPr="00D551E7">
        <w:rPr>
          <w:rFonts w:asciiTheme="majorHAnsi" w:hAnsiTheme="majorHAnsi"/>
          <w:iCs/>
        </w:rPr>
        <w:t xml:space="preserve"> o okre</w:t>
      </w:r>
      <w:r w:rsidR="00FF3248" w:rsidRPr="00D551E7">
        <w:rPr>
          <w:rFonts w:asciiTheme="majorHAnsi" w:hAnsiTheme="majorHAnsi" w:cs="Lucida Grande"/>
          <w:iCs/>
        </w:rPr>
        <w:t>ś</w:t>
      </w:r>
      <w:r w:rsidR="00FF3248" w:rsidRPr="00D551E7">
        <w:rPr>
          <w:rFonts w:asciiTheme="majorHAnsi" w:hAnsiTheme="majorHAnsi"/>
          <w:iCs/>
        </w:rPr>
        <w:t>lenie czy wyst</w:t>
      </w:r>
      <w:r w:rsidR="00FF3248" w:rsidRPr="00D551E7">
        <w:rPr>
          <w:rFonts w:asciiTheme="majorHAnsi" w:hAnsiTheme="majorHAnsi" w:cs="Lucida Grande"/>
          <w:iCs/>
        </w:rPr>
        <w:t>ą</w:t>
      </w:r>
      <w:r w:rsidR="00FF3248" w:rsidRPr="00D551E7">
        <w:rPr>
          <w:rFonts w:asciiTheme="majorHAnsi" w:hAnsiTheme="majorHAnsi"/>
          <w:iCs/>
        </w:rPr>
        <w:t>pi</w:t>
      </w:r>
      <w:r w:rsidR="00FF3248" w:rsidRPr="00D551E7">
        <w:rPr>
          <w:rFonts w:asciiTheme="majorHAnsi" w:hAnsiTheme="majorHAnsi" w:cs="Lucida Grande"/>
          <w:iCs/>
        </w:rPr>
        <w:t>ł</w:t>
      </w:r>
      <w:r w:rsidR="00FF3248" w:rsidRPr="00D551E7">
        <w:rPr>
          <w:rFonts w:asciiTheme="majorHAnsi" w:hAnsiTheme="majorHAnsi"/>
          <w:iCs/>
        </w:rPr>
        <w:t xml:space="preserve">y istotne zmiany </w:t>
      </w:r>
      <w:r w:rsidRPr="00D551E7">
        <w:rPr>
          <w:rFonts w:asciiTheme="majorHAnsi" w:hAnsiTheme="majorHAnsi"/>
          <w:iCs/>
        </w:rPr>
        <w:t>w Organizacji</w:t>
      </w:r>
      <w:r w:rsidR="00FF3248" w:rsidRPr="00D551E7">
        <w:rPr>
          <w:rFonts w:asciiTheme="majorHAnsi" w:hAnsiTheme="majorHAnsi"/>
          <w:iCs/>
        </w:rPr>
        <w:t>. Zmiany, o których mowa w szczególno</w:t>
      </w:r>
      <w:r w:rsidR="00FF3248" w:rsidRPr="00D551E7">
        <w:rPr>
          <w:rFonts w:asciiTheme="majorHAnsi" w:hAnsiTheme="majorHAnsi" w:cs="Lucida Grande"/>
          <w:iCs/>
        </w:rPr>
        <w:t>ś</w:t>
      </w:r>
      <w:r w:rsidR="00FF3248" w:rsidRPr="00D551E7">
        <w:rPr>
          <w:rFonts w:asciiTheme="majorHAnsi" w:hAnsiTheme="majorHAnsi"/>
          <w:iCs/>
        </w:rPr>
        <w:t>ci (lecz nie wy</w:t>
      </w:r>
      <w:r w:rsidR="00FF3248" w:rsidRPr="00D551E7">
        <w:rPr>
          <w:rFonts w:asciiTheme="majorHAnsi" w:hAnsiTheme="majorHAnsi" w:cs="Lucida Grande"/>
          <w:iCs/>
        </w:rPr>
        <w:t>łą</w:t>
      </w:r>
      <w:r w:rsidR="00FF3248" w:rsidRPr="00D551E7">
        <w:rPr>
          <w:rFonts w:asciiTheme="majorHAnsi" w:hAnsiTheme="majorHAnsi"/>
          <w:iCs/>
        </w:rPr>
        <w:t>cznie) dotycz</w:t>
      </w:r>
      <w:r w:rsidR="00FF3248" w:rsidRPr="00D551E7">
        <w:rPr>
          <w:rFonts w:asciiTheme="majorHAnsi" w:hAnsiTheme="majorHAnsi" w:cs="Lucida Grande"/>
          <w:iCs/>
        </w:rPr>
        <w:t>ą</w:t>
      </w:r>
      <w:r w:rsidR="00FF3248" w:rsidRPr="00D551E7">
        <w:rPr>
          <w:rFonts w:asciiTheme="majorHAnsi" w:hAnsiTheme="majorHAnsi"/>
          <w:iCs/>
        </w:rPr>
        <w:t>: zmiany liczby osób obj</w:t>
      </w:r>
      <w:r w:rsidR="00FF3248" w:rsidRPr="00D551E7">
        <w:rPr>
          <w:rFonts w:asciiTheme="majorHAnsi" w:hAnsiTheme="majorHAnsi" w:cs="Lucida Grande"/>
          <w:iCs/>
        </w:rPr>
        <w:t>ę</w:t>
      </w:r>
      <w:r w:rsidR="00FF3248" w:rsidRPr="00D551E7">
        <w:rPr>
          <w:rFonts w:asciiTheme="majorHAnsi" w:hAnsiTheme="majorHAnsi"/>
          <w:iCs/>
        </w:rPr>
        <w:t>tych systemem; rozszerzenia zakresu udzielonej certyfikacji o nowy(-we) system(-my) / o now</w:t>
      </w:r>
      <w:r w:rsidR="00FF3248" w:rsidRPr="00D551E7">
        <w:rPr>
          <w:rFonts w:asciiTheme="majorHAnsi" w:hAnsiTheme="majorHAnsi" w:cs="Lucida Grande"/>
          <w:iCs/>
        </w:rPr>
        <w:t>ą</w:t>
      </w:r>
      <w:r w:rsidR="00FF3248" w:rsidRPr="00D551E7">
        <w:rPr>
          <w:rFonts w:asciiTheme="majorHAnsi" w:hAnsiTheme="majorHAnsi"/>
          <w:iCs/>
        </w:rPr>
        <w:t>(-we) lokalizacj</w:t>
      </w:r>
      <w:r w:rsidR="00FF3248" w:rsidRPr="00D551E7">
        <w:rPr>
          <w:rFonts w:asciiTheme="majorHAnsi" w:hAnsiTheme="majorHAnsi" w:cs="Lucida Grande"/>
          <w:iCs/>
        </w:rPr>
        <w:t>ę</w:t>
      </w:r>
      <w:r w:rsidR="00FF3248" w:rsidRPr="00D551E7">
        <w:rPr>
          <w:rFonts w:asciiTheme="majorHAnsi" w:hAnsiTheme="majorHAnsi"/>
          <w:iCs/>
        </w:rPr>
        <w:t>(-je) / o nowy(-we) proces(-sy); ograniczenia zakresu udzielonej certyfikacji o jeden (kilka) system(-ów) / o jedn</w:t>
      </w:r>
      <w:r w:rsidR="00FF3248" w:rsidRPr="00D551E7">
        <w:rPr>
          <w:rFonts w:asciiTheme="majorHAnsi" w:hAnsiTheme="majorHAnsi" w:cs="Lucida Grande"/>
          <w:iCs/>
        </w:rPr>
        <w:t>ą</w:t>
      </w:r>
      <w:r w:rsidR="00FF3248" w:rsidRPr="00D551E7">
        <w:rPr>
          <w:rFonts w:asciiTheme="majorHAnsi" w:hAnsiTheme="majorHAnsi"/>
          <w:iCs/>
        </w:rPr>
        <w:t xml:space="preserve"> (kilka) lokalizacj</w:t>
      </w:r>
      <w:r w:rsidR="00FF3248" w:rsidRPr="00D551E7">
        <w:rPr>
          <w:rFonts w:asciiTheme="majorHAnsi" w:hAnsiTheme="majorHAnsi" w:cs="Lucida Grande"/>
          <w:iCs/>
        </w:rPr>
        <w:t>ę</w:t>
      </w:r>
      <w:r w:rsidR="00FF3248" w:rsidRPr="00D551E7">
        <w:rPr>
          <w:rFonts w:asciiTheme="majorHAnsi" w:hAnsiTheme="majorHAnsi"/>
          <w:iCs/>
        </w:rPr>
        <w:t>(-ji) / o jeden</w:t>
      </w:r>
      <w:r w:rsidR="00535E7D">
        <w:rPr>
          <w:rFonts w:asciiTheme="majorHAnsi" w:hAnsiTheme="majorHAnsi"/>
          <w:iCs/>
        </w:rPr>
        <w:t xml:space="preserve"> </w:t>
      </w:r>
      <w:r w:rsidR="00FF3248" w:rsidRPr="00D551E7">
        <w:rPr>
          <w:rFonts w:asciiTheme="majorHAnsi" w:hAnsiTheme="majorHAnsi"/>
          <w:iCs/>
        </w:rPr>
        <w:t xml:space="preserve">(kilka ) proces(-ów).  </w:t>
      </w:r>
    </w:p>
    <w:p w14:paraId="27A89884" w14:textId="549409C7" w:rsidR="00DA053C" w:rsidRPr="00D551E7" w:rsidRDefault="00DA053C" w:rsidP="00FD4E9A">
      <w:pPr>
        <w:pStyle w:val="Akapitzlist"/>
        <w:spacing w:before="100" w:beforeAutospacing="1" w:after="100" w:afterAutospacing="1"/>
        <w:ind w:left="709" w:hanging="709"/>
        <w:jc w:val="both"/>
        <w:rPr>
          <w:rFonts w:asciiTheme="majorHAnsi" w:hAnsiTheme="majorHAnsi"/>
          <w:iCs/>
        </w:rPr>
      </w:pPr>
      <w:r w:rsidRPr="00D551E7">
        <w:rPr>
          <w:rFonts w:asciiTheme="majorHAnsi" w:hAnsiTheme="majorHAnsi"/>
          <w:iCs/>
        </w:rPr>
        <w:t>13.</w:t>
      </w:r>
      <w:r w:rsidRPr="00D551E7">
        <w:rPr>
          <w:rFonts w:asciiTheme="majorHAnsi" w:hAnsiTheme="majorHAnsi"/>
          <w:iCs/>
        </w:rPr>
        <w:tab/>
        <w:t xml:space="preserve">Ponadto </w:t>
      </w:r>
      <w:r w:rsidRPr="00D551E7">
        <w:rPr>
          <w:rFonts w:asciiTheme="majorHAnsi" w:hAnsiTheme="majorHAnsi"/>
        </w:rPr>
        <w:t>PCBC S.A. zastrzega sobie prawo żądania wprowadzania zmian w należnościach lub kosztach określonych w kosztorysie w przypadku:</w:t>
      </w:r>
    </w:p>
    <w:p w14:paraId="09EFB9BA" w14:textId="17B7EE39" w:rsidR="00DA053C" w:rsidRPr="00D551E7" w:rsidRDefault="00DA053C" w:rsidP="00FD4E9A">
      <w:pPr>
        <w:numPr>
          <w:ilvl w:val="3"/>
          <w:numId w:val="7"/>
        </w:numPr>
        <w:spacing w:before="100" w:beforeAutospacing="1" w:after="100" w:afterAutospacing="1"/>
        <w:ind w:left="1134" w:hanging="425"/>
        <w:jc w:val="both"/>
        <w:rPr>
          <w:rFonts w:asciiTheme="majorHAnsi" w:hAnsiTheme="majorHAnsi" w:cs="Calibri"/>
          <w:sz w:val="22"/>
          <w:szCs w:val="22"/>
        </w:rPr>
      </w:pPr>
      <w:r w:rsidRPr="00D551E7">
        <w:rPr>
          <w:rFonts w:asciiTheme="majorHAnsi" w:hAnsiTheme="majorHAnsi" w:cs="Calibri"/>
          <w:sz w:val="22"/>
          <w:szCs w:val="22"/>
        </w:rPr>
        <w:t>niezgodności stanu faktycznego z danymi podanymi przez Organizację we „Wniosku o wycenę certyfikacji w PCBC S.A.”;</w:t>
      </w:r>
    </w:p>
    <w:p w14:paraId="4CB4C9C5" w14:textId="7CCAA610" w:rsidR="00DA053C" w:rsidRPr="00D551E7" w:rsidRDefault="00DA053C" w:rsidP="00FD4E9A">
      <w:pPr>
        <w:numPr>
          <w:ilvl w:val="3"/>
          <w:numId w:val="7"/>
        </w:numPr>
        <w:spacing w:before="100" w:beforeAutospacing="1" w:after="100" w:afterAutospacing="1"/>
        <w:jc w:val="both"/>
        <w:rPr>
          <w:rFonts w:asciiTheme="majorHAnsi" w:hAnsiTheme="majorHAnsi" w:cs="Calibri"/>
          <w:sz w:val="22"/>
          <w:szCs w:val="22"/>
        </w:rPr>
      </w:pPr>
      <w:r w:rsidRPr="00D551E7">
        <w:rPr>
          <w:rFonts w:asciiTheme="majorHAnsi" w:hAnsiTheme="majorHAnsi" w:cs="Calibri"/>
          <w:sz w:val="22"/>
          <w:szCs w:val="22"/>
        </w:rPr>
        <w:t xml:space="preserve">gdy Organizacja korzystająca z dostawców procesów lub części, które są krytyczne dla funkcjonalności wyrobu medycznego i/lub bezpieczeństwa użytkownika gotowych wyrobów, </w:t>
      </w:r>
      <w:r w:rsidR="00B31C98">
        <w:rPr>
          <w:rFonts w:asciiTheme="majorHAnsi" w:hAnsiTheme="majorHAnsi" w:cs="Calibri"/>
          <w:sz w:val="22"/>
          <w:szCs w:val="22"/>
        </w:rPr>
        <w:br/>
      </w:r>
      <w:r w:rsidRPr="00D551E7">
        <w:rPr>
          <w:rFonts w:asciiTheme="majorHAnsi" w:hAnsiTheme="majorHAnsi" w:cs="Calibri"/>
          <w:sz w:val="22"/>
          <w:szCs w:val="22"/>
        </w:rPr>
        <w:t xml:space="preserve">w tym wyrobów pod własną marką, nie może dostarczyć wystarczających dowodów zgodności </w:t>
      </w:r>
      <w:r w:rsidR="00B31C98">
        <w:rPr>
          <w:rFonts w:asciiTheme="majorHAnsi" w:hAnsiTheme="majorHAnsi" w:cs="Calibri"/>
          <w:sz w:val="22"/>
          <w:szCs w:val="22"/>
        </w:rPr>
        <w:br/>
      </w:r>
      <w:r w:rsidRPr="00D551E7">
        <w:rPr>
          <w:rFonts w:asciiTheme="majorHAnsi" w:hAnsiTheme="majorHAnsi" w:cs="Calibri"/>
          <w:sz w:val="22"/>
          <w:szCs w:val="22"/>
        </w:rPr>
        <w:t xml:space="preserve">z kryteriami auditu. W takiej sytuacji PCBC S.A. uprawnione jest do wydłużenia okresu auditu (doliczenia dodatkowego czasu auditu, w tym auditu dostawców), jak również do żądania </w:t>
      </w:r>
      <w:r w:rsidRPr="00D551E7">
        <w:rPr>
          <w:rFonts w:asciiTheme="majorHAnsi" w:hAnsiTheme="majorHAnsi" w:cs="Calibri"/>
          <w:sz w:val="22"/>
          <w:szCs w:val="22"/>
        </w:rPr>
        <w:lastRenderedPageBreak/>
        <w:t>poniesienia przez Organizację dodatkowe</w:t>
      </w:r>
      <w:r w:rsidR="008E48C7">
        <w:rPr>
          <w:rFonts w:asciiTheme="majorHAnsi" w:hAnsiTheme="majorHAnsi" w:cs="Calibri"/>
          <w:sz w:val="22"/>
          <w:szCs w:val="22"/>
        </w:rPr>
        <w:t xml:space="preserve">go kosztu - </w:t>
      </w:r>
      <w:r w:rsidRPr="00D551E7">
        <w:rPr>
          <w:rFonts w:asciiTheme="majorHAnsi" w:hAnsiTheme="majorHAnsi" w:cs="Calibri"/>
          <w:sz w:val="22"/>
          <w:szCs w:val="22"/>
        </w:rPr>
        <w:t xml:space="preserve">należności z tytułu dodatkowego czasu auditu, w tym </w:t>
      </w:r>
      <w:r w:rsidR="008E48C7">
        <w:rPr>
          <w:rFonts w:asciiTheme="majorHAnsi" w:hAnsiTheme="majorHAnsi" w:cs="Calibri"/>
          <w:sz w:val="22"/>
          <w:szCs w:val="22"/>
        </w:rPr>
        <w:t>należności</w:t>
      </w:r>
      <w:r w:rsidR="008E48C7" w:rsidRPr="00D551E7">
        <w:rPr>
          <w:rFonts w:asciiTheme="majorHAnsi" w:hAnsiTheme="majorHAnsi" w:cs="Calibri"/>
          <w:sz w:val="22"/>
          <w:szCs w:val="22"/>
        </w:rPr>
        <w:t xml:space="preserve"> </w:t>
      </w:r>
      <w:r w:rsidRPr="00D551E7">
        <w:rPr>
          <w:rFonts w:asciiTheme="majorHAnsi" w:hAnsiTheme="majorHAnsi" w:cs="Calibri"/>
          <w:sz w:val="22"/>
          <w:szCs w:val="22"/>
        </w:rPr>
        <w:t xml:space="preserve">związanej z auditem u dostawców </w:t>
      </w:r>
      <w:r w:rsidRPr="00D551E7">
        <w:rPr>
          <w:rFonts w:asciiTheme="majorHAnsi" w:hAnsiTheme="majorHAnsi" w:cs="Calibri"/>
          <w:i/>
          <w:iCs/>
          <w:sz w:val="22"/>
          <w:szCs w:val="22"/>
        </w:rPr>
        <w:t>(dotyczy ISO 13485)</w:t>
      </w:r>
      <w:r w:rsidRPr="00D551E7">
        <w:rPr>
          <w:rFonts w:asciiTheme="majorHAnsi" w:hAnsiTheme="majorHAnsi" w:cs="Calibri"/>
          <w:sz w:val="22"/>
          <w:szCs w:val="22"/>
        </w:rPr>
        <w:t xml:space="preserve">. </w:t>
      </w:r>
    </w:p>
    <w:p w14:paraId="51941288" w14:textId="0FCFBC9E" w:rsidR="00FF3248" w:rsidRPr="00D551E7" w:rsidRDefault="00DA053C" w:rsidP="00FD4E9A">
      <w:pPr>
        <w:spacing w:before="100" w:beforeAutospacing="1" w:after="100" w:afterAutospacing="1"/>
        <w:ind w:left="700" w:hanging="700"/>
        <w:jc w:val="both"/>
        <w:rPr>
          <w:rFonts w:asciiTheme="majorHAnsi" w:hAnsiTheme="majorHAnsi"/>
          <w:iCs/>
          <w:sz w:val="22"/>
          <w:szCs w:val="22"/>
        </w:rPr>
      </w:pPr>
      <w:r w:rsidRPr="00D551E7">
        <w:rPr>
          <w:rFonts w:asciiTheme="majorHAnsi" w:eastAsia="Tahoma" w:hAnsiTheme="majorHAnsi" w:cs="Calibri"/>
          <w:iCs/>
          <w:sz w:val="22"/>
          <w:szCs w:val="22"/>
          <w:lang w:eastAsia="en-US"/>
        </w:rPr>
        <w:t>14.</w:t>
      </w:r>
      <w:r w:rsidRPr="00D551E7">
        <w:rPr>
          <w:rFonts w:asciiTheme="majorHAnsi" w:eastAsia="Tahoma" w:hAnsiTheme="majorHAnsi" w:cs="Calibri"/>
          <w:iCs/>
          <w:sz w:val="22"/>
          <w:szCs w:val="22"/>
          <w:lang w:eastAsia="en-US"/>
        </w:rPr>
        <w:tab/>
      </w:r>
      <w:r w:rsidR="00A243DD" w:rsidRPr="00D551E7">
        <w:rPr>
          <w:rFonts w:asciiTheme="majorHAnsi" w:hAnsiTheme="majorHAnsi"/>
          <w:iCs/>
          <w:sz w:val="22"/>
          <w:szCs w:val="22"/>
        </w:rPr>
        <w:t>Organizacja</w:t>
      </w:r>
      <w:r w:rsidR="00FF3248" w:rsidRPr="00D551E7">
        <w:rPr>
          <w:rFonts w:asciiTheme="majorHAnsi" w:hAnsiTheme="majorHAnsi"/>
          <w:iCs/>
          <w:sz w:val="22"/>
          <w:szCs w:val="22"/>
        </w:rPr>
        <w:t xml:space="preserve"> ma prawo wnioskowa</w:t>
      </w:r>
      <w:r w:rsidR="00FF3248" w:rsidRPr="00D551E7">
        <w:rPr>
          <w:rFonts w:asciiTheme="majorHAnsi" w:hAnsiTheme="majorHAnsi" w:cs="Lucida Grande"/>
          <w:iCs/>
          <w:sz w:val="22"/>
          <w:szCs w:val="22"/>
        </w:rPr>
        <w:t>ć</w:t>
      </w:r>
      <w:r w:rsidR="00FF3248" w:rsidRPr="00D551E7">
        <w:rPr>
          <w:rFonts w:asciiTheme="majorHAnsi" w:hAnsiTheme="majorHAnsi"/>
          <w:iCs/>
          <w:sz w:val="22"/>
          <w:szCs w:val="22"/>
        </w:rPr>
        <w:t xml:space="preserve"> o zmian</w:t>
      </w:r>
      <w:r w:rsidR="00FF3248" w:rsidRPr="00D551E7">
        <w:rPr>
          <w:rFonts w:asciiTheme="majorHAnsi" w:hAnsiTheme="majorHAnsi" w:cs="Lucida Grande"/>
          <w:iCs/>
          <w:sz w:val="22"/>
          <w:szCs w:val="22"/>
        </w:rPr>
        <w:t>ę</w:t>
      </w:r>
      <w:r w:rsidR="00FF3248" w:rsidRPr="00D551E7">
        <w:rPr>
          <w:rFonts w:asciiTheme="majorHAnsi" w:hAnsiTheme="majorHAnsi"/>
          <w:iCs/>
          <w:sz w:val="22"/>
          <w:szCs w:val="22"/>
        </w:rPr>
        <w:t xml:space="preserve"> zakresu certyfikacji równie</w:t>
      </w:r>
      <w:r w:rsidR="00FF3248" w:rsidRPr="00D551E7">
        <w:rPr>
          <w:rFonts w:asciiTheme="majorHAnsi" w:hAnsiTheme="majorHAnsi" w:cs="Lucida Grande"/>
          <w:iCs/>
          <w:sz w:val="22"/>
          <w:szCs w:val="22"/>
        </w:rPr>
        <w:t>ż</w:t>
      </w:r>
      <w:r w:rsidR="00FF3248" w:rsidRPr="00D551E7">
        <w:rPr>
          <w:rFonts w:asciiTheme="majorHAnsi" w:hAnsiTheme="majorHAnsi"/>
          <w:iCs/>
          <w:sz w:val="22"/>
          <w:szCs w:val="22"/>
        </w:rPr>
        <w:t xml:space="preserve"> poza terminami auditów </w:t>
      </w:r>
      <w:r w:rsidR="00350FE9">
        <w:rPr>
          <w:rFonts w:asciiTheme="majorHAnsi" w:hAnsiTheme="majorHAnsi"/>
          <w:iCs/>
          <w:sz w:val="22"/>
          <w:szCs w:val="22"/>
        </w:rPr>
        <w:br/>
      </w:r>
      <w:r w:rsidR="00FF3248" w:rsidRPr="00D551E7">
        <w:rPr>
          <w:rFonts w:asciiTheme="majorHAnsi" w:hAnsiTheme="majorHAnsi"/>
          <w:iCs/>
          <w:sz w:val="22"/>
          <w:szCs w:val="22"/>
        </w:rPr>
        <w:t xml:space="preserve">w cyklu. </w:t>
      </w:r>
    </w:p>
    <w:p w14:paraId="3897D787" w14:textId="31E776D3" w:rsidR="00A243DD" w:rsidRPr="00D551E7" w:rsidRDefault="00A243DD" w:rsidP="00FD4E9A">
      <w:pPr>
        <w:spacing w:before="100" w:beforeAutospacing="1" w:after="100" w:afterAutospacing="1"/>
        <w:ind w:left="700" w:hanging="700"/>
        <w:jc w:val="both"/>
        <w:rPr>
          <w:rFonts w:asciiTheme="majorHAnsi" w:hAnsiTheme="majorHAnsi" w:cs="Tahoma"/>
          <w:sz w:val="22"/>
          <w:szCs w:val="22"/>
        </w:rPr>
      </w:pPr>
      <w:r w:rsidRPr="00D551E7">
        <w:rPr>
          <w:rFonts w:asciiTheme="majorHAnsi" w:hAnsiTheme="majorHAnsi"/>
          <w:iCs/>
          <w:sz w:val="22"/>
          <w:szCs w:val="22"/>
        </w:rPr>
        <w:t>1</w:t>
      </w:r>
      <w:r w:rsidR="00DA053C" w:rsidRPr="00D551E7">
        <w:rPr>
          <w:rFonts w:asciiTheme="majorHAnsi" w:hAnsiTheme="majorHAnsi"/>
          <w:iCs/>
          <w:sz w:val="22"/>
          <w:szCs w:val="22"/>
        </w:rPr>
        <w:t>5</w:t>
      </w:r>
      <w:r w:rsidRPr="00D551E7">
        <w:rPr>
          <w:rFonts w:asciiTheme="majorHAnsi" w:hAnsiTheme="majorHAnsi"/>
          <w:iCs/>
          <w:sz w:val="22"/>
          <w:szCs w:val="22"/>
        </w:rPr>
        <w:t>.</w:t>
      </w:r>
      <w:r w:rsidRPr="00D551E7">
        <w:rPr>
          <w:rFonts w:asciiTheme="majorHAnsi" w:hAnsiTheme="majorHAnsi"/>
          <w:iCs/>
          <w:sz w:val="22"/>
          <w:szCs w:val="22"/>
        </w:rPr>
        <w:tab/>
        <w:t>W przypadkac</w:t>
      </w:r>
      <w:r w:rsidR="00DA053C" w:rsidRPr="00D551E7">
        <w:rPr>
          <w:rFonts w:asciiTheme="majorHAnsi" w:hAnsiTheme="majorHAnsi"/>
          <w:iCs/>
          <w:sz w:val="22"/>
          <w:szCs w:val="22"/>
        </w:rPr>
        <w:t xml:space="preserve">h wynikających z treści ust. 12, </w:t>
      </w:r>
      <w:r w:rsidRPr="00D551E7">
        <w:rPr>
          <w:rFonts w:asciiTheme="majorHAnsi" w:hAnsiTheme="majorHAnsi"/>
          <w:iCs/>
          <w:sz w:val="22"/>
          <w:szCs w:val="22"/>
        </w:rPr>
        <w:t>ust. 13</w:t>
      </w:r>
      <w:r w:rsidR="00DA053C" w:rsidRPr="00D551E7">
        <w:rPr>
          <w:rFonts w:asciiTheme="majorHAnsi" w:hAnsiTheme="majorHAnsi"/>
          <w:iCs/>
          <w:sz w:val="22"/>
          <w:szCs w:val="22"/>
        </w:rPr>
        <w:t xml:space="preserve"> lub ust. 14</w:t>
      </w:r>
      <w:r w:rsidRPr="00D551E7">
        <w:rPr>
          <w:rFonts w:asciiTheme="majorHAnsi" w:hAnsiTheme="majorHAnsi"/>
          <w:iCs/>
          <w:sz w:val="22"/>
          <w:szCs w:val="22"/>
        </w:rPr>
        <w:t xml:space="preserve"> PCBC S.A. ocenia, czy zmiany </w:t>
      </w:r>
      <w:r w:rsidR="00FF3248" w:rsidRPr="00D551E7">
        <w:rPr>
          <w:rFonts w:asciiTheme="majorHAnsi" w:hAnsiTheme="majorHAnsi"/>
          <w:iCs/>
          <w:sz w:val="22"/>
          <w:szCs w:val="22"/>
        </w:rPr>
        <w:t xml:space="preserve">(określone przez </w:t>
      </w:r>
      <w:r w:rsidRPr="00D551E7">
        <w:rPr>
          <w:rFonts w:asciiTheme="majorHAnsi" w:hAnsiTheme="majorHAnsi"/>
          <w:iCs/>
          <w:sz w:val="22"/>
          <w:szCs w:val="22"/>
        </w:rPr>
        <w:t>Organizację</w:t>
      </w:r>
      <w:r w:rsidR="00FF3248" w:rsidRPr="00D551E7">
        <w:rPr>
          <w:rFonts w:asciiTheme="majorHAnsi" w:hAnsiTheme="majorHAnsi"/>
          <w:iCs/>
          <w:sz w:val="22"/>
          <w:szCs w:val="22"/>
        </w:rPr>
        <w:t xml:space="preserve"> w wyniku wniosku </w:t>
      </w:r>
      <w:r w:rsidRPr="00D551E7">
        <w:rPr>
          <w:rFonts w:asciiTheme="majorHAnsi" w:hAnsiTheme="majorHAnsi"/>
          <w:iCs/>
          <w:sz w:val="22"/>
          <w:szCs w:val="22"/>
        </w:rPr>
        <w:t>PCBC S.A.</w:t>
      </w:r>
      <w:r w:rsidR="00FF3248" w:rsidRPr="00D551E7">
        <w:rPr>
          <w:rFonts w:asciiTheme="majorHAnsi" w:hAnsiTheme="majorHAnsi"/>
          <w:iCs/>
          <w:sz w:val="22"/>
          <w:szCs w:val="22"/>
        </w:rPr>
        <w:t xml:space="preserve"> lub wnioskowane przez </w:t>
      </w:r>
      <w:r w:rsidRPr="00D551E7">
        <w:rPr>
          <w:rFonts w:asciiTheme="majorHAnsi" w:hAnsiTheme="majorHAnsi"/>
          <w:iCs/>
          <w:sz w:val="22"/>
          <w:szCs w:val="22"/>
        </w:rPr>
        <w:t>Organizację</w:t>
      </w:r>
      <w:r w:rsidR="00FF3248" w:rsidRPr="00D551E7">
        <w:rPr>
          <w:rFonts w:asciiTheme="majorHAnsi" w:hAnsiTheme="majorHAnsi"/>
          <w:iCs/>
          <w:sz w:val="22"/>
          <w:szCs w:val="22"/>
        </w:rPr>
        <w:t xml:space="preserve">) </w:t>
      </w:r>
      <w:r w:rsidR="00FF3248" w:rsidRPr="00D551E7">
        <w:rPr>
          <w:rFonts w:asciiTheme="majorHAnsi" w:hAnsiTheme="majorHAnsi" w:cs="Tahoma"/>
          <w:sz w:val="22"/>
          <w:szCs w:val="22"/>
        </w:rPr>
        <w:t xml:space="preserve">wymagają zmiany przez </w:t>
      </w:r>
      <w:r w:rsidR="00A20796">
        <w:rPr>
          <w:rFonts w:asciiTheme="majorHAnsi" w:hAnsiTheme="majorHAnsi" w:cs="Tahoma"/>
          <w:sz w:val="22"/>
          <w:szCs w:val="22"/>
        </w:rPr>
        <w:t>Organizację</w:t>
      </w:r>
      <w:r w:rsidR="00FF3248" w:rsidRPr="00D551E7">
        <w:rPr>
          <w:rFonts w:asciiTheme="majorHAnsi" w:hAnsiTheme="majorHAnsi" w:cs="Tahoma"/>
          <w:sz w:val="22"/>
          <w:szCs w:val="22"/>
        </w:rPr>
        <w:t xml:space="preserve"> danych we </w:t>
      </w:r>
      <w:r w:rsidRPr="00D551E7">
        <w:rPr>
          <w:rFonts w:asciiTheme="majorHAnsi" w:hAnsiTheme="majorHAnsi" w:cs="Tahoma"/>
          <w:sz w:val="22"/>
          <w:szCs w:val="22"/>
        </w:rPr>
        <w:t xml:space="preserve">„Wniosku o </w:t>
      </w:r>
      <w:r w:rsidRPr="00D551E7">
        <w:rPr>
          <w:rFonts w:asciiTheme="majorHAnsi" w:hAnsiTheme="majorHAnsi" w:cs="Calibri"/>
          <w:bCs/>
          <w:sz w:val="22"/>
          <w:szCs w:val="22"/>
        </w:rPr>
        <w:t>wycenę certyfikacji w PCBC S.A.</w:t>
      </w:r>
      <w:r w:rsidR="00F8219C">
        <w:rPr>
          <w:rFonts w:asciiTheme="majorHAnsi" w:hAnsiTheme="majorHAnsi" w:cs="Calibri"/>
          <w:bCs/>
          <w:sz w:val="22"/>
          <w:szCs w:val="22"/>
        </w:rPr>
        <w:t>”</w:t>
      </w:r>
      <w:r w:rsidR="00FF3248" w:rsidRPr="00D551E7">
        <w:rPr>
          <w:rFonts w:asciiTheme="majorHAnsi" w:hAnsiTheme="majorHAnsi" w:cs="Tahoma"/>
          <w:sz w:val="22"/>
          <w:szCs w:val="22"/>
        </w:rPr>
        <w:t>, jak równie</w:t>
      </w:r>
      <w:r w:rsidR="00FF3248" w:rsidRPr="00D551E7">
        <w:rPr>
          <w:rFonts w:asciiTheme="majorHAnsi" w:hAnsiTheme="majorHAnsi" w:cs="Lucida Grande"/>
          <w:sz w:val="22"/>
          <w:szCs w:val="22"/>
        </w:rPr>
        <w:t>ż</w:t>
      </w:r>
      <w:r w:rsidR="00FF3248" w:rsidRPr="00D551E7">
        <w:rPr>
          <w:rFonts w:asciiTheme="majorHAnsi" w:hAnsiTheme="majorHAnsi" w:cs="Tahoma"/>
          <w:sz w:val="22"/>
          <w:szCs w:val="22"/>
        </w:rPr>
        <w:t xml:space="preserve"> czy powodują zmiany wysoko</w:t>
      </w:r>
      <w:r w:rsidR="00FF3248" w:rsidRPr="00D551E7">
        <w:rPr>
          <w:rFonts w:asciiTheme="majorHAnsi" w:hAnsiTheme="majorHAnsi" w:cs="Lucida Grande"/>
          <w:sz w:val="22"/>
          <w:szCs w:val="22"/>
        </w:rPr>
        <w:t>ś</w:t>
      </w:r>
      <w:r w:rsidR="00FF3248" w:rsidRPr="00D551E7">
        <w:rPr>
          <w:rFonts w:asciiTheme="majorHAnsi" w:hAnsiTheme="majorHAnsi" w:cs="Tahoma"/>
          <w:sz w:val="22"/>
          <w:szCs w:val="22"/>
        </w:rPr>
        <w:t xml:space="preserve">ci wynagrodzenia </w:t>
      </w:r>
      <w:r w:rsidRPr="00D551E7">
        <w:rPr>
          <w:rFonts w:asciiTheme="majorHAnsi" w:hAnsiTheme="majorHAnsi" w:cs="Tahoma"/>
          <w:sz w:val="22"/>
          <w:szCs w:val="22"/>
        </w:rPr>
        <w:t>PCBC S.A.</w:t>
      </w:r>
      <w:r w:rsidR="00FF3248" w:rsidRPr="00D551E7">
        <w:rPr>
          <w:rFonts w:asciiTheme="majorHAnsi" w:hAnsiTheme="majorHAnsi" w:cs="Tahoma"/>
          <w:sz w:val="22"/>
          <w:szCs w:val="22"/>
        </w:rPr>
        <w:t xml:space="preserve"> odpowiedniej do zakresu </w:t>
      </w:r>
      <w:r w:rsidR="00B31C98">
        <w:rPr>
          <w:rFonts w:asciiTheme="majorHAnsi" w:hAnsiTheme="majorHAnsi" w:cs="Tahoma"/>
          <w:sz w:val="22"/>
          <w:szCs w:val="22"/>
        </w:rPr>
        <w:br/>
      </w:r>
      <w:r w:rsidR="00FF3248" w:rsidRPr="00D551E7">
        <w:rPr>
          <w:rFonts w:asciiTheme="majorHAnsi" w:hAnsiTheme="majorHAnsi" w:cs="Tahoma"/>
          <w:sz w:val="22"/>
          <w:szCs w:val="22"/>
        </w:rPr>
        <w:t xml:space="preserve">i przedmiotu zmian, o czym informuje </w:t>
      </w:r>
      <w:r w:rsidRPr="00D551E7">
        <w:rPr>
          <w:rFonts w:asciiTheme="majorHAnsi" w:hAnsiTheme="majorHAnsi" w:cs="Tahoma"/>
          <w:sz w:val="22"/>
          <w:szCs w:val="22"/>
        </w:rPr>
        <w:t>Organizację</w:t>
      </w:r>
      <w:r w:rsidR="00FF3248" w:rsidRPr="00D551E7">
        <w:rPr>
          <w:rFonts w:asciiTheme="majorHAnsi" w:hAnsiTheme="majorHAnsi" w:cs="Tahoma"/>
          <w:sz w:val="22"/>
          <w:szCs w:val="22"/>
        </w:rPr>
        <w:t xml:space="preserve">. W przypadku, gdy zmiany wymagają zmiany przez </w:t>
      </w:r>
      <w:r w:rsidR="00A20796">
        <w:rPr>
          <w:rFonts w:asciiTheme="majorHAnsi" w:hAnsiTheme="majorHAnsi" w:cs="Tahoma"/>
          <w:sz w:val="22"/>
          <w:szCs w:val="22"/>
        </w:rPr>
        <w:t>Organizację</w:t>
      </w:r>
      <w:r w:rsidR="00FF3248" w:rsidRPr="00D551E7">
        <w:rPr>
          <w:rFonts w:asciiTheme="majorHAnsi" w:hAnsiTheme="majorHAnsi" w:cs="Tahoma"/>
          <w:sz w:val="22"/>
          <w:szCs w:val="22"/>
        </w:rPr>
        <w:t xml:space="preserve"> danych we </w:t>
      </w:r>
      <w:r w:rsidRPr="00D551E7">
        <w:rPr>
          <w:rFonts w:asciiTheme="majorHAnsi" w:hAnsiTheme="majorHAnsi" w:cs="Tahoma"/>
          <w:sz w:val="22"/>
          <w:szCs w:val="22"/>
        </w:rPr>
        <w:t xml:space="preserve">„Wniosku o </w:t>
      </w:r>
      <w:r w:rsidRPr="00D551E7">
        <w:rPr>
          <w:rFonts w:asciiTheme="majorHAnsi" w:hAnsiTheme="majorHAnsi" w:cs="Calibri"/>
          <w:bCs/>
          <w:sz w:val="22"/>
          <w:szCs w:val="22"/>
        </w:rPr>
        <w:t>wycenę certyfikacji w PCBC S.A.</w:t>
      </w:r>
      <w:r w:rsidR="00F8219C">
        <w:rPr>
          <w:rFonts w:asciiTheme="majorHAnsi" w:hAnsiTheme="majorHAnsi" w:cs="Calibri"/>
          <w:bCs/>
          <w:sz w:val="22"/>
          <w:szCs w:val="22"/>
        </w:rPr>
        <w:t>”</w:t>
      </w:r>
      <w:r w:rsidRPr="00D551E7">
        <w:rPr>
          <w:rFonts w:asciiTheme="majorHAnsi" w:hAnsiTheme="majorHAnsi" w:cs="Tahoma"/>
          <w:sz w:val="22"/>
          <w:szCs w:val="22"/>
        </w:rPr>
        <w:t xml:space="preserve"> lub </w:t>
      </w:r>
      <w:r w:rsidR="00FF3248" w:rsidRPr="00D551E7">
        <w:rPr>
          <w:rFonts w:asciiTheme="majorHAnsi" w:hAnsiTheme="majorHAnsi" w:cs="Tahoma"/>
          <w:sz w:val="22"/>
          <w:szCs w:val="22"/>
        </w:rPr>
        <w:t>powodują zmiany wysoko</w:t>
      </w:r>
      <w:r w:rsidR="00FF3248" w:rsidRPr="00D551E7">
        <w:rPr>
          <w:rFonts w:asciiTheme="majorHAnsi" w:hAnsiTheme="majorHAnsi" w:cs="Lucida Grande"/>
          <w:sz w:val="22"/>
          <w:szCs w:val="22"/>
        </w:rPr>
        <w:t>ś</w:t>
      </w:r>
      <w:r w:rsidR="00FF3248" w:rsidRPr="00D551E7">
        <w:rPr>
          <w:rFonts w:asciiTheme="majorHAnsi" w:hAnsiTheme="majorHAnsi" w:cs="Tahoma"/>
          <w:sz w:val="22"/>
          <w:szCs w:val="22"/>
        </w:rPr>
        <w:t xml:space="preserve">ci wynagrodzenia </w:t>
      </w:r>
      <w:r w:rsidRPr="00D551E7">
        <w:rPr>
          <w:rFonts w:asciiTheme="majorHAnsi" w:hAnsiTheme="majorHAnsi" w:cs="Tahoma"/>
          <w:sz w:val="22"/>
          <w:szCs w:val="22"/>
        </w:rPr>
        <w:t>PCBC S.A.</w:t>
      </w:r>
      <w:r w:rsidR="00FF3248" w:rsidRPr="00D551E7">
        <w:rPr>
          <w:rFonts w:asciiTheme="majorHAnsi" w:hAnsiTheme="majorHAnsi" w:cs="Tahoma"/>
          <w:sz w:val="22"/>
          <w:szCs w:val="22"/>
        </w:rPr>
        <w:t xml:space="preserve"> odpowiedniej do zakresu i przedmiotu zmian, dalsze wykonanie przez </w:t>
      </w:r>
      <w:r w:rsidRPr="00D551E7">
        <w:rPr>
          <w:rFonts w:asciiTheme="majorHAnsi" w:hAnsiTheme="majorHAnsi" w:cs="Tahoma"/>
          <w:sz w:val="22"/>
          <w:szCs w:val="22"/>
        </w:rPr>
        <w:t>PCBC S.A.</w:t>
      </w:r>
      <w:r w:rsidR="00FF3248" w:rsidRPr="00D551E7">
        <w:rPr>
          <w:rFonts w:asciiTheme="majorHAnsi" w:hAnsiTheme="majorHAnsi" w:cs="Tahoma"/>
          <w:sz w:val="22"/>
          <w:szCs w:val="22"/>
        </w:rPr>
        <w:t xml:space="preserve"> </w:t>
      </w:r>
      <w:r w:rsidRPr="00D551E7">
        <w:rPr>
          <w:rFonts w:asciiTheme="majorHAnsi" w:hAnsiTheme="majorHAnsi" w:cs="Tahoma"/>
          <w:sz w:val="22"/>
          <w:szCs w:val="22"/>
        </w:rPr>
        <w:t>niniejszej u</w:t>
      </w:r>
      <w:r w:rsidR="00FF3248" w:rsidRPr="00D551E7">
        <w:rPr>
          <w:rFonts w:asciiTheme="majorHAnsi" w:hAnsiTheme="majorHAnsi" w:cs="Tahoma"/>
          <w:sz w:val="22"/>
          <w:szCs w:val="22"/>
        </w:rPr>
        <w:t>mowy nastąpi dopiero po</w:t>
      </w:r>
      <w:r w:rsidRPr="00D551E7">
        <w:rPr>
          <w:rFonts w:asciiTheme="majorHAnsi" w:hAnsiTheme="majorHAnsi" w:cs="Tahoma"/>
          <w:sz w:val="22"/>
          <w:szCs w:val="22"/>
        </w:rPr>
        <w:t>:</w:t>
      </w:r>
    </w:p>
    <w:p w14:paraId="34343401" w14:textId="4EE83EB2" w:rsidR="00A243DD" w:rsidRPr="00D551E7" w:rsidRDefault="00A243DD" w:rsidP="00FD4E9A">
      <w:pPr>
        <w:spacing w:before="100" w:beforeAutospacing="1" w:after="100" w:afterAutospacing="1"/>
        <w:ind w:left="1416" w:hanging="716"/>
        <w:jc w:val="both"/>
        <w:rPr>
          <w:rFonts w:asciiTheme="majorHAnsi" w:hAnsiTheme="majorHAnsi" w:cs="Tahoma"/>
          <w:sz w:val="22"/>
          <w:szCs w:val="22"/>
        </w:rPr>
      </w:pPr>
      <w:r w:rsidRPr="00D551E7">
        <w:rPr>
          <w:rFonts w:asciiTheme="majorHAnsi" w:hAnsiTheme="majorHAnsi"/>
          <w:iCs/>
          <w:sz w:val="22"/>
          <w:szCs w:val="22"/>
        </w:rPr>
        <w:t>a)</w:t>
      </w:r>
      <w:r w:rsidRPr="00D551E7">
        <w:rPr>
          <w:rFonts w:asciiTheme="majorHAnsi" w:hAnsiTheme="majorHAnsi"/>
          <w:iCs/>
          <w:sz w:val="22"/>
          <w:szCs w:val="22"/>
        </w:rPr>
        <w:tab/>
      </w:r>
      <w:r w:rsidR="00FF3248" w:rsidRPr="00D551E7">
        <w:rPr>
          <w:rFonts w:asciiTheme="majorHAnsi" w:hAnsiTheme="majorHAnsi" w:cs="Tahoma"/>
          <w:sz w:val="22"/>
          <w:szCs w:val="22"/>
        </w:rPr>
        <w:t xml:space="preserve">zawarciu przez Strony stosownego aneksu do </w:t>
      </w:r>
      <w:r w:rsidRPr="00D551E7">
        <w:rPr>
          <w:rFonts w:asciiTheme="majorHAnsi" w:hAnsiTheme="majorHAnsi" w:cs="Tahoma"/>
          <w:sz w:val="22"/>
          <w:szCs w:val="22"/>
        </w:rPr>
        <w:t>niniejszej u</w:t>
      </w:r>
      <w:r w:rsidR="00FF3248" w:rsidRPr="00D551E7">
        <w:rPr>
          <w:rFonts w:asciiTheme="majorHAnsi" w:hAnsiTheme="majorHAnsi" w:cs="Tahoma"/>
          <w:sz w:val="22"/>
          <w:szCs w:val="22"/>
        </w:rPr>
        <w:t>mowy (uwzgledniającego również termin</w:t>
      </w:r>
      <w:r w:rsidR="00737E55">
        <w:rPr>
          <w:rFonts w:asciiTheme="majorHAnsi" w:hAnsiTheme="majorHAnsi" w:cs="Tahoma"/>
          <w:sz w:val="22"/>
          <w:szCs w:val="22"/>
        </w:rPr>
        <w:t>y</w:t>
      </w:r>
      <w:r w:rsidR="00FF3248" w:rsidRPr="00D551E7">
        <w:rPr>
          <w:rFonts w:asciiTheme="majorHAnsi" w:hAnsiTheme="majorHAnsi" w:cs="Tahoma"/>
          <w:sz w:val="22"/>
          <w:szCs w:val="22"/>
        </w:rPr>
        <w:t xml:space="preserve"> realizacji czynności przez </w:t>
      </w:r>
      <w:r w:rsidRPr="00D551E7">
        <w:rPr>
          <w:rFonts w:asciiTheme="majorHAnsi" w:hAnsiTheme="majorHAnsi" w:cs="Tahoma"/>
          <w:sz w:val="22"/>
          <w:szCs w:val="22"/>
        </w:rPr>
        <w:t>PCBC S.A.</w:t>
      </w:r>
      <w:r w:rsidR="00FF3248" w:rsidRPr="00D551E7">
        <w:rPr>
          <w:rFonts w:asciiTheme="majorHAnsi" w:hAnsiTheme="majorHAnsi" w:cs="Tahoma"/>
          <w:sz w:val="22"/>
          <w:szCs w:val="22"/>
        </w:rPr>
        <w:t>)</w:t>
      </w:r>
      <w:r w:rsidRPr="00D551E7">
        <w:rPr>
          <w:rFonts w:asciiTheme="majorHAnsi" w:hAnsiTheme="majorHAnsi" w:cs="Tahoma"/>
          <w:sz w:val="22"/>
          <w:szCs w:val="22"/>
        </w:rPr>
        <w:t xml:space="preserve"> albo </w:t>
      </w:r>
    </w:p>
    <w:p w14:paraId="51BBDBA9" w14:textId="75D31103" w:rsidR="00A243DD" w:rsidRPr="00D551E7" w:rsidRDefault="00A243DD" w:rsidP="00FD4E9A">
      <w:pPr>
        <w:spacing w:before="100" w:beforeAutospacing="1" w:after="100" w:afterAutospacing="1"/>
        <w:ind w:left="1416" w:hanging="716"/>
        <w:jc w:val="both"/>
        <w:rPr>
          <w:rFonts w:asciiTheme="majorHAnsi" w:hAnsiTheme="majorHAnsi" w:cs="Tahoma"/>
          <w:sz w:val="22"/>
          <w:szCs w:val="22"/>
        </w:rPr>
      </w:pPr>
      <w:r w:rsidRPr="00D551E7">
        <w:rPr>
          <w:rFonts w:asciiTheme="majorHAnsi" w:hAnsiTheme="majorHAnsi"/>
          <w:iCs/>
          <w:sz w:val="22"/>
          <w:szCs w:val="22"/>
        </w:rPr>
        <w:t>b)</w:t>
      </w:r>
      <w:r w:rsidRPr="00D551E7">
        <w:rPr>
          <w:rFonts w:asciiTheme="majorHAnsi" w:hAnsiTheme="majorHAnsi"/>
          <w:iCs/>
          <w:sz w:val="22"/>
          <w:szCs w:val="22"/>
        </w:rPr>
        <w:tab/>
        <w:t>gdy zmiany wpływają wyłącznie na wynagrodzenie należne PCB</w:t>
      </w:r>
      <w:r w:rsidR="00342E0A" w:rsidRPr="00D551E7">
        <w:rPr>
          <w:rFonts w:asciiTheme="majorHAnsi" w:hAnsiTheme="majorHAnsi"/>
          <w:iCs/>
          <w:sz w:val="22"/>
          <w:szCs w:val="22"/>
        </w:rPr>
        <w:t xml:space="preserve">C </w:t>
      </w:r>
      <w:r w:rsidRPr="00D551E7">
        <w:rPr>
          <w:rFonts w:asciiTheme="majorHAnsi" w:hAnsiTheme="majorHAnsi"/>
          <w:iCs/>
          <w:sz w:val="22"/>
          <w:szCs w:val="22"/>
        </w:rPr>
        <w:t xml:space="preserve">S.A. - </w:t>
      </w:r>
      <w:r w:rsidRPr="00D551E7">
        <w:rPr>
          <w:rFonts w:asciiTheme="majorHAnsi" w:hAnsiTheme="majorHAnsi" w:cs="Tahoma"/>
          <w:sz w:val="22"/>
          <w:szCs w:val="22"/>
        </w:rPr>
        <w:t>po podpisaniu przez Strony nowego kosztorysu, który zastąpi obowiązujący Kosztorys, bez konieczności zmiany niniejszej umowy w drodze aneksu.</w:t>
      </w:r>
    </w:p>
    <w:p w14:paraId="2EE6BF4F" w14:textId="5BEF11DA" w:rsidR="00FF3248" w:rsidRPr="00D551E7" w:rsidRDefault="00A243DD" w:rsidP="00FD4E9A">
      <w:pPr>
        <w:spacing w:before="100" w:beforeAutospacing="1" w:after="100" w:afterAutospacing="1"/>
        <w:ind w:left="709" w:hanging="9"/>
        <w:jc w:val="both"/>
        <w:rPr>
          <w:rFonts w:asciiTheme="majorHAnsi" w:hAnsiTheme="majorHAnsi" w:cs="Tahoma"/>
          <w:sz w:val="22"/>
          <w:szCs w:val="22"/>
        </w:rPr>
      </w:pPr>
      <w:r w:rsidRPr="00D551E7">
        <w:rPr>
          <w:rFonts w:asciiTheme="majorHAnsi" w:hAnsiTheme="majorHAnsi"/>
          <w:iCs/>
          <w:sz w:val="22"/>
          <w:szCs w:val="22"/>
        </w:rPr>
        <w:t xml:space="preserve">W każdym z powyższych przypadków </w:t>
      </w:r>
      <w:r w:rsidRPr="00D551E7">
        <w:rPr>
          <w:rFonts w:asciiTheme="majorHAnsi" w:hAnsiTheme="majorHAnsi" w:cs="Tahoma"/>
          <w:sz w:val="22"/>
          <w:szCs w:val="22"/>
        </w:rPr>
        <w:t>odpowiedzialność PCBC S.A.</w:t>
      </w:r>
      <w:r w:rsidR="00FF3248" w:rsidRPr="00D551E7">
        <w:rPr>
          <w:rFonts w:asciiTheme="majorHAnsi" w:hAnsiTheme="majorHAnsi" w:cs="Tahoma"/>
          <w:sz w:val="22"/>
          <w:szCs w:val="22"/>
        </w:rPr>
        <w:t xml:space="preserve"> za niewykonanie lub nienależyte wykonanie </w:t>
      </w:r>
      <w:r w:rsidRPr="00D551E7">
        <w:rPr>
          <w:rFonts w:asciiTheme="majorHAnsi" w:hAnsiTheme="majorHAnsi" w:cs="Tahoma"/>
          <w:sz w:val="22"/>
          <w:szCs w:val="22"/>
        </w:rPr>
        <w:t>nini</w:t>
      </w:r>
      <w:r w:rsidR="00146AB4" w:rsidRPr="00D551E7">
        <w:rPr>
          <w:rFonts w:asciiTheme="majorHAnsi" w:hAnsiTheme="majorHAnsi" w:cs="Tahoma"/>
          <w:sz w:val="22"/>
          <w:szCs w:val="22"/>
        </w:rPr>
        <w:t>e</w:t>
      </w:r>
      <w:r w:rsidRPr="00D551E7">
        <w:rPr>
          <w:rFonts w:asciiTheme="majorHAnsi" w:hAnsiTheme="majorHAnsi" w:cs="Tahoma"/>
          <w:sz w:val="22"/>
          <w:szCs w:val="22"/>
        </w:rPr>
        <w:t>jszej u</w:t>
      </w:r>
      <w:r w:rsidR="00FF3248" w:rsidRPr="00D551E7">
        <w:rPr>
          <w:rFonts w:asciiTheme="majorHAnsi" w:hAnsiTheme="majorHAnsi" w:cs="Tahoma"/>
          <w:sz w:val="22"/>
          <w:szCs w:val="22"/>
        </w:rPr>
        <w:t>mowy, w tym w pierwotnie określonych terminach,</w:t>
      </w:r>
      <w:r w:rsidR="00146AB4" w:rsidRPr="00D551E7">
        <w:rPr>
          <w:rFonts w:asciiTheme="majorHAnsi" w:hAnsiTheme="majorHAnsi" w:cs="Tahoma"/>
          <w:sz w:val="22"/>
          <w:szCs w:val="22"/>
        </w:rPr>
        <w:t xml:space="preserve"> lub z powodu utraty ważności Certyfikatu</w:t>
      </w:r>
      <w:r w:rsidR="007931BC" w:rsidRPr="00D551E7">
        <w:rPr>
          <w:rFonts w:asciiTheme="majorHAnsi" w:hAnsiTheme="majorHAnsi" w:cs="Tahoma"/>
          <w:sz w:val="22"/>
          <w:szCs w:val="22"/>
        </w:rPr>
        <w:t>,</w:t>
      </w:r>
      <w:r w:rsidR="00FF3248" w:rsidRPr="00D551E7">
        <w:rPr>
          <w:rFonts w:asciiTheme="majorHAnsi" w:hAnsiTheme="majorHAnsi" w:cs="Tahoma"/>
          <w:sz w:val="22"/>
          <w:szCs w:val="22"/>
        </w:rPr>
        <w:t xml:space="preserve"> </w:t>
      </w:r>
      <w:r w:rsidRPr="00D551E7">
        <w:rPr>
          <w:rFonts w:asciiTheme="majorHAnsi" w:hAnsiTheme="majorHAnsi" w:cs="Tahoma"/>
          <w:sz w:val="22"/>
          <w:szCs w:val="22"/>
        </w:rPr>
        <w:t>jest wyłączona</w:t>
      </w:r>
      <w:r w:rsidR="00FF3248" w:rsidRPr="00D551E7">
        <w:rPr>
          <w:rFonts w:asciiTheme="majorHAnsi" w:hAnsiTheme="majorHAnsi" w:cs="Tahoma"/>
          <w:sz w:val="22"/>
          <w:szCs w:val="22"/>
        </w:rPr>
        <w:t xml:space="preserve">. </w:t>
      </w:r>
    </w:p>
    <w:bookmarkEnd w:id="7"/>
    <w:p w14:paraId="006AA117" w14:textId="77777777" w:rsidR="00E7035A" w:rsidRPr="00D551E7" w:rsidRDefault="00E7035A" w:rsidP="00FD4E9A">
      <w:pPr>
        <w:spacing w:before="100" w:beforeAutospacing="1" w:after="100" w:afterAutospacing="1"/>
        <w:jc w:val="center"/>
        <w:rPr>
          <w:rFonts w:asciiTheme="majorHAnsi" w:hAnsiTheme="majorHAnsi" w:cs="Calibri"/>
          <w:b/>
          <w:sz w:val="22"/>
          <w:szCs w:val="22"/>
        </w:rPr>
      </w:pPr>
      <w:r w:rsidRPr="00D551E7">
        <w:rPr>
          <w:rFonts w:asciiTheme="majorHAnsi" w:hAnsiTheme="majorHAnsi" w:cs="Calibri"/>
          <w:b/>
          <w:sz w:val="22"/>
          <w:szCs w:val="22"/>
        </w:rPr>
        <w:sym w:font="Times New Roman" w:char="00A7"/>
      </w:r>
      <w:r w:rsidRPr="00D551E7">
        <w:rPr>
          <w:rFonts w:asciiTheme="majorHAnsi" w:hAnsiTheme="majorHAnsi" w:cs="Calibri"/>
          <w:b/>
          <w:sz w:val="22"/>
          <w:szCs w:val="22"/>
        </w:rPr>
        <w:t xml:space="preserve"> 3. Obowiązki i prawa PCBC S.A.</w:t>
      </w:r>
    </w:p>
    <w:p w14:paraId="15B29DD0" w14:textId="77777777" w:rsidR="00E7035A" w:rsidRPr="00D551E7" w:rsidRDefault="00E7035A" w:rsidP="00FD4E9A">
      <w:pPr>
        <w:spacing w:before="100" w:beforeAutospacing="1" w:after="100" w:afterAutospacing="1"/>
        <w:ind w:left="709" w:hanging="709"/>
        <w:jc w:val="both"/>
        <w:rPr>
          <w:rFonts w:asciiTheme="majorHAnsi" w:hAnsiTheme="majorHAnsi" w:cs="Calibri"/>
          <w:sz w:val="22"/>
          <w:szCs w:val="22"/>
        </w:rPr>
      </w:pPr>
      <w:r w:rsidRPr="00D551E7">
        <w:rPr>
          <w:rFonts w:asciiTheme="majorHAnsi" w:hAnsiTheme="majorHAnsi" w:cs="Calibri"/>
          <w:sz w:val="22"/>
          <w:szCs w:val="22"/>
        </w:rPr>
        <w:t>1</w:t>
      </w:r>
      <w:r w:rsidRPr="00D551E7">
        <w:rPr>
          <w:rFonts w:asciiTheme="majorHAnsi" w:hAnsiTheme="majorHAnsi" w:cs="Calibri"/>
          <w:b/>
          <w:sz w:val="22"/>
          <w:szCs w:val="22"/>
        </w:rPr>
        <w:t>.</w:t>
      </w:r>
      <w:r w:rsidRPr="00D551E7">
        <w:rPr>
          <w:rFonts w:asciiTheme="majorHAnsi" w:hAnsiTheme="majorHAnsi" w:cs="Calibri"/>
          <w:sz w:val="22"/>
          <w:szCs w:val="22"/>
        </w:rPr>
        <w:t xml:space="preserve"> </w:t>
      </w:r>
      <w:r w:rsidR="00A243DD" w:rsidRPr="00D551E7">
        <w:rPr>
          <w:rFonts w:asciiTheme="majorHAnsi" w:hAnsiTheme="majorHAnsi" w:cs="Calibri"/>
          <w:sz w:val="22"/>
          <w:szCs w:val="22"/>
        </w:rPr>
        <w:tab/>
      </w:r>
      <w:r w:rsidRPr="00D551E7">
        <w:rPr>
          <w:rFonts w:asciiTheme="majorHAnsi" w:hAnsiTheme="majorHAnsi" w:cs="Calibri"/>
          <w:sz w:val="22"/>
          <w:szCs w:val="22"/>
        </w:rPr>
        <w:t>PCBC S.A. zobowiązuje się do:</w:t>
      </w:r>
    </w:p>
    <w:p w14:paraId="005CFFB9" w14:textId="07DA2140" w:rsidR="00F977F5" w:rsidRPr="00D551E7" w:rsidRDefault="000230E9" w:rsidP="00FD4E9A">
      <w:pPr>
        <w:spacing w:before="100" w:beforeAutospacing="1" w:after="100" w:afterAutospacing="1"/>
        <w:ind w:left="1416" w:hanging="708"/>
        <w:jc w:val="both"/>
        <w:rPr>
          <w:rFonts w:asciiTheme="majorHAnsi" w:hAnsiTheme="majorHAnsi" w:cs="Calibri"/>
          <w:sz w:val="22"/>
          <w:szCs w:val="22"/>
        </w:rPr>
      </w:pPr>
      <w:r w:rsidRPr="00D551E7">
        <w:rPr>
          <w:rFonts w:asciiTheme="majorHAnsi" w:hAnsiTheme="majorHAnsi" w:cs="Calibri"/>
          <w:sz w:val="22"/>
          <w:szCs w:val="22"/>
        </w:rPr>
        <w:t>1)</w:t>
      </w:r>
      <w:r w:rsidRPr="00D551E7">
        <w:rPr>
          <w:rFonts w:asciiTheme="majorHAnsi" w:hAnsiTheme="majorHAnsi" w:cs="Calibri"/>
          <w:sz w:val="22"/>
          <w:szCs w:val="22"/>
        </w:rPr>
        <w:tab/>
        <w:t xml:space="preserve">ochrony i </w:t>
      </w:r>
      <w:r w:rsidR="00702751" w:rsidRPr="00D551E7">
        <w:rPr>
          <w:rFonts w:asciiTheme="majorHAnsi" w:hAnsiTheme="majorHAnsi" w:cs="Calibri"/>
          <w:sz w:val="22"/>
          <w:szCs w:val="22"/>
        </w:rPr>
        <w:t>zachowania w tajemnicy</w:t>
      </w:r>
      <w:r w:rsidRPr="00D551E7">
        <w:rPr>
          <w:rFonts w:asciiTheme="majorHAnsi" w:hAnsiTheme="majorHAnsi" w:cs="Calibri"/>
          <w:sz w:val="22"/>
          <w:szCs w:val="22"/>
        </w:rPr>
        <w:t xml:space="preserve"> zgodnie z § </w:t>
      </w:r>
      <w:r w:rsidR="004A2CEC" w:rsidRPr="00D551E7">
        <w:rPr>
          <w:rFonts w:asciiTheme="majorHAnsi" w:hAnsiTheme="majorHAnsi" w:cs="Calibri"/>
          <w:sz w:val="22"/>
          <w:szCs w:val="22"/>
        </w:rPr>
        <w:t xml:space="preserve">10 </w:t>
      </w:r>
      <w:r w:rsidR="00F154DC" w:rsidRPr="00D551E7">
        <w:rPr>
          <w:rFonts w:asciiTheme="majorHAnsi" w:hAnsiTheme="majorHAnsi" w:cs="Calibri"/>
          <w:sz w:val="22"/>
          <w:szCs w:val="22"/>
        </w:rPr>
        <w:t>i z zastrzeżeniem  ust. 2 pkt 8) i pkt 9) poniżej</w:t>
      </w:r>
      <w:r w:rsidR="00F977F5" w:rsidRPr="00D551E7">
        <w:rPr>
          <w:rFonts w:asciiTheme="majorHAnsi" w:hAnsiTheme="majorHAnsi" w:cs="Calibri"/>
          <w:sz w:val="22"/>
          <w:szCs w:val="22"/>
        </w:rPr>
        <w:t>:</w:t>
      </w:r>
      <w:r w:rsidR="00A243DD" w:rsidRPr="00D551E7">
        <w:rPr>
          <w:rFonts w:asciiTheme="majorHAnsi" w:hAnsiTheme="majorHAnsi" w:cs="Calibri"/>
          <w:sz w:val="22"/>
          <w:szCs w:val="22"/>
        </w:rPr>
        <w:t xml:space="preserve"> </w:t>
      </w:r>
      <w:r w:rsidR="00702751" w:rsidRPr="00D551E7">
        <w:rPr>
          <w:rFonts w:asciiTheme="majorHAnsi" w:hAnsiTheme="majorHAnsi" w:cs="Calibri"/>
          <w:sz w:val="22"/>
          <w:szCs w:val="22"/>
        </w:rPr>
        <w:t xml:space="preserve">powierzonych na potrzeby przedmiotu umowy danych gromadzonych, przetwarzanych, przechowywanych, utrzymywanych, udostępnianych i uaktualnianych zgodnie z art. 28 Rozporządzenia Parlamentu Europejskiego i Rady (UE) 2016/679 z dnia 27 kwietnia 2016 r. w sprawie ochrony osób fizycznych w związku z przetwarzaniem danych osobowych i w sprawie swobodnego przepływu takich danych oraz uchylenia dyrektywy 95/46/WE, oraz zgodnie z Ustawą z dnia 10 maja 2018 r. o ochronie danych osobowych </w:t>
      </w:r>
      <w:r w:rsidR="00B31C98">
        <w:rPr>
          <w:rFonts w:asciiTheme="majorHAnsi" w:hAnsiTheme="majorHAnsi" w:cs="Calibri"/>
          <w:sz w:val="22"/>
          <w:szCs w:val="22"/>
        </w:rPr>
        <w:br/>
      </w:r>
      <w:r w:rsidR="00702751" w:rsidRPr="00D551E7">
        <w:rPr>
          <w:rFonts w:asciiTheme="majorHAnsi" w:hAnsiTheme="majorHAnsi" w:cs="Calibri"/>
          <w:sz w:val="22"/>
          <w:szCs w:val="22"/>
        </w:rPr>
        <w:t>(</w:t>
      </w:r>
      <w:r w:rsidR="001768ED" w:rsidRPr="00D551E7">
        <w:rPr>
          <w:rFonts w:asciiTheme="majorHAnsi" w:hAnsiTheme="majorHAnsi" w:cs="Calibri"/>
          <w:sz w:val="22"/>
          <w:szCs w:val="22"/>
        </w:rPr>
        <w:t>Dz. U. z 2019 r. poz. 1781</w:t>
      </w:r>
      <w:r w:rsidR="00702751" w:rsidRPr="00D551E7">
        <w:rPr>
          <w:rFonts w:asciiTheme="majorHAnsi" w:hAnsiTheme="majorHAnsi" w:cs="Calibri"/>
          <w:sz w:val="22"/>
          <w:szCs w:val="22"/>
        </w:rPr>
        <w:t>)</w:t>
      </w:r>
      <w:r w:rsidRPr="00D551E7">
        <w:rPr>
          <w:rFonts w:asciiTheme="majorHAnsi" w:hAnsiTheme="majorHAnsi" w:cs="Calibri"/>
          <w:sz w:val="22"/>
          <w:szCs w:val="22"/>
        </w:rPr>
        <w:t xml:space="preserve"> oraz wszelkich innych danych, stanowiących tajemnicę handlową Organizacji, uzyskanych w trakcie wykonywania przedmiotu niniejszej umowy, jak również do zachowania poufności informacji o Organizacji, pochodzących z innych źródeł niż od samej Organizacji (np. od składającego skargę, urzędu publicznego, itp.), zgodnie z polityką PCBC S.A.;.</w:t>
      </w:r>
    </w:p>
    <w:p w14:paraId="44298A50" w14:textId="23B5BE85" w:rsidR="00E7035A" w:rsidRPr="00D551E7" w:rsidRDefault="000230E9" w:rsidP="00FD4E9A">
      <w:pPr>
        <w:spacing w:before="100" w:beforeAutospacing="1" w:after="100" w:afterAutospacing="1"/>
        <w:ind w:left="1416" w:hanging="707"/>
        <w:jc w:val="both"/>
        <w:rPr>
          <w:rFonts w:asciiTheme="majorHAnsi" w:hAnsiTheme="majorHAnsi" w:cs="Calibri"/>
          <w:sz w:val="22"/>
          <w:szCs w:val="22"/>
        </w:rPr>
      </w:pPr>
      <w:r w:rsidRPr="00D551E7">
        <w:rPr>
          <w:rFonts w:asciiTheme="majorHAnsi" w:hAnsiTheme="majorHAnsi" w:cs="Calibri"/>
          <w:sz w:val="22"/>
          <w:szCs w:val="22"/>
        </w:rPr>
        <w:t>2)</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uzgodnienia dokumentów odniesienia lub innych przepisów, będących podstawą oceny </w:t>
      </w:r>
      <w:r w:rsidRPr="00D551E7">
        <w:rPr>
          <w:rFonts w:asciiTheme="majorHAnsi" w:hAnsiTheme="majorHAnsi" w:cs="Calibri"/>
          <w:sz w:val="22"/>
          <w:szCs w:val="22"/>
        </w:rPr>
        <w:t xml:space="preserve">Systemu </w:t>
      </w:r>
      <w:r w:rsidR="00E7035A" w:rsidRPr="00D551E7">
        <w:rPr>
          <w:rFonts w:asciiTheme="majorHAnsi" w:hAnsiTheme="majorHAnsi" w:cs="Calibri"/>
          <w:sz w:val="22"/>
          <w:szCs w:val="22"/>
        </w:rPr>
        <w:t>oraz prowadzenia procesu zgodnie z obowiązującymi procedurami;</w:t>
      </w:r>
    </w:p>
    <w:p w14:paraId="08ABED97" w14:textId="75140C11" w:rsidR="00E7035A" w:rsidRPr="00D551E7" w:rsidRDefault="000230E9" w:rsidP="00FD4E9A">
      <w:pPr>
        <w:spacing w:before="100" w:beforeAutospacing="1" w:after="100" w:afterAutospacing="1"/>
        <w:ind w:left="1416" w:hanging="707"/>
        <w:jc w:val="both"/>
        <w:rPr>
          <w:rFonts w:asciiTheme="majorHAnsi" w:hAnsiTheme="majorHAnsi" w:cs="Calibri"/>
          <w:sz w:val="22"/>
          <w:szCs w:val="22"/>
        </w:rPr>
      </w:pPr>
      <w:r w:rsidRPr="00D551E7">
        <w:rPr>
          <w:rFonts w:asciiTheme="majorHAnsi" w:hAnsiTheme="majorHAnsi" w:cs="Calibri"/>
          <w:sz w:val="22"/>
          <w:szCs w:val="22"/>
        </w:rPr>
        <w:t>3)</w:t>
      </w:r>
      <w:r w:rsidRPr="00D551E7">
        <w:rPr>
          <w:rFonts w:asciiTheme="majorHAnsi" w:hAnsiTheme="majorHAnsi" w:cs="Calibri"/>
          <w:sz w:val="22"/>
          <w:szCs w:val="22"/>
        </w:rPr>
        <w:tab/>
      </w:r>
      <w:r w:rsidR="009B5997" w:rsidRPr="00D551E7">
        <w:rPr>
          <w:rFonts w:asciiTheme="majorHAnsi" w:hAnsiTheme="majorHAnsi" w:cs="Calibri"/>
          <w:sz w:val="22"/>
          <w:szCs w:val="22"/>
        </w:rPr>
        <w:t xml:space="preserve">przyznania </w:t>
      </w:r>
      <w:r w:rsidR="00E7035A" w:rsidRPr="00D551E7">
        <w:rPr>
          <w:rFonts w:asciiTheme="majorHAnsi" w:hAnsiTheme="majorHAnsi" w:cs="Calibri"/>
          <w:sz w:val="22"/>
          <w:szCs w:val="22"/>
        </w:rPr>
        <w:t xml:space="preserve">Organizacji </w:t>
      </w:r>
      <w:r w:rsidRPr="00D551E7">
        <w:rPr>
          <w:rFonts w:asciiTheme="majorHAnsi" w:hAnsiTheme="majorHAnsi" w:cs="Calibri"/>
          <w:sz w:val="22"/>
          <w:szCs w:val="22"/>
        </w:rPr>
        <w:t xml:space="preserve">Certyfikatu </w:t>
      </w:r>
      <w:r w:rsidR="00E7035A" w:rsidRPr="00D551E7">
        <w:rPr>
          <w:rFonts w:asciiTheme="majorHAnsi" w:hAnsiTheme="majorHAnsi" w:cs="Calibri"/>
          <w:sz w:val="22"/>
          <w:szCs w:val="22"/>
        </w:rPr>
        <w:t xml:space="preserve">potwierdzającego zgodność </w:t>
      </w:r>
      <w:r w:rsidRPr="00D551E7">
        <w:rPr>
          <w:rFonts w:asciiTheme="majorHAnsi" w:hAnsiTheme="majorHAnsi" w:cs="Calibri"/>
          <w:sz w:val="22"/>
          <w:szCs w:val="22"/>
        </w:rPr>
        <w:t xml:space="preserve">Systemu </w:t>
      </w:r>
      <w:r w:rsidR="00E7035A" w:rsidRPr="00D551E7">
        <w:rPr>
          <w:rFonts w:asciiTheme="majorHAnsi" w:hAnsiTheme="majorHAnsi" w:cs="Calibri"/>
          <w:sz w:val="22"/>
          <w:szCs w:val="22"/>
        </w:rPr>
        <w:t xml:space="preserve">z dokumentami odniesienia, będącymi podstawą oceny, po spełnieniu warunków określonych w </w:t>
      </w:r>
      <w:r w:rsidR="00E7035A" w:rsidRPr="00D551E7">
        <w:rPr>
          <w:rFonts w:asciiTheme="majorHAnsi" w:hAnsiTheme="majorHAnsi" w:cs="Calibri"/>
          <w:sz w:val="22"/>
          <w:szCs w:val="22"/>
        </w:rPr>
        <w:sym w:font="Times New Roman" w:char="00A7"/>
      </w:r>
      <w:r w:rsidR="00E7035A" w:rsidRPr="00D551E7">
        <w:rPr>
          <w:rFonts w:asciiTheme="majorHAnsi" w:hAnsiTheme="majorHAnsi" w:cs="Calibri"/>
          <w:sz w:val="22"/>
          <w:szCs w:val="22"/>
        </w:rPr>
        <w:t xml:space="preserve"> 2 ust.</w:t>
      </w:r>
      <w:r w:rsidR="004D62B2" w:rsidRPr="00D551E7">
        <w:rPr>
          <w:rFonts w:asciiTheme="majorHAnsi" w:hAnsiTheme="majorHAnsi" w:cs="Calibri"/>
          <w:sz w:val="22"/>
          <w:szCs w:val="22"/>
        </w:rPr>
        <w:t>2</w:t>
      </w:r>
      <w:r w:rsidR="00CE3C3B" w:rsidRPr="00D551E7">
        <w:rPr>
          <w:rFonts w:asciiTheme="majorHAnsi" w:hAnsiTheme="majorHAnsi" w:cs="Calibri"/>
          <w:sz w:val="22"/>
          <w:szCs w:val="22"/>
        </w:rPr>
        <w:t xml:space="preserve">. </w:t>
      </w:r>
    </w:p>
    <w:p w14:paraId="46C67B1E" w14:textId="77777777" w:rsidR="00E7035A" w:rsidRPr="00D551E7" w:rsidRDefault="000230E9" w:rsidP="00FD4E9A">
      <w:pPr>
        <w:spacing w:before="100" w:beforeAutospacing="1" w:after="100" w:afterAutospacing="1"/>
        <w:ind w:left="1416" w:hanging="707"/>
        <w:jc w:val="both"/>
        <w:rPr>
          <w:rFonts w:asciiTheme="majorHAnsi" w:hAnsiTheme="majorHAnsi" w:cs="Calibri"/>
          <w:bCs/>
          <w:sz w:val="22"/>
          <w:szCs w:val="22"/>
        </w:rPr>
      </w:pPr>
      <w:r w:rsidRPr="00D551E7">
        <w:rPr>
          <w:rFonts w:asciiTheme="majorHAnsi" w:hAnsiTheme="majorHAnsi" w:cs="Calibri"/>
          <w:sz w:val="22"/>
          <w:szCs w:val="22"/>
        </w:rPr>
        <w:t>4)</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prowadzenia auditów nadzoru w Organizacji zgodnie z </w:t>
      </w:r>
      <w:r w:rsidR="00E7035A" w:rsidRPr="00D551E7">
        <w:rPr>
          <w:rFonts w:asciiTheme="majorHAnsi" w:hAnsiTheme="majorHAnsi" w:cs="Calibri"/>
          <w:bCs/>
          <w:sz w:val="22"/>
          <w:szCs w:val="22"/>
        </w:rPr>
        <w:sym w:font="Times New Roman" w:char="00A7"/>
      </w:r>
      <w:r w:rsidR="00E7035A" w:rsidRPr="00D551E7">
        <w:rPr>
          <w:rFonts w:asciiTheme="majorHAnsi" w:hAnsiTheme="majorHAnsi" w:cs="Calibri"/>
          <w:bCs/>
          <w:sz w:val="22"/>
          <w:szCs w:val="22"/>
        </w:rPr>
        <w:t xml:space="preserve"> 5 niniejszej umowy;</w:t>
      </w:r>
    </w:p>
    <w:p w14:paraId="476E0FC1" w14:textId="77777777" w:rsidR="00FE0076" w:rsidRPr="00D551E7" w:rsidRDefault="000230E9" w:rsidP="00FD4E9A">
      <w:pPr>
        <w:spacing w:before="100" w:beforeAutospacing="1" w:after="100" w:afterAutospacing="1"/>
        <w:ind w:left="1416" w:hanging="707"/>
        <w:jc w:val="both"/>
        <w:rPr>
          <w:rFonts w:asciiTheme="majorHAnsi" w:hAnsiTheme="majorHAnsi" w:cs="Calibri"/>
          <w:sz w:val="22"/>
          <w:szCs w:val="22"/>
        </w:rPr>
      </w:pPr>
      <w:r w:rsidRPr="00D551E7">
        <w:rPr>
          <w:rFonts w:asciiTheme="majorHAnsi" w:hAnsiTheme="majorHAnsi" w:cs="Calibri"/>
          <w:sz w:val="22"/>
          <w:szCs w:val="22"/>
        </w:rPr>
        <w:t>5)</w:t>
      </w:r>
      <w:r w:rsidRPr="00D551E7">
        <w:rPr>
          <w:rFonts w:asciiTheme="majorHAnsi" w:hAnsiTheme="majorHAnsi" w:cs="Calibri"/>
          <w:sz w:val="22"/>
          <w:szCs w:val="22"/>
        </w:rPr>
        <w:tab/>
      </w:r>
      <w:r w:rsidR="00D3357F" w:rsidRPr="00D551E7">
        <w:rPr>
          <w:rFonts w:asciiTheme="majorHAnsi" w:hAnsiTheme="majorHAnsi" w:cs="Calibri"/>
          <w:sz w:val="22"/>
          <w:szCs w:val="22"/>
        </w:rPr>
        <w:t xml:space="preserve">oceny </w:t>
      </w:r>
      <w:r w:rsidR="00FE0076" w:rsidRPr="00D551E7">
        <w:rPr>
          <w:rFonts w:asciiTheme="majorHAnsi" w:hAnsiTheme="majorHAnsi" w:cs="Calibri"/>
          <w:sz w:val="22"/>
          <w:szCs w:val="22"/>
        </w:rPr>
        <w:t xml:space="preserve">wystarczająco obiektywnych dowodów stanowiących podstawę do wydania decyzji </w:t>
      </w:r>
      <w:r w:rsidR="009F151A" w:rsidRPr="00D551E7">
        <w:rPr>
          <w:rFonts w:asciiTheme="majorHAnsi" w:hAnsiTheme="majorHAnsi" w:cs="Calibri"/>
          <w:sz w:val="22"/>
          <w:szCs w:val="22"/>
        </w:rPr>
        <w:br/>
      </w:r>
      <w:r w:rsidR="00FE0076" w:rsidRPr="00D551E7">
        <w:rPr>
          <w:rFonts w:asciiTheme="majorHAnsi" w:hAnsiTheme="majorHAnsi" w:cs="Calibri"/>
          <w:sz w:val="22"/>
          <w:szCs w:val="22"/>
        </w:rPr>
        <w:t>o certyfikacji;</w:t>
      </w:r>
    </w:p>
    <w:p w14:paraId="645F417E" w14:textId="77777777" w:rsidR="00E7035A" w:rsidRPr="00D551E7" w:rsidRDefault="000230E9" w:rsidP="00FD4E9A">
      <w:pPr>
        <w:spacing w:before="100" w:beforeAutospacing="1" w:after="100" w:afterAutospacing="1"/>
        <w:ind w:left="1416" w:hanging="707"/>
        <w:jc w:val="both"/>
        <w:rPr>
          <w:rFonts w:asciiTheme="majorHAnsi" w:hAnsiTheme="majorHAnsi" w:cs="Calibri"/>
          <w:sz w:val="22"/>
          <w:szCs w:val="22"/>
        </w:rPr>
      </w:pPr>
      <w:r w:rsidRPr="00D551E7">
        <w:rPr>
          <w:rFonts w:asciiTheme="majorHAnsi" w:hAnsiTheme="majorHAnsi" w:cs="Calibri"/>
          <w:sz w:val="22"/>
          <w:szCs w:val="22"/>
        </w:rPr>
        <w:t>6)</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przekazania Organizacji pisemnej decyzji wraz z uzasadnieniem w przypadku negatywnego wyniku auditu; </w:t>
      </w:r>
    </w:p>
    <w:p w14:paraId="4F0B8FFD" w14:textId="4E39C2F5" w:rsidR="00E7035A" w:rsidRPr="00D551E7" w:rsidRDefault="000230E9" w:rsidP="00FD4E9A">
      <w:pPr>
        <w:spacing w:before="100" w:beforeAutospacing="1" w:after="100" w:afterAutospacing="1"/>
        <w:ind w:left="1416" w:hanging="714"/>
        <w:jc w:val="both"/>
        <w:rPr>
          <w:rFonts w:asciiTheme="majorHAnsi" w:hAnsiTheme="majorHAnsi" w:cs="Calibri"/>
          <w:sz w:val="22"/>
          <w:szCs w:val="22"/>
        </w:rPr>
      </w:pPr>
      <w:r w:rsidRPr="00D551E7">
        <w:rPr>
          <w:rFonts w:asciiTheme="majorHAnsi" w:hAnsiTheme="majorHAnsi" w:cs="Calibri"/>
          <w:sz w:val="22"/>
          <w:szCs w:val="22"/>
        </w:rPr>
        <w:lastRenderedPageBreak/>
        <w:t>7)</w:t>
      </w:r>
      <w:r w:rsidRPr="00D551E7">
        <w:rPr>
          <w:rFonts w:asciiTheme="majorHAnsi" w:hAnsiTheme="majorHAnsi" w:cs="Calibri"/>
          <w:sz w:val="22"/>
          <w:szCs w:val="22"/>
        </w:rPr>
        <w:tab/>
      </w:r>
      <w:bookmarkStart w:id="8" w:name="_Hlk22120575"/>
      <w:r w:rsidR="00E7035A" w:rsidRPr="00D551E7">
        <w:rPr>
          <w:rFonts w:asciiTheme="majorHAnsi" w:hAnsiTheme="majorHAnsi" w:cs="Calibri"/>
          <w:sz w:val="22"/>
          <w:szCs w:val="22"/>
        </w:rPr>
        <w:t xml:space="preserve">przesłania raportów z auditów w terminie </w:t>
      </w:r>
      <w:r w:rsidR="00CD5376" w:rsidRPr="00D551E7">
        <w:rPr>
          <w:rFonts w:asciiTheme="majorHAnsi" w:hAnsiTheme="majorHAnsi" w:cs="Calibri"/>
          <w:sz w:val="22"/>
          <w:szCs w:val="22"/>
        </w:rPr>
        <w:t xml:space="preserve">30 dni roboczych </w:t>
      </w:r>
      <w:r w:rsidR="00E7035A" w:rsidRPr="00D551E7">
        <w:rPr>
          <w:rFonts w:asciiTheme="majorHAnsi" w:hAnsiTheme="majorHAnsi" w:cs="Calibri"/>
          <w:sz w:val="22"/>
          <w:szCs w:val="22"/>
        </w:rPr>
        <w:t xml:space="preserve">od </w:t>
      </w:r>
      <w:r w:rsidR="00211C4D" w:rsidRPr="00D551E7">
        <w:rPr>
          <w:rFonts w:asciiTheme="majorHAnsi" w:hAnsiTheme="majorHAnsi" w:cs="Calibri"/>
          <w:sz w:val="22"/>
          <w:szCs w:val="22"/>
        </w:rPr>
        <w:t>daty zakończeni</w:t>
      </w:r>
      <w:r w:rsidR="00B6358E" w:rsidRPr="00D551E7">
        <w:rPr>
          <w:rFonts w:asciiTheme="majorHAnsi" w:hAnsiTheme="majorHAnsi" w:cs="Calibri"/>
          <w:sz w:val="22"/>
          <w:szCs w:val="22"/>
        </w:rPr>
        <w:t>a</w:t>
      </w:r>
      <w:r w:rsidR="00211C4D" w:rsidRPr="00D551E7">
        <w:rPr>
          <w:rFonts w:asciiTheme="majorHAnsi" w:hAnsiTheme="majorHAnsi" w:cs="Calibri"/>
          <w:sz w:val="22"/>
          <w:szCs w:val="22"/>
        </w:rPr>
        <w:t xml:space="preserve"> auditu</w:t>
      </w:r>
      <w:r w:rsidR="00F154DC" w:rsidRPr="00D551E7">
        <w:rPr>
          <w:rFonts w:asciiTheme="majorHAnsi" w:hAnsiTheme="majorHAnsi" w:cs="Calibri"/>
          <w:sz w:val="22"/>
          <w:szCs w:val="22"/>
        </w:rPr>
        <w:t xml:space="preserve">. </w:t>
      </w:r>
      <w:r w:rsidR="00F154DC" w:rsidRPr="00D551E7">
        <w:rPr>
          <w:rFonts w:asciiTheme="majorHAnsi" w:eastAsia="Arial" w:hAnsiTheme="majorHAnsi" w:cs="Calibri"/>
          <w:sz w:val="22"/>
          <w:szCs w:val="22"/>
        </w:rPr>
        <w:t>Każdy raport z auditu</w:t>
      </w:r>
      <w:r w:rsidR="00F154DC" w:rsidRPr="00D551E7">
        <w:rPr>
          <w:rFonts w:asciiTheme="majorHAnsi" w:hAnsiTheme="majorHAnsi" w:cs="Calibri"/>
          <w:bCs/>
          <w:sz w:val="22"/>
          <w:szCs w:val="22"/>
        </w:rPr>
        <w:t xml:space="preserve"> </w:t>
      </w:r>
      <w:r w:rsidR="00F154DC" w:rsidRPr="00D551E7">
        <w:rPr>
          <w:rFonts w:asciiTheme="majorHAnsi" w:hAnsiTheme="majorHAnsi"/>
          <w:sz w:val="22"/>
          <w:szCs w:val="22"/>
        </w:rPr>
        <w:t xml:space="preserve">zostanie przesłany Organizacji na adres e-mail koordynatora Organizacji wskazany w </w:t>
      </w:r>
      <w:r w:rsidR="004A2CEC" w:rsidRPr="00D551E7">
        <w:rPr>
          <w:rFonts w:asciiTheme="majorHAnsi" w:hAnsiTheme="majorHAnsi"/>
          <w:sz w:val="22"/>
          <w:szCs w:val="22"/>
        </w:rPr>
        <w:t>§ 9</w:t>
      </w:r>
      <w:r w:rsidR="00E7035A" w:rsidRPr="00D551E7">
        <w:rPr>
          <w:rFonts w:asciiTheme="majorHAnsi" w:hAnsiTheme="majorHAnsi" w:cs="Calibri"/>
          <w:sz w:val="22"/>
          <w:szCs w:val="22"/>
        </w:rPr>
        <w:t>;</w:t>
      </w:r>
    </w:p>
    <w:p w14:paraId="26FB5656" w14:textId="2A1B94EB" w:rsidR="00284C5E" w:rsidRPr="00D551E7" w:rsidRDefault="000230E9" w:rsidP="00FD4E9A">
      <w:pPr>
        <w:spacing w:before="100" w:beforeAutospacing="1" w:after="100" w:afterAutospacing="1"/>
        <w:ind w:left="1416" w:hanging="707"/>
        <w:jc w:val="both"/>
        <w:rPr>
          <w:rFonts w:asciiTheme="majorHAnsi" w:hAnsiTheme="majorHAnsi" w:cs="Calibri"/>
          <w:sz w:val="22"/>
          <w:szCs w:val="22"/>
        </w:rPr>
      </w:pPr>
      <w:r w:rsidRPr="00D551E7">
        <w:rPr>
          <w:rFonts w:asciiTheme="majorHAnsi" w:hAnsiTheme="majorHAnsi" w:cs="Calibri"/>
          <w:sz w:val="22"/>
          <w:szCs w:val="22"/>
        </w:rPr>
        <w:t>8)</w:t>
      </w:r>
      <w:r w:rsidRPr="00D551E7">
        <w:rPr>
          <w:rFonts w:asciiTheme="majorHAnsi" w:hAnsiTheme="majorHAnsi" w:cs="Calibri"/>
          <w:sz w:val="22"/>
          <w:szCs w:val="22"/>
        </w:rPr>
        <w:tab/>
      </w:r>
      <w:bookmarkEnd w:id="8"/>
      <w:r w:rsidR="00E7035A" w:rsidRPr="00D551E7">
        <w:rPr>
          <w:rFonts w:asciiTheme="majorHAnsi" w:hAnsiTheme="majorHAnsi" w:cs="Calibri"/>
          <w:sz w:val="22"/>
          <w:szCs w:val="22"/>
        </w:rPr>
        <w:t xml:space="preserve">przekazania </w:t>
      </w:r>
      <w:r w:rsidRPr="00D551E7">
        <w:rPr>
          <w:rFonts w:asciiTheme="majorHAnsi" w:hAnsiTheme="majorHAnsi" w:cs="Calibri"/>
          <w:sz w:val="22"/>
          <w:szCs w:val="22"/>
        </w:rPr>
        <w:t xml:space="preserve">Certyfikatu </w:t>
      </w:r>
      <w:r w:rsidR="00CE3C3B" w:rsidRPr="00D551E7">
        <w:rPr>
          <w:rFonts w:asciiTheme="majorHAnsi" w:hAnsiTheme="majorHAnsi" w:cs="Calibri"/>
          <w:sz w:val="22"/>
          <w:szCs w:val="22"/>
        </w:rPr>
        <w:t xml:space="preserve">na adres e-mail koordynatora Organizacji wskazany w § </w:t>
      </w:r>
      <w:r w:rsidR="004A2CEC" w:rsidRPr="00D551E7">
        <w:rPr>
          <w:rFonts w:asciiTheme="majorHAnsi" w:hAnsiTheme="majorHAnsi" w:cs="Calibri"/>
          <w:sz w:val="22"/>
          <w:szCs w:val="22"/>
        </w:rPr>
        <w:t>9</w:t>
      </w:r>
      <w:r w:rsidR="00CE3C3B" w:rsidRPr="00D551E7">
        <w:rPr>
          <w:rFonts w:asciiTheme="majorHAnsi" w:hAnsiTheme="majorHAnsi" w:cs="Calibri"/>
          <w:sz w:val="22"/>
          <w:szCs w:val="22"/>
        </w:rPr>
        <w:t xml:space="preserve"> </w:t>
      </w:r>
      <w:r w:rsidR="00E06989" w:rsidRPr="00D551E7">
        <w:rPr>
          <w:rFonts w:asciiTheme="majorHAnsi" w:hAnsiTheme="majorHAnsi" w:cs="Calibri"/>
          <w:sz w:val="22"/>
          <w:szCs w:val="22"/>
        </w:rPr>
        <w:sym w:font="Symbol" w:char="F02D"/>
      </w:r>
      <w:r w:rsidR="00E7035A" w:rsidRPr="00D551E7">
        <w:rPr>
          <w:rFonts w:asciiTheme="majorHAnsi" w:hAnsiTheme="majorHAnsi" w:cs="Calibri"/>
          <w:sz w:val="22"/>
          <w:szCs w:val="22"/>
        </w:rPr>
        <w:t xml:space="preserve"> wraz ze znakami certyfikowanego </w:t>
      </w:r>
      <w:r w:rsidRPr="00D551E7">
        <w:rPr>
          <w:rFonts w:asciiTheme="majorHAnsi" w:hAnsiTheme="majorHAnsi" w:cs="Calibri"/>
          <w:sz w:val="22"/>
          <w:szCs w:val="22"/>
        </w:rPr>
        <w:t xml:space="preserve">Systemu </w:t>
      </w:r>
      <w:r w:rsidR="00E06989" w:rsidRPr="00D551E7">
        <w:rPr>
          <w:rFonts w:asciiTheme="majorHAnsi" w:hAnsiTheme="majorHAnsi" w:cs="Calibri"/>
          <w:sz w:val="22"/>
          <w:szCs w:val="22"/>
        </w:rPr>
        <w:sym w:font="Symbol" w:char="F02D"/>
      </w:r>
      <w:r w:rsidR="00E7035A" w:rsidRPr="00D551E7">
        <w:rPr>
          <w:rFonts w:asciiTheme="majorHAnsi" w:hAnsiTheme="majorHAnsi" w:cs="Calibri"/>
          <w:sz w:val="22"/>
          <w:szCs w:val="22"/>
        </w:rPr>
        <w:t xml:space="preserve"> w terminie dwóch tygodni od daty uregulowania przez Organizację wszystkich zobowiązań finansowych związanych z</w:t>
      </w:r>
      <w:r w:rsidR="008B7679" w:rsidRPr="00D551E7">
        <w:rPr>
          <w:rFonts w:asciiTheme="majorHAnsi" w:hAnsiTheme="majorHAnsi" w:cs="Calibri"/>
          <w:sz w:val="22"/>
          <w:szCs w:val="22"/>
        </w:rPr>
        <w:t>e zrealizowanym</w:t>
      </w:r>
      <w:r w:rsidR="00C839A9" w:rsidRPr="00D551E7">
        <w:rPr>
          <w:rFonts w:asciiTheme="majorHAnsi" w:hAnsiTheme="majorHAnsi" w:cs="Calibri"/>
          <w:sz w:val="22"/>
          <w:szCs w:val="22"/>
        </w:rPr>
        <w:t xml:space="preserve"> </w:t>
      </w:r>
      <w:r w:rsidR="00C31D28" w:rsidRPr="00D551E7">
        <w:rPr>
          <w:rFonts w:asciiTheme="majorHAnsi" w:hAnsiTheme="majorHAnsi" w:cs="Calibri"/>
          <w:sz w:val="22"/>
          <w:szCs w:val="22"/>
        </w:rPr>
        <w:t xml:space="preserve">auditem, określonym w zatwierdzonym Kosztorysie, stanowiącym załącznik nr </w:t>
      </w:r>
      <w:r w:rsidR="007C78BF">
        <w:rPr>
          <w:rFonts w:asciiTheme="majorHAnsi" w:hAnsiTheme="majorHAnsi" w:cs="Calibri"/>
          <w:sz w:val="22"/>
          <w:szCs w:val="22"/>
        </w:rPr>
        <w:t>1</w:t>
      </w:r>
      <w:r w:rsidR="00C31D28" w:rsidRPr="00D551E7">
        <w:rPr>
          <w:rFonts w:asciiTheme="majorHAnsi" w:hAnsiTheme="majorHAnsi" w:cs="Calibri"/>
          <w:sz w:val="22"/>
          <w:szCs w:val="22"/>
        </w:rPr>
        <w:t xml:space="preserve"> do niniejszej </w:t>
      </w:r>
      <w:r w:rsidRPr="00D551E7">
        <w:rPr>
          <w:rFonts w:asciiTheme="majorHAnsi" w:hAnsiTheme="majorHAnsi" w:cs="Calibri"/>
          <w:sz w:val="22"/>
          <w:szCs w:val="22"/>
        </w:rPr>
        <w:t>umowy</w:t>
      </w:r>
      <w:r w:rsidR="00284C5E" w:rsidRPr="00D551E7">
        <w:rPr>
          <w:rFonts w:asciiTheme="majorHAnsi" w:hAnsiTheme="majorHAnsi" w:cs="Calibri"/>
          <w:sz w:val="22"/>
          <w:szCs w:val="22"/>
        </w:rPr>
        <w:t>. W każdym przypadku przekazanie</w:t>
      </w:r>
      <w:r w:rsidR="00284C5E" w:rsidRPr="00D551E7">
        <w:rPr>
          <w:rFonts w:asciiTheme="majorHAnsi" w:hAnsiTheme="majorHAnsi" w:cs="Arial"/>
          <w:sz w:val="22"/>
          <w:szCs w:val="22"/>
        </w:rPr>
        <w:t xml:space="preserve"> Certyfikatu nastąpi po uiszczeniu przez Organizację wszystkich nale</w:t>
      </w:r>
      <w:r w:rsidR="001E3670" w:rsidRPr="00D551E7">
        <w:rPr>
          <w:rFonts w:asciiTheme="majorHAnsi" w:hAnsiTheme="majorHAnsi" w:cs="Arial"/>
          <w:sz w:val="22"/>
          <w:szCs w:val="22"/>
        </w:rPr>
        <w:t>ż</w:t>
      </w:r>
      <w:r w:rsidR="00284C5E" w:rsidRPr="00D551E7">
        <w:rPr>
          <w:rFonts w:asciiTheme="majorHAnsi" w:hAnsiTheme="majorHAnsi" w:cs="Arial"/>
          <w:sz w:val="22"/>
          <w:szCs w:val="22"/>
        </w:rPr>
        <w:t xml:space="preserve">nych PCBC S.A. kwot związanych z procesem certyfikacji zgodne </w:t>
      </w:r>
      <w:r w:rsidR="00B31C98">
        <w:rPr>
          <w:rFonts w:asciiTheme="majorHAnsi" w:hAnsiTheme="majorHAnsi" w:cs="Arial"/>
          <w:sz w:val="22"/>
          <w:szCs w:val="22"/>
        </w:rPr>
        <w:br/>
      </w:r>
      <w:r w:rsidR="00284C5E" w:rsidRPr="00D551E7">
        <w:rPr>
          <w:rFonts w:asciiTheme="majorHAnsi" w:hAnsiTheme="majorHAnsi" w:cs="Arial"/>
          <w:sz w:val="22"/>
          <w:szCs w:val="22"/>
        </w:rPr>
        <w:t>z postanowieniami niniejszej umowy i realizowanym etapem procesu certyfikacji;</w:t>
      </w:r>
    </w:p>
    <w:p w14:paraId="4E1BE1F7" w14:textId="7509B259" w:rsidR="000230E9" w:rsidRPr="00D551E7" w:rsidRDefault="000230E9" w:rsidP="00FD4E9A">
      <w:pPr>
        <w:spacing w:before="100" w:beforeAutospacing="1" w:after="100" w:afterAutospacing="1"/>
        <w:ind w:left="1416" w:hanging="714"/>
        <w:jc w:val="both"/>
        <w:rPr>
          <w:rFonts w:asciiTheme="majorHAnsi" w:hAnsiTheme="majorHAnsi" w:cs="Calibri"/>
          <w:sz w:val="22"/>
          <w:szCs w:val="22"/>
        </w:rPr>
      </w:pPr>
      <w:r w:rsidRPr="00D551E7">
        <w:rPr>
          <w:rFonts w:asciiTheme="majorHAnsi" w:hAnsiTheme="majorHAnsi" w:cs="Calibri"/>
          <w:sz w:val="22"/>
          <w:szCs w:val="22"/>
        </w:rPr>
        <w:t>9)</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przekazania </w:t>
      </w:r>
      <w:r w:rsidR="00CE3C3B" w:rsidRPr="00D551E7">
        <w:rPr>
          <w:rFonts w:asciiTheme="majorHAnsi" w:hAnsiTheme="majorHAnsi" w:cs="Calibri"/>
          <w:sz w:val="22"/>
          <w:szCs w:val="22"/>
        </w:rPr>
        <w:t xml:space="preserve">na adres e-mail koordynatora Organizacji wskazany w </w:t>
      </w:r>
      <w:r w:rsidR="004A2CEC" w:rsidRPr="00D551E7">
        <w:rPr>
          <w:rFonts w:asciiTheme="majorHAnsi" w:hAnsiTheme="majorHAnsi" w:cs="Calibri"/>
          <w:sz w:val="22"/>
          <w:szCs w:val="22"/>
        </w:rPr>
        <w:t>§ 9</w:t>
      </w:r>
      <w:r w:rsidR="00CE3C3B" w:rsidRPr="00D551E7">
        <w:rPr>
          <w:rFonts w:asciiTheme="majorHAnsi" w:hAnsiTheme="majorHAnsi" w:cs="Calibri"/>
          <w:sz w:val="22"/>
          <w:szCs w:val="22"/>
        </w:rPr>
        <w:t xml:space="preserve"> </w:t>
      </w:r>
      <w:r w:rsidR="00E7035A" w:rsidRPr="00D551E7">
        <w:rPr>
          <w:rFonts w:asciiTheme="majorHAnsi" w:hAnsiTheme="majorHAnsi" w:cs="Calibri"/>
          <w:sz w:val="22"/>
          <w:szCs w:val="22"/>
        </w:rPr>
        <w:t>(</w:t>
      </w:r>
      <w:r w:rsidR="00897800" w:rsidRPr="00D551E7">
        <w:rPr>
          <w:rFonts w:asciiTheme="majorHAnsi" w:hAnsiTheme="majorHAnsi" w:cs="Calibri"/>
          <w:sz w:val="22"/>
          <w:szCs w:val="22"/>
        </w:rPr>
        <w:t xml:space="preserve">przyznawanego </w:t>
      </w:r>
      <w:r w:rsidR="00B31C98">
        <w:rPr>
          <w:rFonts w:asciiTheme="majorHAnsi" w:hAnsiTheme="majorHAnsi" w:cs="Calibri"/>
          <w:sz w:val="22"/>
          <w:szCs w:val="22"/>
        </w:rPr>
        <w:br/>
      </w:r>
      <w:r w:rsidR="00E7035A" w:rsidRPr="00D551E7">
        <w:rPr>
          <w:rFonts w:asciiTheme="majorHAnsi" w:hAnsiTheme="majorHAnsi" w:cs="Calibri"/>
          <w:sz w:val="22"/>
          <w:szCs w:val="22"/>
        </w:rPr>
        <w:t>w imieniu Międzynarodowej Sieci Certyfikacji) certyfikatu IQNet wraz z towarzyszącym mu znakiem</w:t>
      </w:r>
      <w:r w:rsidR="003A2188" w:rsidRPr="00D551E7">
        <w:rPr>
          <w:rFonts w:asciiTheme="majorHAnsi" w:hAnsiTheme="majorHAnsi" w:cs="Calibri"/>
          <w:sz w:val="22"/>
          <w:szCs w:val="22"/>
        </w:rPr>
        <w:t xml:space="preserve"> </w:t>
      </w:r>
      <w:r w:rsidR="00E226DE" w:rsidRPr="00D551E7">
        <w:rPr>
          <w:rFonts w:asciiTheme="majorHAnsi" w:hAnsiTheme="majorHAnsi" w:cs="Calibri"/>
          <w:i/>
          <w:iCs/>
          <w:sz w:val="22"/>
          <w:szCs w:val="22"/>
        </w:rPr>
        <w:t xml:space="preserve">(dotyczy: </w:t>
      </w:r>
      <w:r w:rsidR="00F228EC" w:rsidRPr="00D551E7">
        <w:rPr>
          <w:rFonts w:asciiTheme="majorHAnsi" w:hAnsiTheme="majorHAnsi" w:cs="Calibri"/>
          <w:i/>
          <w:iCs/>
          <w:sz w:val="22"/>
          <w:szCs w:val="22"/>
        </w:rPr>
        <w:t xml:space="preserve">ISO 9001; ISO 14001; ISO/IEC 27001; ISO 22000; ISO 13485; </w:t>
      </w:r>
      <w:r w:rsidR="00E226DE" w:rsidRPr="00D551E7">
        <w:rPr>
          <w:rFonts w:asciiTheme="majorHAnsi" w:hAnsiTheme="majorHAnsi" w:cs="Calibri"/>
          <w:i/>
          <w:iCs/>
          <w:sz w:val="22"/>
          <w:szCs w:val="22"/>
        </w:rPr>
        <w:t>ISO 45001</w:t>
      </w:r>
      <w:r w:rsidR="00F228EC" w:rsidRPr="00D551E7">
        <w:rPr>
          <w:rFonts w:asciiTheme="majorHAnsi" w:hAnsiTheme="majorHAnsi" w:cs="Calibri"/>
          <w:i/>
          <w:iCs/>
          <w:sz w:val="22"/>
          <w:szCs w:val="22"/>
        </w:rPr>
        <w:t xml:space="preserve">; ISO </w:t>
      </w:r>
      <w:r w:rsidR="00697F98" w:rsidRPr="00D551E7">
        <w:rPr>
          <w:rFonts w:asciiTheme="majorHAnsi" w:hAnsiTheme="majorHAnsi" w:cs="Calibri"/>
          <w:i/>
          <w:iCs/>
          <w:sz w:val="22"/>
          <w:szCs w:val="22"/>
        </w:rPr>
        <w:t>37001</w:t>
      </w:r>
      <w:r w:rsidR="00F228EC" w:rsidRPr="00D551E7">
        <w:rPr>
          <w:rFonts w:asciiTheme="majorHAnsi" w:hAnsiTheme="majorHAnsi" w:cs="Calibri"/>
          <w:i/>
          <w:iCs/>
          <w:sz w:val="22"/>
          <w:szCs w:val="22"/>
        </w:rPr>
        <w:t>; ISO 2</w:t>
      </w:r>
      <w:r w:rsidR="00697F98" w:rsidRPr="00D551E7">
        <w:rPr>
          <w:rFonts w:asciiTheme="majorHAnsi" w:hAnsiTheme="majorHAnsi" w:cs="Calibri"/>
          <w:i/>
          <w:iCs/>
          <w:sz w:val="22"/>
          <w:szCs w:val="22"/>
        </w:rPr>
        <w:t>0</w:t>
      </w:r>
      <w:r w:rsidR="00F228EC" w:rsidRPr="00D551E7">
        <w:rPr>
          <w:rFonts w:asciiTheme="majorHAnsi" w:hAnsiTheme="majorHAnsi" w:cs="Calibri"/>
          <w:i/>
          <w:iCs/>
          <w:sz w:val="22"/>
          <w:szCs w:val="22"/>
        </w:rPr>
        <w:t xml:space="preserve">000-1; ISO </w:t>
      </w:r>
      <w:r w:rsidR="00697F98" w:rsidRPr="00D551E7">
        <w:rPr>
          <w:rFonts w:asciiTheme="majorHAnsi" w:hAnsiTheme="majorHAnsi" w:cs="Calibri"/>
          <w:i/>
          <w:iCs/>
          <w:sz w:val="22"/>
          <w:szCs w:val="22"/>
        </w:rPr>
        <w:t>5</w:t>
      </w:r>
      <w:r w:rsidR="00F228EC" w:rsidRPr="00D551E7">
        <w:rPr>
          <w:rFonts w:asciiTheme="majorHAnsi" w:hAnsiTheme="majorHAnsi" w:cs="Calibri"/>
          <w:i/>
          <w:iCs/>
          <w:sz w:val="22"/>
          <w:szCs w:val="22"/>
        </w:rPr>
        <w:t>0001</w:t>
      </w:r>
      <w:r w:rsidR="00E226DE" w:rsidRPr="00D551E7">
        <w:rPr>
          <w:rFonts w:asciiTheme="majorHAnsi" w:hAnsiTheme="majorHAnsi" w:cs="Calibri"/>
          <w:i/>
          <w:iCs/>
          <w:sz w:val="22"/>
          <w:szCs w:val="22"/>
        </w:rPr>
        <w:t>)</w:t>
      </w:r>
      <w:r w:rsidRPr="00D551E7">
        <w:rPr>
          <w:rFonts w:asciiTheme="majorHAnsi" w:hAnsiTheme="majorHAnsi" w:cs="Calibri"/>
          <w:sz w:val="22"/>
          <w:szCs w:val="22"/>
        </w:rPr>
        <w:t>;</w:t>
      </w:r>
      <w:r w:rsidR="002872D5" w:rsidRPr="00D551E7">
        <w:rPr>
          <w:rFonts w:asciiTheme="majorHAnsi" w:hAnsiTheme="majorHAnsi" w:cs="Calibri"/>
          <w:sz w:val="22"/>
          <w:szCs w:val="22"/>
        </w:rPr>
        <w:t xml:space="preserve"> w terminach wskazanych w </w:t>
      </w:r>
      <w:r w:rsidR="004A2CEC" w:rsidRPr="00D551E7">
        <w:rPr>
          <w:rFonts w:asciiTheme="majorHAnsi" w:hAnsiTheme="majorHAnsi" w:cs="Calibri"/>
          <w:sz w:val="22"/>
          <w:szCs w:val="22"/>
        </w:rPr>
        <w:t xml:space="preserve">pkt </w:t>
      </w:r>
      <w:r w:rsidR="002872D5" w:rsidRPr="00D551E7">
        <w:rPr>
          <w:rFonts w:asciiTheme="majorHAnsi" w:hAnsiTheme="majorHAnsi" w:cs="Calibri"/>
          <w:sz w:val="22"/>
          <w:szCs w:val="22"/>
        </w:rPr>
        <w:t xml:space="preserve">8) </w:t>
      </w:r>
      <w:r w:rsidR="004A2CEC" w:rsidRPr="00D551E7">
        <w:rPr>
          <w:rFonts w:asciiTheme="majorHAnsi" w:hAnsiTheme="majorHAnsi" w:cs="Calibri"/>
          <w:sz w:val="22"/>
          <w:szCs w:val="22"/>
        </w:rPr>
        <w:t>powyżej;</w:t>
      </w:r>
    </w:p>
    <w:p w14:paraId="2D6769AF" w14:textId="6B64F425" w:rsidR="00E7035A" w:rsidRPr="00D551E7" w:rsidRDefault="000230E9" w:rsidP="00FD4E9A">
      <w:pPr>
        <w:spacing w:before="100" w:beforeAutospacing="1" w:after="100" w:afterAutospacing="1"/>
        <w:ind w:left="1416" w:hanging="714"/>
        <w:jc w:val="both"/>
        <w:rPr>
          <w:rFonts w:asciiTheme="majorHAnsi" w:hAnsiTheme="majorHAnsi" w:cs="Calibri"/>
          <w:sz w:val="22"/>
          <w:szCs w:val="22"/>
        </w:rPr>
      </w:pPr>
      <w:r w:rsidRPr="00D551E7">
        <w:rPr>
          <w:rFonts w:asciiTheme="majorHAnsi" w:hAnsiTheme="majorHAnsi" w:cs="Calibri"/>
          <w:sz w:val="22"/>
          <w:szCs w:val="22"/>
        </w:rPr>
        <w:t>10)</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powiadomienia Organizacji na </w:t>
      </w:r>
      <w:r w:rsidR="004A2CEC" w:rsidRPr="00D551E7">
        <w:rPr>
          <w:rFonts w:asciiTheme="majorHAnsi" w:hAnsiTheme="majorHAnsi" w:cs="Calibri"/>
          <w:sz w:val="22"/>
          <w:szCs w:val="22"/>
        </w:rPr>
        <w:t xml:space="preserve">adres e-mail koordynatora Organizacji wskazany w § 9 </w:t>
      </w:r>
      <w:r w:rsidR="00E7035A" w:rsidRPr="00D551E7">
        <w:rPr>
          <w:rFonts w:asciiTheme="majorHAnsi" w:hAnsiTheme="majorHAnsi" w:cs="Calibri"/>
          <w:sz w:val="22"/>
          <w:szCs w:val="22"/>
        </w:rPr>
        <w:t xml:space="preserve"> </w:t>
      </w:r>
      <w:r w:rsidR="00B31C98">
        <w:rPr>
          <w:rFonts w:asciiTheme="majorHAnsi" w:hAnsiTheme="majorHAnsi" w:cs="Calibri"/>
          <w:sz w:val="22"/>
          <w:szCs w:val="22"/>
        </w:rPr>
        <w:br/>
      </w:r>
      <w:r w:rsidR="00E7035A" w:rsidRPr="00D551E7">
        <w:rPr>
          <w:rFonts w:asciiTheme="majorHAnsi" w:hAnsiTheme="majorHAnsi" w:cs="Calibri"/>
          <w:sz w:val="22"/>
          <w:szCs w:val="22"/>
        </w:rPr>
        <w:t>o wszelkich zmianach w</w:t>
      </w:r>
      <w:r w:rsidR="00B6358E" w:rsidRPr="00D551E7">
        <w:rPr>
          <w:rFonts w:asciiTheme="majorHAnsi" w:hAnsiTheme="majorHAnsi" w:cs="Calibri"/>
          <w:sz w:val="22"/>
          <w:szCs w:val="22"/>
        </w:rPr>
        <w:t xml:space="preserve"> </w:t>
      </w:r>
      <w:r w:rsidR="00E7035A" w:rsidRPr="00D551E7">
        <w:rPr>
          <w:rFonts w:asciiTheme="majorHAnsi" w:hAnsiTheme="majorHAnsi" w:cs="Calibri"/>
          <w:sz w:val="22"/>
          <w:szCs w:val="22"/>
        </w:rPr>
        <w:t>wymaganiach certyfikacyjnych.</w:t>
      </w:r>
    </w:p>
    <w:p w14:paraId="182DCAD5" w14:textId="77777777" w:rsidR="00E7035A" w:rsidRPr="00D551E7" w:rsidRDefault="00E7035A" w:rsidP="00FD4E9A">
      <w:pPr>
        <w:spacing w:before="100" w:beforeAutospacing="1" w:after="100" w:afterAutospacing="1"/>
        <w:jc w:val="both"/>
        <w:rPr>
          <w:rFonts w:asciiTheme="majorHAnsi" w:hAnsiTheme="majorHAnsi" w:cs="Calibri"/>
          <w:sz w:val="22"/>
          <w:szCs w:val="22"/>
        </w:rPr>
      </w:pPr>
      <w:r w:rsidRPr="00D551E7">
        <w:rPr>
          <w:rFonts w:asciiTheme="majorHAnsi" w:hAnsiTheme="majorHAnsi" w:cs="Calibri"/>
          <w:sz w:val="22"/>
          <w:szCs w:val="22"/>
        </w:rPr>
        <w:t xml:space="preserve">2. </w:t>
      </w:r>
      <w:r w:rsidR="000230E9" w:rsidRPr="00D551E7">
        <w:rPr>
          <w:rFonts w:asciiTheme="majorHAnsi" w:hAnsiTheme="majorHAnsi" w:cs="Calibri"/>
          <w:sz w:val="22"/>
          <w:szCs w:val="22"/>
        </w:rPr>
        <w:t xml:space="preserve"> </w:t>
      </w:r>
      <w:r w:rsidR="000230E9" w:rsidRPr="00D551E7">
        <w:rPr>
          <w:rFonts w:asciiTheme="majorHAnsi" w:hAnsiTheme="majorHAnsi" w:cs="Calibri"/>
          <w:sz w:val="22"/>
          <w:szCs w:val="22"/>
        </w:rPr>
        <w:tab/>
      </w:r>
      <w:r w:rsidRPr="00D551E7">
        <w:rPr>
          <w:rFonts w:asciiTheme="majorHAnsi" w:hAnsiTheme="majorHAnsi" w:cs="Calibri"/>
          <w:sz w:val="22"/>
          <w:szCs w:val="22"/>
        </w:rPr>
        <w:t>PCBC S.A. ma prawo do:</w:t>
      </w:r>
    </w:p>
    <w:p w14:paraId="2FCB1217" w14:textId="77777777" w:rsidR="00E7035A" w:rsidRPr="00D551E7" w:rsidRDefault="00E7035A" w:rsidP="00FD4E9A">
      <w:pPr>
        <w:numPr>
          <w:ilvl w:val="0"/>
          <w:numId w:val="10"/>
        </w:numPr>
        <w:tabs>
          <w:tab w:val="clear" w:pos="612"/>
          <w:tab w:val="num" w:pos="1418"/>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 xml:space="preserve">wymagania od Organizacji przeanalizowania przyczyn i opisania podjętych, lub planowanych do wykonania, określonych korekcji i działań korygujących, w celu wyeliminowania </w:t>
      </w:r>
      <w:r w:rsidR="00D46242" w:rsidRPr="00D551E7">
        <w:rPr>
          <w:rFonts w:asciiTheme="majorHAnsi" w:hAnsiTheme="majorHAnsi" w:cs="Calibri"/>
          <w:sz w:val="22"/>
          <w:szCs w:val="22"/>
        </w:rPr>
        <w:t xml:space="preserve">stwierdzonych </w:t>
      </w:r>
      <w:r w:rsidRPr="00D551E7">
        <w:rPr>
          <w:rFonts w:asciiTheme="majorHAnsi" w:hAnsiTheme="majorHAnsi" w:cs="Calibri"/>
          <w:sz w:val="22"/>
          <w:szCs w:val="22"/>
        </w:rPr>
        <w:t xml:space="preserve">niezgodności; </w:t>
      </w:r>
    </w:p>
    <w:p w14:paraId="1C81C57D" w14:textId="77777777" w:rsidR="00E7035A" w:rsidRPr="00D551E7" w:rsidRDefault="00E7035A" w:rsidP="00FD4E9A">
      <w:pPr>
        <w:numPr>
          <w:ilvl w:val="0"/>
          <w:numId w:val="10"/>
        </w:numPr>
        <w:tabs>
          <w:tab w:val="clear" w:pos="612"/>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 xml:space="preserve">przeprowadzenia przeglądu </w:t>
      </w:r>
      <w:r w:rsidR="00D46242" w:rsidRPr="00D551E7">
        <w:rPr>
          <w:rFonts w:asciiTheme="majorHAnsi" w:hAnsiTheme="majorHAnsi" w:cs="Calibri"/>
          <w:sz w:val="22"/>
          <w:szCs w:val="22"/>
        </w:rPr>
        <w:t xml:space="preserve">dowodów potwierdzających wykonanie </w:t>
      </w:r>
      <w:r w:rsidRPr="00D551E7">
        <w:rPr>
          <w:rFonts w:asciiTheme="majorHAnsi" w:hAnsiTheme="majorHAnsi" w:cs="Calibri"/>
          <w:sz w:val="22"/>
          <w:szCs w:val="22"/>
        </w:rPr>
        <w:t>korekcji i działań korygujących przedłożonych przez Organizację w celu określenia czy są one akceptowalne;</w:t>
      </w:r>
    </w:p>
    <w:p w14:paraId="39820AAD" w14:textId="0C86E5A5" w:rsidR="00E7035A" w:rsidRPr="00D551E7" w:rsidRDefault="00E7035A" w:rsidP="00FD4E9A">
      <w:pPr>
        <w:numPr>
          <w:ilvl w:val="0"/>
          <w:numId w:val="10"/>
        </w:numPr>
        <w:tabs>
          <w:tab w:val="clear" w:pos="612"/>
          <w:tab w:val="num" w:pos="1418"/>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 xml:space="preserve">wstrzymania </w:t>
      </w:r>
      <w:r w:rsidR="009B5997" w:rsidRPr="00D551E7">
        <w:rPr>
          <w:rFonts w:asciiTheme="majorHAnsi" w:hAnsiTheme="majorHAnsi" w:cs="Calibri"/>
          <w:sz w:val="22"/>
          <w:szCs w:val="22"/>
        </w:rPr>
        <w:t xml:space="preserve">przyznania </w:t>
      </w:r>
      <w:r w:rsidR="000230E9" w:rsidRPr="00D551E7">
        <w:rPr>
          <w:rFonts w:asciiTheme="majorHAnsi" w:hAnsiTheme="majorHAnsi" w:cs="Calibri"/>
          <w:sz w:val="22"/>
          <w:szCs w:val="22"/>
        </w:rPr>
        <w:t xml:space="preserve">Certyfikatu </w:t>
      </w:r>
      <w:r w:rsidRPr="00D551E7">
        <w:rPr>
          <w:rFonts w:asciiTheme="majorHAnsi" w:hAnsiTheme="majorHAnsi" w:cs="Calibri"/>
          <w:sz w:val="22"/>
          <w:szCs w:val="22"/>
        </w:rPr>
        <w:t>do czasu wywiązania się Organizacji z zobowiązań wynikających z niniejszej umowy</w:t>
      </w:r>
      <w:r w:rsidR="00F154DC" w:rsidRPr="00D551E7">
        <w:rPr>
          <w:rFonts w:asciiTheme="majorHAnsi" w:hAnsiTheme="majorHAnsi" w:cs="Calibri"/>
          <w:sz w:val="22"/>
          <w:szCs w:val="22"/>
        </w:rPr>
        <w:t>,</w:t>
      </w:r>
      <w:r w:rsidRPr="00D551E7">
        <w:rPr>
          <w:rFonts w:asciiTheme="majorHAnsi" w:hAnsiTheme="majorHAnsi" w:cs="Calibri"/>
          <w:sz w:val="22"/>
          <w:szCs w:val="22"/>
        </w:rPr>
        <w:t xml:space="preserve"> w szczególności w zakresie </w:t>
      </w:r>
      <w:r w:rsidR="005201F5" w:rsidRPr="00D551E7">
        <w:rPr>
          <w:rFonts w:asciiTheme="majorHAnsi" w:hAnsiTheme="majorHAnsi" w:cs="Calibri"/>
          <w:sz w:val="22"/>
          <w:szCs w:val="22"/>
        </w:rPr>
        <w:t xml:space="preserve">niezrealizowania czynności związanych z korekcjami i/lub działaniami korygującymi oraz </w:t>
      </w:r>
      <w:r w:rsidRPr="00D551E7">
        <w:rPr>
          <w:rFonts w:asciiTheme="majorHAnsi" w:hAnsiTheme="majorHAnsi" w:cs="Calibri"/>
          <w:sz w:val="22"/>
          <w:szCs w:val="22"/>
        </w:rPr>
        <w:t xml:space="preserve">wymaganych </w:t>
      </w:r>
      <w:r w:rsidR="00F154DC" w:rsidRPr="00D551E7">
        <w:rPr>
          <w:rFonts w:asciiTheme="majorHAnsi" w:hAnsiTheme="majorHAnsi" w:cs="Calibri"/>
          <w:sz w:val="22"/>
          <w:szCs w:val="22"/>
        </w:rPr>
        <w:t>należności</w:t>
      </w:r>
      <w:r w:rsidR="008E48C7">
        <w:rPr>
          <w:rFonts w:asciiTheme="majorHAnsi" w:hAnsiTheme="majorHAnsi" w:cs="Calibri"/>
          <w:sz w:val="22"/>
          <w:szCs w:val="22"/>
        </w:rPr>
        <w:t xml:space="preserve"> </w:t>
      </w:r>
      <w:r w:rsidR="00B31C98">
        <w:rPr>
          <w:rFonts w:asciiTheme="majorHAnsi" w:hAnsiTheme="majorHAnsi" w:cs="Calibri"/>
          <w:sz w:val="22"/>
          <w:szCs w:val="22"/>
        </w:rPr>
        <w:br/>
      </w:r>
      <w:r w:rsidR="008E48C7">
        <w:rPr>
          <w:rFonts w:asciiTheme="majorHAnsi" w:hAnsiTheme="majorHAnsi" w:cs="Calibri"/>
          <w:sz w:val="22"/>
          <w:szCs w:val="22"/>
        </w:rPr>
        <w:t>i kosztów</w:t>
      </w:r>
      <w:r w:rsidR="003A2188" w:rsidRPr="00D551E7">
        <w:rPr>
          <w:rFonts w:asciiTheme="majorHAnsi" w:hAnsiTheme="majorHAnsi" w:cs="Calibri"/>
          <w:sz w:val="22"/>
          <w:szCs w:val="22"/>
        </w:rPr>
        <w:t>;</w:t>
      </w:r>
    </w:p>
    <w:p w14:paraId="4CE06683" w14:textId="05415EFF" w:rsidR="00E7035A" w:rsidRPr="00D551E7" w:rsidRDefault="003C2DD8" w:rsidP="00FD4E9A">
      <w:pPr>
        <w:numPr>
          <w:ilvl w:val="0"/>
          <w:numId w:val="10"/>
        </w:numPr>
        <w:tabs>
          <w:tab w:val="clear" w:pos="612"/>
        </w:tabs>
        <w:spacing w:before="100" w:beforeAutospacing="1" w:after="100" w:afterAutospacing="1"/>
        <w:ind w:left="1418" w:hanging="709"/>
        <w:jc w:val="both"/>
        <w:rPr>
          <w:rFonts w:asciiTheme="majorHAnsi" w:hAnsiTheme="majorHAnsi" w:cs="Calibri"/>
          <w:bCs/>
          <w:sz w:val="22"/>
          <w:szCs w:val="22"/>
        </w:rPr>
      </w:pPr>
      <w:r w:rsidRPr="00D551E7">
        <w:rPr>
          <w:rFonts w:asciiTheme="majorHAnsi" w:hAnsiTheme="majorHAnsi" w:cs="Calibri"/>
          <w:bCs/>
          <w:sz w:val="22"/>
          <w:szCs w:val="22"/>
        </w:rPr>
        <w:t>w</w:t>
      </w:r>
      <w:r w:rsidR="00B6358E" w:rsidRPr="00D551E7">
        <w:rPr>
          <w:rFonts w:asciiTheme="majorHAnsi" w:hAnsiTheme="majorHAnsi" w:cs="Calibri"/>
          <w:bCs/>
          <w:sz w:val="22"/>
          <w:szCs w:val="22"/>
        </w:rPr>
        <w:t xml:space="preserve"> szczególnych przypadkach</w:t>
      </w:r>
      <w:r w:rsidR="00F154DC" w:rsidRPr="00D551E7">
        <w:rPr>
          <w:rFonts w:asciiTheme="majorHAnsi" w:hAnsiTheme="majorHAnsi" w:cs="Calibri"/>
          <w:bCs/>
          <w:sz w:val="22"/>
          <w:szCs w:val="22"/>
        </w:rPr>
        <w:t xml:space="preserve"> -</w:t>
      </w:r>
      <w:r w:rsidR="00B6358E" w:rsidRPr="00D551E7">
        <w:rPr>
          <w:rFonts w:asciiTheme="majorHAnsi" w:hAnsiTheme="majorHAnsi" w:cs="Calibri"/>
          <w:bCs/>
          <w:sz w:val="22"/>
          <w:szCs w:val="22"/>
        </w:rPr>
        <w:t xml:space="preserve"> </w:t>
      </w:r>
      <w:r w:rsidR="00E7035A" w:rsidRPr="00D551E7">
        <w:rPr>
          <w:rFonts w:asciiTheme="majorHAnsi" w:hAnsiTheme="majorHAnsi" w:cs="Calibri"/>
          <w:bCs/>
          <w:sz w:val="22"/>
          <w:szCs w:val="22"/>
        </w:rPr>
        <w:t xml:space="preserve">do przeprowadzenia pełnego lub ograniczonego auditu dodatkowego przed </w:t>
      </w:r>
      <w:r w:rsidR="00897800" w:rsidRPr="00D551E7">
        <w:rPr>
          <w:rFonts w:asciiTheme="majorHAnsi" w:hAnsiTheme="majorHAnsi" w:cs="Calibri"/>
          <w:bCs/>
          <w:sz w:val="22"/>
          <w:szCs w:val="22"/>
        </w:rPr>
        <w:t xml:space="preserve">przyznaniem </w:t>
      </w:r>
      <w:r w:rsidR="00F154DC" w:rsidRPr="00D551E7">
        <w:rPr>
          <w:rFonts w:asciiTheme="majorHAnsi" w:hAnsiTheme="majorHAnsi" w:cs="Calibri"/>
          <w:bCs/>
          <w:sz w:val="22"/>
          <w:szCs w:val="22"/>
        </w:rPr>
        <w:t>Certyfikatu</w:t>
      </w:r>
      <w:r w:rsidR="00E7035A" w:rsidRPr="00D551E7">
        <w:rPr>
          <w:rFonts w:asciiTheme="majorHAnsi" w:hAnsiTheme="majorHAnsi" w:cs="Calibri"/>
          <w:bCs/>
          <w:sz w:val="22"/>
          <w:szCs w:val="22"/>
        </w:rPr>
        <w:t xml:space="preserve">, a także w okresie ważności </w:t>
      </w:r>
      <w:r w:rsidR="00F154DC" w:rsidRPr="00D551E7">
        <w:rPr>
          <w:rFonts w:asciiTheme="majorHAnsi" w:hAnsiTheme="majorHAnsi" w:cs="Calibri"/>
          <w:bCs/>
          <w:sz w:val="22"/>
          <w:szCs w:val="22"/>
        </w:rPr>
        <w:t>Certyfikatu</w:t>
      </w:r>
      <w:r w:rsidR="00E7035A" w:rsidRPr="00D551E7">
        <w:rPr>
          <w:rFonts w:asciiTheme="majorHAnsi" w:hAnsiTheme="majorHAnsi" w:cs="Calibri"/>
          <w:bCs/>
          <w:sz w:val="22"/>
          <w:szCs w:val="22"/>
        </w:rPr>
        <w:t>. Przypadki te dotyczą koniecznej weryfikacji skuteczności korekcji i działań korygujących podjętych w wyniku stwierdzonych niezgodności</w:t>
      </w:r>
      <w:r w:rsidR="00F51110" w:rsidRPr="00D551E7">
        <w:rPr>
          <w:rFonts w:asciiTheme="majorHAnsi" w:hAnsiTheme="majorHAnsi" w:cs="Calibri"/>
          <w:bCs/>
          <w:sz w:val="22"/>
          <w:szCs w:val="22"/>
        </w:rPr>
        <w:t>;</w:t>
      </w:r>
      <w:r w:rsidR="00AF2795" w:rsidRPr="00D551E7">
        <w:rPr>
          <w:rFonts w:asciiTheme="majorHAnsi" w:hAnsiTheme="majorHAnsi" w:cs="Calibri"/>
          <w:bCs/>
          <w:sz w:val="22"/>
          <w:szCs w:val="22"/>
        </w:rPr>
        <w:t xml:space="preserve"> </w:t>
      </w:r>
    </w:p>
    <w:p w14:paraId="57C99D5C" w14:textId="77777777" w:rsidR="00E7035A" w:rsidRPr="00D551E7" w:rsidRDefault="00E7035A" w:rsidP="00FD4E9A">
      <w:pPr>
        <w:numPr>
          <w:ilvl w:val="0"/>
          <w:numId w:val="10"/>
        </w:numPr>
        <w:tabs>
          <w:tab w:val="clear" w:pos="612"/>
          <w:tab w:val="num" w:pos="1418"/>
        </w:tabs>
        <w:spacing w:before="100" w:beforeAutospacing="1" w:after="100" w:afterAutospacing="1"/>
        <w:ind w:left="1418" w:hanging="709"/>
        <w:jc w:val="both"/>
        <w:rPr>
          <w:rFonts w:asciiTheme="majorHAnsi" w:hAnsiTheme="majorHAnsi" w:cs="Calibri"/>
          <w:bCs/>
          <w:sz w:val="22"/>
          <w:szCs w:val="22"/>
        </w:rPr>
      </w:pPr>
      <w:r w:rsidRPr="00D551E7">
        <w:rPr>
          <w:rFonts w:asciiTheme="majorHAnsi" w:hAnsiTheme="majorHAnsi" w:cs="Calibri"/>
          <w:bCs/>
          <w:sz w:val="22"/>
          <w:szCs w:val="22"/>
        </w:rPr>
        <w:t xml:space="preserve">powołania i zmian zespołu auditorów w procesie </w:t>
      </w:r>
      <w:bookmarkStart w:id="9" w:name="_Hlk21540463"/>
      <w:r w:rsidR="002C67C0" w:rsidRPr="00D551E7">
        <w:rPr>
          <w:rFonts w:asciiTheme="majorHAnsi" w:hAnsiTheme="majorHAnsi" w:cs="Calibri"/>
          <w:bCs/>
          <w:sz w:val="22"/>
          <w:szCs w:val="22"/>
        </w:rPr>
        <w:t>określonym w § 1</w:t>
      </w:r>
      <w:bookmarkEnd w:id="9"/>
      <w:r w:rsidR="002C67C0" w:rsidRPr="00D551E7">
        <w:rPr>
          <w:rFonts w:asciiTheme="majorHAnsi" w:hAnsiTheme="majorHAnsi" w:cs="Calibri"/>
          <w:bCs/>
          <w:sz w:val="22"/>
          <w:szCs w:val="22"/>
        </w:rPr>
        <w:t xml:space="preserve">, </w:t>
      </w:r>
      <w:r w:rsidR="003A2188" w:rsidRPr="00D551E7">
        <w:rPr>
          <w:rFonts w:asciiTheme="majorHAnsi" w:hAnsiTheme="majorHAnsi" w:cs="Calibri"/>
          <w:bCs/>
          <w:sz w:val="22"/>
          <w:szCs w:val="22"/>
        </w:rPr>
        <w:t xml:space="preserve">z </w:t>
      </w:r>
      <w:r w:rsidRPr="00D551E7">
        <w:rPr>
          <w:rFonts w:asciiTheme="majorHAnsi" w:hAnsiTheme="majorHAnsi" w:cs="Calibri"/>
          <w:bCs/>
          <w:sz w:val="22"/>
          <w:szCs w:val="22"/>
        </w:rPr>
        <w:t xml:space="preserve">uwzględnieniem praw </w:t>
      </w:r>
      <w:r w:rsidR="009F5536" w:rsidRPr="00D551E7">
        <w:rPr>
          <w:rFonts w:asciiTheme="majorHAnsi" w:hAnsiTheme="majorHAnsi" w:cs="Calibri"/>
          <w:bCs/>
          <w:sz w:val="22"/>
          <w:szCs w:val="22"/>
        </w:rPr>
        <w:t>O</w:t>
      </w:r>
      <w:r w:rsidRPr="00D551E7">
        <w:rPr>
          <w:rFonts w:asciiTheme="majorHAnsi" w:hAnsiTheme="majorHAnsi" w:cs="Calibri"/>
          <w:bCs/>
          <w:sz w:val="22"/>
          <w:szCs w:val="22"/>
        </w:rPr>
        <w:t xml:space="preserve">rganizacji określonych w </w:t>
      </w:r>
      <w:r w:rsidRPr="00D551E7">
        <w:rPr>
          <w:rFonts w:asciiTheme="majorHAnsi" w:hAnsiTheme="majorHAnsi" w:cs="Calibri"/>
          <w:bCs/>
          <w:sz w:val="22"/>
          <w:szCs w:val="22"/>
        </w:rPr>
        <w:sym w:font="Times New Roman" w:char="00A7"/>
      </w:r>
      <w:r w:rsidRPr="00D551E7">
        <w:rPr>
          <w:rFonts w:asciiTheme="majorHAnsi" w:hAnsiTheme="majorHAnsi" w:cs="Calibri"/>
          <w:bCs/>
          <w:sz w:val="22"/>
          <w:szCs w:val="22"/>
        </w:rPr>
        <w:t xml:space="preserve"> 4 ust. 1 pkt. 1</w:t>
      </w:r>
      <w:r w:rsidR="00F51110" w:rsidRPr="00D551E7">
        <w:rPr>
          <w:rFonts w:asciiTheme="majorHAnsi" w:hAnsiTheme="majorHAnsi" w:cs="Calibri"/>
          <w:bCs/>
          <w:sz w:val="22"/>
          <w:szCs w:val="22"/>
        </w:rPr>
        <w:t>;</w:t>
      </w:r>
    </w:p>
    <w:p w14:paraId="6CA6B03B" w14:textId="1E896AAC" w:rsidR="00E7035A" w:rsidRPr="00D551E7" w:rsidRDefault="00E7035A" w:rsidP="00FD4E9A">
      <w:pPr>
        <w:numPr>
          <w:ilvl w:val="0"/>
          <w:numId w:val="10"/>
        </w:numPr>
        <w:tabs>
          <w:tab w:val="clear" w:pos="612"/>
          <w:tab w:val="num" w:pos="1418"/>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przeprowadz</w:t>
      </w:r>
      <w:r w:rsidR="000773D2" w:rsidRPr="00D551E7">
        <w:rPr>
          <w:rFonts w:asciiTheme="majorHAnsi" w:hAnsiTheme="majorHAnsi" w:cs="Calibri"/>
          <w:sz w:val="22"/>
          <w:szCs w:val="22"/>
        </w:rPr>
        <w:t>enia</w:t>
      </w:r>
      <w:r w:rsidRPr="00D551E7">
        <w:rPr>
          <w:rFonts w:asciiTheme="majorHAnsi" w:hAnsiTheme="majorHAnsi" w:cs="Calibri"/>
          <w:sz w:val="22"/>
          <w:szCs w:val="22"/>
        </w:rPr>
        <w:t xml:space="preserve"> przegląd</w:t>
      </w:r>
      <w:r w:rsidR="000773D2" w:rsidRPr="00D551E7">
        <w:rPr>
          <w:rFonts w:asciiTheme="majorHAnsi" w:hAnsiTheme="majorHAnsi" w:cs="Calibri"/>
          <w:sz w:val="22"/>
          <w:szCs w:val="22"/>
        </w:rPr>
        <w:t>u</w:t>
      </w:r>
      <w:r w:rsidRPr="00D551E7">
        <w:rPr>
          <w:rFonts w:asciiTheme="majorHAnsi" w:hAnsiTheme="majorHAnsi" w:cs="Calibri"/>
          <w:sz w:val="22"/>
          <w:szCs w:val="22"/>
        </w:rPr>
        <w:t xml:space="preserve"> wniosku i określ</w:t>
      </w:r>
      <w:r w:rsidR="000773D2" w:rsidRPr="00D551E7">
        <w:rPr>
          <w:rFonts w:asciiTheme="majorHAnsi" w:hAnsiTheme="majorHAnsi" w:cs="Calibri"/>
          <w:sz w:val="22"/>
          <w:szCs w:val="22"/>
        </w:rPr>
        <w:t>enia wszystkich</w:t>
      </w:r>
      <w:r w:rsidRPr="00D551E7">
        <w:rPr>
          <w:rFonts w:asciiTheme="majorHAnsi" w:hAnsiTheme="majorHAnsi" w:cs="Calibri"/>
          <w:sz w:val="22"/>
          <w:szCs w:val="22"/>
        </w:rPr>
        <w:t xml:space="preserve"> działa</w:t>
      </w:r>
      <w:r w:rsidR="000773D2" w:rsidRPr="00D551E7">
        <w:rPr>
          <w:rFonts w:asciiTheme="majorHAnsi" w:hAnsiTheme="majorHAnsi" w:cs="Calibri"/>
          <w:sz w:val="22"/>
          <w:szCs w:val="22"/>
        </w:rPr>
        <w:t>ń</w:t>
      </w:r>
      <w:r w:rsidRPr="00D551E7">
        <w:rPr>
          <w:rFonts w:asciiTheme="majorHAnsi" w:hAnsiTheme="majorHAnsi" w:cs="Calibri"/>
          <w:sz w:val="22"/>
          <w:szCs w:val="22"/>
        </w:rPr>
        <w:t xml:space="preserve"> auditow</w:t>
      </w:r>
      <w:r w:rsidR="000773D2" w:rsidRPr="00D551E7">
        <w:rPr>
          <w:rFonts w:asciiTheme="majorHAnsi" w:hAnsiTheme="majorHAnsi" w:cs="Calibri"/>
          <w:sz w:val="22"/>
          <w:szCs w:val="22"/>
        </w:rPr>
        <w:t>ych</w:t>
      </w:r>
      <w:r w:rsidRPr="00D551E7">
        <w:rPr>
          <w:rFonts w:asciiTheme="majorHAnsi" w:hAnsiTheme="majorHAnsi" w:cs="Calibri"/>
          <w:sz w:val="22"/>
          <w:szCs w:val="22"/>
        </w:rPr>
        <w:t xml:space="preserve"> niezbędn</w:t>
      </w:r>
      <w:r w:rsidR="000773D2" w:rsidRPr="00D551E7">
        <w:rPr>
          <w:rFonts w:asciiTheme="majorHAnsi" w:hAnsiTheme="majorHAnsi" w:cs="Calibri"/>
          <w:sz w:val="22"/>
          <w:szCs w:val="22"/>
        </w:rPr>
        <w:t>ych</w:t>
      </w:r>
      <w:r w:rsidRPr="00D551E7">
        <w:rPr>
          <w:rFonts w:asciiTheme="majorHAnsi" w:hAnsiTheme="majorHAnsi" w:cs="Calibri"/>
          <w:sz w:val="22"/>
          <w:szCs w:val="22"/>
        </w:rPr>
        <w:t xml:space="preserve"> do podjęcia decyzji </w:t>
      </w:r>
      <w:r w:rsidR="00AF2795" w:rsidRPr="00D551E7">
        <w:rPr>
          <w:rFonts w:asciiTheme="majorHAnsi" w:hAnsiTheme="majorHAnsi" w:cs="Calibri"/>
          <w:sz w:val="22"/>
          <w:szCs w:val="22"/>
        </w:rPr>
        <w:t xml:space="preserve">w procesie </w:t>
      </w:r>
      <w:r w:rsidR="00364175" w:rsidRPr="00D551E7">
        <w:rPr>
          <w:rFonts w:asciiTheme="majorHAnsi" w:hAnsiTheme="majorHAnsi" w:cs="Calibri"/>
          <w:bCs/>
          <w:sz w:val="22"/>
          <w:szCs w:val="22"/>
        </w:rPr>
        <w:t xml:space="preserve">określonym w § 1 </w:t>
      </w:r>
      <w:r w:rsidRPr="00D551E7">
        <w:rPr>
          <w:rFonts w:asciiTheme="majorHAnsi" w:hAnsiTheme="majorHAnsi" w:cs="Calibri"/>
          <w:sz w:val="22"/>
          <w:szCs w:val="22"/>
        </w:rPr>
        <w:t xml:space="preserve">w odpowiedzi na </w:t>
      </w:r>
      <w:bookmarkStart w:id="10" w:name="_Hlk25316683"/>
      <w:r w:rsidR="00B6358E" w:rsidRPr="00D551E7">
        <w:rPr>
          <w:rFonts w:asciiTheme="majorHAnsi" w:hAnsiTheme="majorHAnsi" w:cs="Calibri"/>
          <w:sz w:val="22"/>
          <w:szCs w:val="22"/>
        </w:rPr>
        <w:t>„W</w:t>
      </w:r>
      <w:r w:rsidRPr="00D551E7">
        <w:rPr>
          <w:rFonts w:asciiTheme="majorHAnsi" w:hAnsiTheme="majorHAnsi" w:cs="Calibri"/>
          <w:sz w:val="22"/>
          <w:szCs w:val="22"/>
        </w:rPr>
        <w:t>niosek</w:t>
      </w:r>
      <w:r w:rsidR="00B6358E" w:rsidRPr="00D551E7">
        <w:rPr>
          <w:rFonts w:asciiTheme="majorHAnsi" w:hAnsiTheme="majorHAnsi" w:cs="Calibri"/>
          <w:sz w:val="22"/>
          <w:szCs w:val="22"/>
        </w:rPr>
        <w:t xml:space="preserve"> </w:t>
      </w:r>
      <w:r w:rsidR="00434A1C" w:rsidRPr="00D551E7">
        <w:rPr>
          <w:rFonts w:asciiTheme="majorHAnsi" w:hAnsiTheme="majorHAnsi" w:cs="Calibri"/>
          <w:sz w:val="22"/>
          <w:szCs w:val="22"/>
        </w:rPr>
        <w:br/>
      </w:r>
      <w:r w:rsidR="00B6358E" w:rsidRPr="00D551E7">
        <w:rPr>
          <w:rFonts w:asciiTheme="majorHAnsi" w:hAnsiTheme="majorHAnsi" w:cs="Calibri"/>
          <w:sz w:val="22"/>
          <w:szCs w:val="22"/>
        </w:rPr>
        <w:t xml:space="preserve">o </w:t>
      </w:r>
      <w:r w:rsidR="00F154DC" w:rsidRPr="00D551E7">
        <w:rPr>
          <w:rFonts w:asciiTheme="majorHAnsi" w:hAnsiTheme="majorHAnsi" w:cs="Calibri"/>
          <w:sz w:val="22"/>
          <w:szCs w:val="22"/>
        </w:rPr>
        <w:t xml:space="preserve">wycenę certyfikacji </w:t>
      </w:r>
      <w:r w:rsidR="005104C6" w:rsidRPr="00D551E7">
        <w:rPr>
          <w:rFonts w:asciiTheme="majorHAnsi" w:hAnsiTheme="majorHAnsi" w:cs="Calibri"/>
          <w:sz w:val="22"/>
          <w:szCs w:val="22"/>
        </w:rPr>
        <w:t>w PCBC S.A.</w:t>
      </w:r>
      <w:r w:rsidR="00B6358E" w:rsidRPr="00D551E7">
        <w:rPr>
          <w:rFonts w:asciiTheme="majorHAnsi" w:hAnsiTheme="majorHAnsi" w:cs="Calibri"/>
          <w:sz w:val="22"/>
          <w:szCs w:val="22"/>
        </w:rPr>
        <w:t>”</w:t>
      </w:r>
      <w:r w:rsidRPr="00D551E7">
        <w:rPr>
          <w:rFonts w:asciiTheme="majorHAnsi" w:hAnsiTheme="majorHAnsi" w:cs="Calibri"/>
          <w:sz w:val="22"/>
          <w:szCs w:val="22"/>
        </w:rPr>
        <w:t xml:space="preserve"> </w:t>
      </w:r>
      <w:r w:rsidR="008A3F35" w:rsidRPr="00D551E7">
        <w:rPr>
          <w:rFonts w:asciiTheme="majorHAnsi" w:hAnsiTheme="majorHAnsi" w:cs="Calibri"/>
          <w:sz w:val="22"/>
          <w:szCs w:val="22"/>
        </w:rPr>
        <w:t>złożony przez Organizację</w:t>
      </w:r>
      <w:r w:rsidRPr="00D551E7">
        <w:rPr>
          <w:rFonts w:asciiTheme="majorHAnsi" w:hAnsiTheme="majorHAnsi" w:cs="Calibri"/>
          <w:sz w:val="22"/>
          <w:szCs w:val="22"/>
        </w:rPr>
        <w:t>;</w:t>
      </w:r>
    </w:p>
    <w:bookmarkEnd w:id="10"/>
    <w:p w14:paraId="51C3B128" w14:textId="77777777" w:rsidR="007D19F5" w:rsidRPr="00D551E7" w:rsidRDefault="00E7035A" w:rsidP="00FD4E9A">
      <w:pPr>
        <w:numPr>
          <w:ilvl w:val="0"/>
          <w:numId w:val="10"/>
        </w:numPr>
        <w:tabs>
          <w:tab w:val="clear" w:pos="612"/>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 xml:space="preserve">przeprowadzenia </w:t>
      </w:r>
      <w:r w:rsidR="0022326D" w:rsidRPr="00D551E7">
        <w:rPr>
          <w:rFonts w:asciiTheme="majorHAnsi" w:hAnsiTheme="majorHAnsi" w:cs="Calibri"/>
          <w:sz w:val="22"/>
          <w:szCs w:val="22"/>
        </w:rPr>
        <w:t xml:space="preserve">auditów specjalnych </w:t>
      </w:r>
      <w:r w:rsidRPr="00D551E7">
        <w:rPr>
          <w:rFonts w:asciiTheme="majorHAnsi" w:hAnsiTheme="majorHAnsi" w:cs="Calibri"/>
          <w:sz w:val="22"/>
          <w:szCs w:val="22"/>
        </w:rPr>
        <w:t xml:space="preserve">tzw. auditów z krótkim terminem powiadamiania </w:t>
      </w:r>
      <w:r w:rsidR="009F5393" w:rsidRPr="00D551E7">
        <w:rPr>
          <w:rFonts w:asciiTheme="majorHAnsi" w:hAnsiTheme="majorHAnsi" w:cs="Calibri"/>
          <w:sz w:val="22"/>
          <w:szCs w:val="22"/>
        </w:rPr>
        <w:t>(</w:t>
      </w:r>
      <w:r w:rsidRPr="00D551E7">
        <w:rPr>
          <w:rFonts w:asciiTheme="majorHAnsi" w:hAnsiTheme="majorHAnsi" w:cs="Calibri"/>
          <w:sz w:val="22"/>
          <w:szCs w:val="22"/>
        </w:rPr>
        <w:t>min. 14 dni przed oceną</w:t>
      </w:r>
      <w:r w:rsidR="009F5393" w:rsidRPr="00D551E7">
        <w:rPr>
          <w:rFonts w:asciiTheme="majorHAnsi" w:hAnsiTheme="majorHAnsi" w:cs="Calibri"/>
          <w:sz w:val="22"/>
          <w:szCs w:val="22"/>
        </w:rPr>
        <w:t>)</w:t>
      </w:r>
      <w:r w:rsidRPr="00D551E7">
        <w:rPr>
          <w:rFonts w:asciiTheme="majorHAnsi" w:hAnsiTheme="majorHAnsi" w:cs="Calibri"/>
          <w:sz w:val="22"/>
          <w:szCs w:val="22"/>
        </w:rPr>
        <w:t>,</w:t>
      </w:r>
      <w:r w:rsidR="00A7416A" w:rsidRPr="00D551E7">
        <w:rPr>
          <w:rFonts w:asciiTheme="majorHAnsi" w:hAnsiTheme="majorHAnsi" w:cs="Calibri"/>
          <w:sz w:val="22"/>
          <w:szCs w:val="22"/>
        </w:rPr>
        <w:t xml:space="preserve"> lub bez zawiadomienia</w:t>
      </w:r>
      <w:r w:rsidR="007D19F5" w:rsidRPr="00D551E7">
        <w:rPr>
          <w:rFonts w:asciiTheme="majorHAnsi" w:hAnsiTheme="majorHAnsi" w:cs="Calibri"/>
          <w:sz w:val="22"/>
          <w:szCs w:val="22"/>
        </w:rPr>
        <w:t>:</w:t>
      </w:r>
    </w:p>
    <w:p w14:paraId="5B7030C2" w14:textId="77777777" w:rsidR="007D19F5" w:rsidRPr="00D551E7" w:rsidRDefault="007D19F5" w:rsidP="00FD4E9A">
      <w:pPr>
        <w:numPr>
          <w:ilvl w:val="1"/>
          <w:numId w:val="10"/>
        </w:numPr>
        <w:spacing w:before="100" w:beforeAutospacing="1" w:after="100" w:afterAutospacing="1"/>
        <w:ind w:left="1327" w:firstLine="91"/>
        <w:jc w:val="both"/>
        <w:rPr>
          <w:rFonts w:asciiTheme="majorHAnsi" w:hAnsiTheme="majorHAnsi" w:cs="Calibri"/>
          <w:sz w:val="22"/>
          <w:szCs w:val="22"/>
        </w:rPr>
      </w:pPr>
      <w:r w:rsidRPr="00D551E7">
        <w:rPr>
          <w:rFonts w:asciiTheme="majorHAnsi" w:hAnsiTheme="majorHAnsi" w:cs="Calibri"/>
          <w:sz w:val="22"/>
          <w:szCs w:val="22"/>
        </w:rPr>
        <w:t>w celu zbadania skarg</w:t>
      </w:r>
      <w:r w:rsidR="00FE0132" w:rsidRPr="00D551E7">
        <w:rPr>
          <w:rFonts w:asciiTheme="majorHAnsi" w:hAnsiTheme="majorHAnsi" w:cs="Calibri"/>
          <w:sz w:val="22"/>
          <w:szCs w:val="22"/>
        </w:rPr>
        <w:t>;</w:t>
      </w:r>
      <w:r w:rsidRPr="00D551E7">
        <w:rPr>
          <w:rFonts w:asciiTheme="majorHAnsi" w:hAnsiTheme="majorHAnsi" w:cs="Calibri"/>
          <w:sz w:val="22"/>
          <w:szCs w:val="22"/>
        </w:rPr>
        <w:t xml:space="preserve"> </w:t>
      </w:r>
    </w:p>
    <w:p w14:paraId="7A0B6B86" w14:textId="77777777" w:rsidR="007D19F5" w:rsidRPr="00D551E7" w:rsidRDefault="007D19F5" w:rsidP="00FD4E9A">
      <w:pPr>
        <w:numPr>
          <w:ilvl w:val="1"/>
          <w:numId w:val="10"/>
        </w:numPr>
        <w:spacing w:before="100" w:beforeAutospacing="1" w:after="100" w:afterAutospacing="1"/>
        <w:ind w:left="1327" w:firstLine="91"/>
        <w:jc w:val="both"/>
        <w:rPr>
          <w:rFonts w:asciiTheme="majorHAnsi" w:hAnsiTheme="majorHAnsi" w:cs="Calibri"/>
          <w:sz w:val="22"/>
          <w:szCs w:val="22"/>
        </w:rPr>
      </w:pPr>
      <w:r w:rsidRPr="00D551E7">
        <w:rPr>
          <w:rFonts w:asciiTheme="majorHAnsi" w:hAnsiTheme="majorHAnsi" w:cs="Calibri"/>
          <w:sz w:val="22"/>
          <w:szCs w:val="22"/>
        </w:rPr>
        <w:t>w odpowiedzi na zmiany</w:t>
      </w:r>
      <w:r w:rsidR="00FE0132" w:rsidRPr="00D551E7">
        <w:rPr>
          <w:rFonts w:asciiTheme="majorHAnsi" w:hAnsiTheme="majorHAnsi" w:cs="Calibri"/>
          <w:sz w:val="22"/>
          <w:szCs w:val="22"/>
        </w:rPr>
        <w:t>;</w:t>
      </w:r>
      <w:r w:rsidRPr="00D551E7">
        <w:rPr>
          <w:rFonts w:asciiTheme="majorHAnsi" w:hAnsiTheme="majorHAnsi" w:cs="Calibri"/>
          <w:sz w:val="22"/>
          <w:szCs w:val="22"/>
        </w:rPr>
        <w:t xml:space="preserve"> </w:t>
      </w:r>
    </w:p>
    <w:p w14:paraId="2328E6D9" w14:textId="77777777" w:rsidR="007D19F5" w:rsidRPr="00D551E7" w:rsidRDefault="007D19F5" w:rsidP="00FD4E9A">
      <w:pPr>
        <w:numPr>
          <w:ilvl w:val="1"/>
          <w:numId w:val="10"/>
        </w:numPr>
        <w:spacing w:before="100" w:beforeAutospacing="1" w:after="100" w:afterAutospacing="1"/>
        <w:ind w:left="1327" w:firstLine="91"/>
        <w:jc w:val="both"/>
        <w:rPr>
          <w:rFonts w:asciiTheme="majorHAnsi" w:hAnsiTheme="majorHAnsi" w:cs="Calibri"/>
          <w:sz w:val="22"/>
          <w:szCs w:val="22"/>
        </w:rPr>
      </w:pPr>
      <w:r w:rsidRPr="00D551E7">
        <w:rPr>
          <w:rFonts w:asciiTheme="majorHAnsi" w:hAnsiTheme="majorHAnsi" w:cs="Calibri"/>
          <w:sz w:val="22"/>
          <w:szCs w:val="22"/>
        </w:rPr>
        <w:t>w ramach dalszego postępowania z certyfikacjami zawieszonymi;</w:t>
      </w:r>
    </w:p>
    <w:p w14:paraId="732CCD59" w14:textId="77777777" w:rsidR="000454E9" w:rsidRPr="00D551E7" w:rsidRDefault="000454E9" w:rsidP="00FD4E9A">
      <w:pPr>
        <w:numPr>
          <w:ilvl w:val="1"/>
          <w:numId w:val="10"/>
        </w:numPr>
        <w:spacing w:before="100" w:beforeAutospacing="1" w:after="100" w:afterAutospacing="1"/>
        <w:ind w:left="2127" w:hanging="709"/>
        <w:jc w:val="both"/>
        <w:rPr>
          <w:rFonts w:asciiTheme="majorHAnsi" w:hAnsiTheme="majorHAnsi" w:cs="Calibri"/>
          <w:sz w:val="22"/>
          <w:szCs w:val="22"/>
        </w:rPr>
      </w:pPr>
      <w:r w:rsidRPr="00D551E7">
        <w:rPr>
          <w:rFonts w:asciiTheme="majorHAnsi" w:hAnsiTheme="majorHAnsi" w:cs="Calibri"/>
          <w:sz w:val="22"/>
          <w:szCs w:val="22"/>
        </w:rPr>
        <w:t>po powzięciu</w:t>
      </w:r>
      <w:r w:rsidR="005E6916" w:rsidRPr="00D551E7">
        <w:rPr>
          <w:rFonts w:asciiTheme="majorHAnsi" w:hAnsiTheme="majorHAnsi" w:cs="Calibri"/>
          <w:sz w:val="22"/>
          <w:szCs w:val="22"/>
        </w:rPr>
        <w:t xml:space="preserve"> </w:t>
      </w:r>
      <w:r w:rsidR="002B26DB" w:rsidRPr="00D551E7">
        <w:rPr>
          <w:rFonts w:asciiTheme="majorHAnsi" w:hAnsiTheme="majorHAnsi" w:cs="Calibri"/>
          <w:sz w:val="22"/>
          <w:szCs w:val="22"/>
        </w:rPr>
        <w:t xml:space="preserve">informacji </w:t>
      </w:r>
      <w:r w:rsidRPr="00D551E7">
        <w:rPr>
          <w:rFonts w:asciiTheme="majorHAnsi" w:hAnsiTheme="majorHAnsi" w:cs="Calibri"/>
          <w:sz w:val="22"/>
          <w:szCs w:val="22"/>
        </w:rPr>
        <w:t xml:space="preserve">o wystąpieniu poważnego incydentu, na przykład poważnego wypadku lub poważnego naruszenia przepisu prawa, w celu zbadania, czy nie doszło do pogorszenia działania systemu i czy jego funkcjonowanie jest skuteczne </w:t>
      </w:r>
      <w:r w:rsidRPr="00D551E7">
        <w:rPr>
          <w:rFonts w:asciiTheme="majorHAnsi" w:hAnsiTheme="majorHAnsi" w:cs="Calibri"/>
          <w:i/>
          <w:iCs/>
          <w:sz w:val="22"/>
          <w:szCs w:val="22"/>
        </w:rPr>
        <w:t>(dotyczy: ISO 45001 );</w:t>
      </w:r>
    </w:p>
    <w:p w14:paraId="18CECA38" w14:textId="77777777" w:rsidR="007D19F5" w:rsidRPr="00D551E7" w:rsidRDefault="007D19F5" w:rsidP="00FD4E9A">
      <w:pPr>
        <w:numPr>
          <w:ilvl w:val="1"/>
          <w:numId w:val="10"/>
        </w:numPr>
        <w:spacing w:before="100" w:beforeAutospacing="1" w:after="100" w:afterAutospacing="1"/>
        <w:ind w:left="2127" w:hanging="709"/>
        <w:jc w:val="both"/>
        <w:rPr>
          <w:rFonts w:asciiTheme="majorHAnsi" w:hAnsiTheme="majorHAnsi" w:cs="Calibri"/>
          <w:sz w:val="22"/>
          <w:szCs w:val="22"/>
        </w:rPr>
      </w:pPr>
      <w:r w:rsidRPr="00D551E7">
        <w:rPr>
          <w:rFonts w:asciiTheme="majorHAnsi" w:hAnsiTheme="majorHAnsi" w:cs="Calibri"/>
          <w:sz w:val="22"/>
          <w:szCs w:val="22"/>
        </w:rPr>
        <w:t xml:space="preserve">w sytuacji gdy wyroby objęte zakresem certyfikacji wskazują na możliwą znaczącą wadliwość systemu zarządzania jakością </w:t>
      </w:r>
      <w:r w:rsidRPr="00D551E7">
        <w:rPr>
          <w:rFonts w:asciiTheme="majorHAnsi" w:hAnsiTheme="majorHAnsi" w:cs="Calibri"/>
          <w:i/>
          <w:iCs/>
          <w:sz w:val="22"/>
          <w:szCs w:val="22"/>
        </w:rPr>
        <w:t>(dotyczy: ISO 13485);</w:t>
      </w:r>
    </w:p>
    <w:p w14:paraId="5030759F" w14:textId="77777777" w:rsidR="007D19F5" w:rsidRPr="00D551E7" w:rsidRDefault="007D19F5" w:rsidP="00FD4E9A">
      <w:pPr>
        <w:numPr>
          <w:ilvl w:val="1"/>
          <w:numId w:val="10"/>
        </w:numPr>
        <w:spacing w:before="100" w:beforeAutospacing="1" w:after="100" w:afterAutospacing="1"/>
        <w:ind w:left="2127" w:hanging="709"/>
        <w:jc w:val="both"/>
        <w:rPr>
          <w:rFonts w:asciiTheme="majorHAnsi" w:hAnsiTheme="majorHAnsi" w:cs="Calibri"/>
          <w:sz w:val="22"/>
          <w:szCs w:val="22"/>
        </w:rPr>
      </w:pPr>
      <w:r w:rsidRPr="00D551E7">
        <w:rPr>
          <w:rFonts w:asciiTheme="majorHAnsi" w:hAnsiTheme="majorHAnsi" w:cs="Calibri"/>
          <w:sz w:val="22"/>
          <w:szCs w:val="22"/>
        </w:rPr>
        <w:t xml:space="preserve">w sytuacji gdy PCBC S.A. znane są istotne informacje związane z bezpieczeństwem </w:t>
      </w:r>
      <w:r w:rsidR="00434A1C" w:rsidRPr="00D551E7">
        <w:rPr>
          <w:rFonts w:asciiTheme="majorHAnsi" w:hAnsiTheme="majorHAnsi" w:cs="Calibri"/>
          <w:sz w:val="22"/>
          <w:szCs w:val="22"/>
        </w:rPr>
        <w:br/>
      </w:r>
      <w:r w:rsidRPr="00D551E7">
        <w:rPr>
          <w:rFonts w:asciiTheme="majorHAnsi" w:hAnsiTheme="majorHAnsi" w:cs="Calibri"/>
          <w:sz w:val="22"/>
          <w:szCs w:val="22"/>
        </w:rPr>
        <w:t xml:space="preserve">i działaniem wyrobów </w:t>
      </w:r>
      <w:r w:rsidRPr="00D551E7">
        <w:rPr>
          <w:rFonts w:asciiTheme="majorHAnsi" w:hAnsiTheme="majorHAnsi" w:cs="Calibri"/>
          <w:i/>
          <w:iCs/>
          <w:sz w:val="22"/>
          <w:szCs w:val="22"/>
        </w:rPr>
        <w:t>(dotyczy: ISO 13485);</w:t>
      </w:r>
    </w:p>
    <w:p w14:paraId="6E1D4633" w14:textId="77777777" w:rsidR="007D19F5" w:rsidRPr="00D551E7" w:rsidRDefault="007D19F5" w:rsidP="00FD4E9A">
      <w:pPr>
        <w:numPr>
          <w:ilvl w:val="1"/>
          <w:numId w:val="10"/>
        </w:numPr>
        <w:spacing w:before="100" w:beforeAutospacing="1" w:after="100" w:afterAutospacing="1"/>
        <w:ind w:left="2127" w:hanging="709"/>
        <w:jc w:val="both"/>
        <w:rPr>
          <w:rFonts w:asciiTheme="majorHAnsi" w:hAnsiTheme="majorHAnsi" w:cs="Calibri"/>
          <w:sz w:val="22"/>
          <w:szCs w:val="22"/>
        </w:rPr>
      </w:pPr>
      <w:r w:rsidRPr="00D551E7">
        <w:rPr>
          <w:rFonts w:asciiTheme="majorHAnsi" w:hAnsiTheme="majorHAnsi" w:cs="Calibri"/>
          <w:sz w:val="22"/>
          <w:szCs w:val="22"/>
        </w:rPr>
        <w:t xml:space="preserve">gdy są wymagane na mocy </w:t>
      </w:r>
      <w:r w:rsidR="00FE0132" w:rsidRPr="00D551E7">
        <w:rPr>
          <w:rFonts w:asciiTheme="majorHAnsi" w:hAnsiTheme="majorHAnsi" w:cs="Calibri"/>
          <w:sz w:val="22"/>
          <w:szCs w:val="22"/>
        </w:rPr>
        <w:t>przepisów (</w:t>
      </w:r>
      <w:r w:rsidRPr="00D551E7">
        <w:rPr>
          <w:rFonts w:asciiTheme="majorHAnsi" w:hAnsiTheme="majorHAnsi" w:cs="Calibri"/>
          <w:sz w:val="22"/>
          <w:szCs w:val="22"/>
        </w:rPr>
        <w:t>wymagań</w:t>
      </w:r>
      <w:r w:rsidR="00FE0132" w:rsidRPr="00D551E7">
        <w:rPr>
          <w:rFonts w:asciiTheme="majorHAnsi" w:hAnsiTheme="majorHAnsi" w:cs="Calibri"/>
          <w:sz w:val="22"/>
          <w:szCs w:val="22"/>
        </w:rPr>
        <w:t>)</w:t>
      </w:r>
      <w:r w:rsidRPr="00D551E7">
        <w:rPr>
          <w:rFonts w:asciiTheme="majorHAnsi" w:hAnsiTheme="majorHAnsi" w:cs="Calibri"/>
          <w:sz w:val="22"/>
          <w:szCs w:val="22"/>
        </w:rPr>
        <w:t xml:space="preserve"> prawnych wynikających z prawa publicznego lub</w:t>
      </w:r>
      <w:r w:rsidR="003C5299" w:rsidRPr="00D551E7">
        <w:rPr>
          <w:rFonts w:asciiTheme="majorHAnsi" w:hAnsiTheme="majorHAnsi" w:cs="Calibri"/>
          <w:sz w:val="22"/>
          <w:szCs w:val="22"/>
        </w:rPr>
        <w:t xml:space="preserve"> są wymagane</w:t>
      </w:r>
      <w:r w:rsidRPr="00D551E7">
        <w:rPr>
          <w:rFonts w:asciiTheme="majorHAnsi" w:hAnsiTheme="majorHAnsi" w:cs="Calibri"/>
          <w:sz w:val="22"/>
          <w:szCs w:val="22"/>
        </w:rPr>
        <w:t xml:space="preserve"> przez właściwy organ regulacyjny </w:t>
      </w:r>
      <w:r w:rsidRPr="00D551E7">
        <w:rPr>
          <w:rFonts w:asciiTheme="majorHAnsi" w:hAnsiTheme="majorHAnsi" w:cs="Calibri"/>
          <w:i/>
          <w:iCs/>
          <w:sz w:val="22"/>
          <w:szCs w:val="22"/>
        </w:rPr>
        <w:t>(dotyczy: ISO 13485);</w:t>
      </w:r>
    </w:p>
    <w:p w14:paraId="741B12E0" w14:textId="77777777" w:rsidR="00625CDD" w:rsidRPr="00D551E7" w:rsidRDefault="00625CDD" w:rsidP="00FD4E9A">
      <w:pPr>
        <w:numPr>
          <w:ilvl w:val="1"/>
          <w:numId w:val="10"/>
        </w:numPr>
        <w:spacing w:before="100" w:beforeAutospacing="1" w:after="100" w:afterAutospacing="1"/>
        <w:ind w:left="2127" w:hanging="709"/>
        <w:jc w:val="both"/>
        <w:rPr>
          <w:rFonts w:asciiTheme="majorHAnsi" w:hAnsiTheme="majorHAnsi" w:cs="Calibri"/>
          <w:sz w:val="22"/>
          <w:szCs w:val="22"/>
        </w:rPr>
      </w:pPr>
      <w:r w:rsidRPr="00D551E7">
        <w:rPr>
          <w:rFonts w:asciiTheme="majorHAnsi" w:hAnsiTheme="majorHAnsi" w:cs="Calibri"/>
          <w:sz w:val="22"/>
          <w:szCs w:val="22"/>
        </w:rPr>
        <w:t xml:space="preserve">po powzięciu </w:t>
      </w:r>
      <w:r w:rsidR="002B26DB" w:rsidRPr="00D551E7">
        <w:rPr>
          <w:rFonts w:asciiTheme="majorHAnsi" w:hAnsiTheme="majorHAnsi" w:cs="Calibri"/>
          <w:sz w:val="22"/>
          <w:szCs w:val="22"/>
        </w:rPr>
        <w:t xml:space="preserve">informacji </w:t>
      </w:r>
      <w:r w:rsidRPr="00D551E7">
        <w:rPr>
          <w:rFonts w:asciiTheme="majorHAnsi" w:hAnsiTheme="majorHAnsi" w:cs="Calibri"/>
          <w:sz w:val="22"/>
          <w:szCs w:val="22"/>
        </w:rPr>
        <w:t xml:space="preserve">o wystąpieniu </w:t>
      </w:r>
      <w:bookmarkStart w:id="11" w:name="_Hlk119608620"/>
      <w:r w:rsidR="000921AC" w:rsidRPr="00D551E7">
        <w:rPr>
          <w:rFonts w:asciiTheme="majorHAnsi" w:hAnsiTheme="majorHAnsi" w:cs="Calibri"/>
          <w:sz w:val="22"/>
          <w:szCs w:val="22"/>
        </w:rPr>
        <w:t>cyberataku</w:t>
      </w:r>
      <w:r w:rsidRPr="00D551E7">
        <w:rPr>
          <w:rFonts w:asciiTheme="majorHAnsi" w:hAnsiTheme="majorHAnsi" w:cs="Calibri"/>
          <w:sz w:val="22"/>
          <w:szCs w:val="22"/>
        </w:rPr>
        <w:t xml:space="preserve">, </w:t>
      </w:r>
      <w:r w:rsidR="00916694" w:rsidRPr="00D551E7">
        <w:rPr>
          <w:rFonts w:asciiTheme="majorHAnsi" w:hAnsiTheme="majorHAnsi" w:cs="Calibri"/>
          <w:sz w:val="22"/>
          <w:szCs w:val="22"/>
        </w:rPr>
        <w:t xml:space="preserve">stanowiącego poważne ryzyko </w:t>
      </w:r>
      <w:r w:rsidR="005E6916" w:rsidRPr="00D551E7">
        <w:rPr>
          <w:rFonts w:asciiTheme="majorHAnsi" w:hAnsiTheme="majorHAnsi" w:cs="Calibri"/>
          <w:sz w:val="22"/>
          <w:szCs w:val="22"/>
        </w:rPr>
        <w:br/>
      </w:r>
      <w:r w:rsidR="00916694" w:rsidRPr="00D551E7">
        <w:rPr>
          <w:rFonts w:asciiTheme="majorHAnsi" w:hAnsiTheme="majorHAnsi" w:cs="Calibri"/>
          <w:sz w:val="22"/>
          <w:szCs w:val="22"/>
        </w:rPr>
        <w:t>w zakresie bezpieczeństwa informacji</w:t>
      </w:r>
      <w:r w:rsidR="002B26DB" w:rsidRPr="00D551E7">
        <w:rPr>
          <w:rFonts w:asciiTheme="majorHAnsi" w:hAnsiTheme="majorHAnsi" w:cs="Calibri"/>
          <w:sz w:val="22"/>
          <w:szCs w:val="22"/>
        </w:rPr>
        <w:t xml:space="preserve">, w celu </w:t>
      </w:r>
      <w:r w:rsidR="000921AC" w:rsidRPr="00D551E7">
        <w:rPr>
          <w:rFonts w:asciiTheme="majorHAnsi" w:hAnsiTheme="majorHAnsi" w:cs="Calibri"/>
          <w:sz w:val="22"/>
          <w:szCs w:val="22"/>
        </w:rPr>
        <w:t>zweryfikowania</w:t>
      </w:r>
      <w:r w:rsidR="002B26DB" w:rsidRPr="00D551E7">
        <w:rPr>
          <w:rFonts w:asciiTheme="majorHAnsi" w:hAnsiTheme="majorHAnsi" w:cs="Calibri"/>
          <w:sz w:val="22"/>
          <w:szCs w:val="22"/>
        </w:rPr>
        <w:t xml:space="preserve"> zdolności systemu </w:t>
      </w:r>
      <w:r w:rsidR="002B26DB" w:rsidRPr="00D551E7">
        <w:rPr>
          <w:rFonts w:asciiTheme="majorHAnsi" w:hAnsiTheme="majorHAnsi" w:cs="Calibri"/>
          <w:sz w:val="22"/>
          <w:szCs w:val="22"/>
        </w:rPr>
        <w:lastRenderedPageBreak/>
        <w:t xml:space="preserve">zarządzania do dalszego spełniania wymagań normy stanowiącej podstawę certyfikacji </w:t>
      </w:r>
      <w:r w:rsidR="002B26DB" w:rsidRPr="00D551E7">
        <w:rPr>
          <w:rFonts w:asciiTheme="majorHAnsi" w:hAnsiTheme="majorHAnsi" w:cs="Calibri"/>
          <w:i/>
          <w:iCs/>
          <w:sz w:val="22"/>
          <w:szCs w:val="22"/>
        </w:rPr>
        <w:t xml:space="preserve"> </w:t>
      </w:r>
      <w:r w:rsidRPr="00D551E7">
        <w:rPr>
          <w:rFonts w:asciiTheme="majorHAnsi" w:hAnsiTheme="majorHAnsi" w:cs="Calibri"/>
          <w:i/>
          <w:iCs/>
          <w:sz w:val="22"/>
          <w:szCs w:val="22"/>
        </w:rPr>
        <w:t>(dotyczy: ISO 27001);</w:t>
      </w:r>
    </w:p>
    <w:bookmarkEnd w:id="11"/>
    <w:p w14:paraId="4DB0216C" w14:textId="0D7CA815" w:rsidR="007D19F5" w:rsidRPr="00D551E7" w:rsidRDefault="007D19F5" w:rsidP="00FD4E9A">
      <w:pPr>
        <w:numPr>
          <w:ilvl w:val="0"/>
          <w:numId w:val="10"/>
        </w:numPr>
        <w:tabs>
          <w:tab w:val="clear" w:pos="612"/>
          <w:tab w:val="num" w:pos="1418"/>
        </w:tabs>
        <w:spacing w:before="100" w:beforeAutospacing="1" w:after="100" w:afterAutospacing="1"/>
        <w:ind w:left="1276" w:hanging="567"/>
        <w:jc w:val="both"/>
        <w:rPr>
          <w:rFonts w:asciiTheme="majorHAnsi" w:hAnsiTheme="majorHAnsi" w:cs="Calibri"/>
          <w:sz w:val="22"/>
          <w:szCs w:val="22"/>
        </w:rPr>
      </w:pPr>
      <w:r w:rsidRPr="00D551E7">
        <w:rPr>
          <w:rFonts w:asciiTheme="majorHAnsi" w:hAnsiTheme="majorHAnsi" w:cs="Calibri"/>
          <w:sz w:val="22"/>
          <w:szCs w:val="22"/>
        </w:rPr>
        <w:t xml:space="preserve">udostępniania danych Organizacji, w tym informacji zawartych w raportach z auditów: członkom Komitetu dla Zapewnienia Bezstronności, którzy podpisali stosowne zobowiązanie </w:t>
      </w:r>
      <w:r w:rsidR="00FE0132" w:rsidRPr="00D551E7">
        <w:rPr>
          <w:rFonts w:asciiTheme="majorHAnsi" w:hAnsiTheme="majorHAnsi" w:cs="Calibri"/>
          <w:sz w:val="22"/>
          <w:szCs w:val="22"/>
        </w:rPr>
        <w:t>d</w:t>
      </w:r>
      <w:r w:rsidRPr="00D551E7">
        <w:rPr>
          <w:rFonts w:asciiTheme="majorHAnsi" w:hAnsiTheme="majorHAnsi" w:cs="Calibri"/>
          <w:sz w:val="22"/>
          <w:szCs w:val="22"/>
        </w:rPr>
        <w:t>o zachowani</w:t>
      </w:r>
      <w:r w:rsidR="00FE0132" w:rsidRPr="00D551E7">
        <w:rPr>
          <w:rFonts w:asciiTheme="majorHAnsi" w:hAnsiTheme="majorHAnsi" w:cs="Calibri"/>
          <w:sz w:val="22"/>
          <w:szCs w:val="22"/>
        </w:rPr>
        <w:t>a</w:t>
      </w:r>
      <w:r w:rsidRPr="00D551E7">
        <w:rPr>
          <w:rFonts w:asciiTheme="majorHAnsi" w:hAnsiTheme="majorHAnsi" w:cs="Calibri"/>
          <w:sz w:val="22"/>
          <w:szCs w:val="22"/>
        </w:rPr>
        <w:t xml:space="preserve"> poufności informacji</w:t>
      </w:r>
      <w:r w:rsidR="00FE0132" w:rsidRPr="00D551E7">
        <w:rPr>
          <w:rFonts w:asciiTheme="majorHAnsi" w:hAnsiTheme="majorHAnsi" w:cs="Calibri"/>
          <w:sz w:val="22"/>
          <w:szCs w:val="22"/>
        </w:rPr>
        <w:t>,</w:t>
      </w:r>
      <w:r w:rsidRPr="00D551E7">
        <w:rPr>
          <w:rFonts w:asciiTheme="majorHAnsi" w:hAnsiTheme="majorHAnsi" w:cs="Calibri"/>
          <w:sz w:val="22"/>
          <w:szCs w:val="22"/>
        </w:rPr>
        <w:t xml:space="preserve"> jak również Polskiemu Centrum Akredytacji</w:t>
      </w:r>
      <w:r w:rsidR="00CD6864" w:rsidRPr="00D551E7">
        <w:rPr>
          <w:rFonts w:asciiTheme="majorHAnsi" w:hAnsiTheme="majorHAnsi" w:cs="Calibri"/>
          <w:sz w:val="22"/>
          <w:szCs w:val="22"/>
        </w:rPr>
        <w:t xml:space="preserve"> (PCA)</w:t>
      </w:r>
      <w:r w:rsidRPr="00D551E7">
        <w:rPr>
          <w:rFonts w:asciiTheme="majorHAnsi" w:hAnsiTheme="majorHAnsi" w:cs="Calibri"/>
          <w:sz w:val="22"/>
          <w:szCs w:val="22"/>
        </w:rPr>
        <w:t xml:space="preserve">, jako instytucji nadzorującej PCBC S.A. oraz posiadającej prawo dostępu do dokumentacji </w:t>
      </w:r>
      <w:r w:rsidR="0053086A" w:rsidRPr="00D551E7">
        <w:rPr>
          <w:rFonts w:asciiTheme="majorHAnsi" w:hAnsiTheme="majorHAnsi" w:cs="Calibri"/>
          <w:sz w:val="22"/>
          <w:szCs w:val="22"/>
        </w:rPr>
        <w:br/>
      </w:r>
      <w:r w:rsidRPr="00D551E7">
        <w:rPr>
          <w:rFonts w:asciiTheme="majorHAnsi" w:hAnsiTheme="majorHAnsi" w:cs="Calibri"/>
          <w:sz w:val="22"/>
          <w:szCs w:val="22"/>
        </w:rPr>
        <w:t>z procesu certyfikacji na mocy przepisów ustawy o systemach oceny zgodności i nadzoru rynku</w:t>
      </w:r>
      <w:r w:rsidR="00FE0132" w:rsidRPr="00D551E7">
        <w:rPr>
          <w:rFonts w:asciiTheme="majorHAnsi" w:hAnsiTheme="majorHAnsi" w:cs="Calibri"/>
          <w:sz w:val="22"/>
          <w:szCs w:val="22"/>
        </w:rPr>
        <w:t>.</w:t>
      </w:r>
    </w:p>
    <w:p w14:paraId="6A599B6B" w14:textId="7B5EA66A" w:rsidR="000454E9" w:rsidRPr="00D551E7" w:rsidRDefault="007D19F5" w:rsidP="00FD4E9A">
      <w:pPr>
        <w:numPr>
          <w:ilvl w:val="0"/>
          <w:numId w:val="10"/>
        </w:numPr>
        <w:tabs>
          <w:tab w:val="clear" w:pos="612"/>
          <w:tab w:val="num" w:pos="1276"/>
        </w:tabs>
        <w:spacing w:before="100" w:beforeAutospacing="1" w:after="100" w:afterAutospacing="1"/>
        <w:ind w:left="1276" w:hanging="567"/>
        <w:jc w:val="both"/>
        <w:rPr>
          <w:rFonts w:asciiTheme="majorHAnsi" w:hAnsiTheme="majorHAnsi" w:cs="Calibri"/>
          <w:bCs/>
          <w:sz w:val="22"/>
          <w:szCs w:val="22"/>
        </w:rPr>
      </w:pPr>
      <w:r w:rsidRPr="00D551E7">
        <w:rPr>
          <w:rFonts w:asciiTheme="majorHAnsi" w:hAnsiTheme="majorHAnsi" w:cs="Calibri"/>
          <w:sz w:val="22"/>
          <w:szCs w:val="22"/>
        </w:rPr>
        <w:t xml:space="preserve">udostępniania danych Organizacji, w tym informacji zawartych w raportach z auditów właściwym organom, w rozumieniu rozporządzenia Parlamentu Europejskiego i Rady (UE) 2017/745 z dnia 5 kwietnia 2017 r. w sprawie wyrobów medycznych, zmiany dyrektywy 2001/83/WE, rozporządzenia (WE) nr 178/2002 i rozporządzenia (WE) nr 1223/2009 oraz uchylenia dyrektyw Rady 90/385/EWG i 93/42/EWG lub rozporządzenia Parlamentu Europejskiego i Rady (UE) 2017/746 z dnia 5 kwietnia 2017 r. w sprawie wyrobów medycznych do diagnostyki in vitro oraz uchylenia dyrektywy 98/79/WE i decyzji Komisji 2010/227/UE </w:t>
      </w:r>
      <w:r w:rsidRPr="00D551E7">
        <w:rPr>
          <w:rFonts w:asciiTheme="majorHAnsi" w:hAnsiTheme="majorHAnsi" w:cs="Calibri"/>
          <w:i/>
          <w:iCs/>
          <w:sz w:val="22"/>
          <w:szCs w:val="22"/>
        </w:rPr>
        <w:t>(</w:t>
      </w:r>
      <w:bookmarkStart w:id="12" w:name="_Hlk103687251"/>
      <w:r w:rsidRPr="00D551E7">
        <w:rPr>
          <w:rFonts w:asciiTheme="majorHAnsi" w:hAnsiTheme="majorHAnsi" w:cs="Calibri"/>
          <w:i/>
          <w:iCs/>
          <w:sz w:val="22"/>
          <w:szCs w:val="22"/>
        </w:rPr>
        <w:t>dotyczy: ISO 13485);</w:t>
      </w:r>
      <w:bookmarkEnd w:id="12"/>
    </w:p>
    <w:p w14:paraId="0AAC3F33" w14:textId="2DAC200F" w:rsidR="00E7035A" w:rsidRPr="00D551E7" w:rsidRDefault="00E7035A" w:rsidP="00FD4E9A">
      <w:pPr>
        <w:pStyle w:val="Tekstpodstawowy3"/>
        <w:spacing w:before="100" w:beforeAutospacing="1" w:after="100" w:afterAutospacing="1"/>
        <w:ind w:left="709" w:hanging="709"/>
        <w:rPr>
          <w:rFonts w:asciiTheme="majorHAnsi" w:hAnsiTheme="majorHAnsi" w:cs="Calibri"/>
          <w:sz w:val="22"/>
          <w:szCs w:val="22"/>
        </w:rPr>
      </w:pPr>
      <w:r w:rsidRPr="00D551E7">
        <w:rPr>
          <w:rFonts w:asciiTheme="majorHAnsi" w:hAnsiTheme="majorHAnsi" w:cs="Calibri"/>
          <w:sz w:val="22"/>
          <w:szCs w:val="22"/>
        </w:rPr>
        <w:t>3.</w:t>
      </w:r>
      <w:r w:rsidR="00F154DC" w:rsidRPr="00D551E7">
        <w:rPr>
          <w:rFonts w:asciiTheme="majorHAnsi" w:hAnsiTheme="majorHAnsi" w:cs="Calibri"/>
          <w:sz w:val="22"/>
          <w:szCs w:val="22"/>
        </w:rPr>
        <w:tab/>
      </w:r>
      <w:r w:rsidRPr="00D551E7">
        <w:rPr>
          <w:rFonts w:asciiTheme="majorHAnsi" w:hAnsiTheme="majorHAnsi" w:cs="Calibri"/>
          <w:sz w:val="22"/>
          <w:szCs w:val="22"/>
        </w:rPr>
        <w:t xml:space="preserve">W przypadku stwierdzenia nieprawidłowości określonych odpowiednio w ust. </w:t>
      </w:r>
      <w:r w:rsidR="00F154DC" w:rsidRPr="00D551E7">
        <w:rPr>
          <w:rFonts w:asciiTheme="majorHAnsi" w:hAnsiTheme="majorHAnsi" w:cs="Calibri"/>
          <w:sz w:val="22"/>
          <w:szCs w:val="22"/>
        </w:rPr>
        <w:t>2 powyżej</w:t>
      </w:r>
      <w:r w:rsidRPr="00D551E7">
        <w:rPr>
          <w:rFonts w:asciiTheme="majorHAnsi" w:hAnsiTheme="majorHAnsi" w:cs="Calibri"/>
          <w:sz w:val="22"/>
          <w:szCs w:val="22"/>
        </w:rPr>
        <w:t xml:space="preserve">, PCBC S.A. ma prawo do zawieszenia, cofnięcia lub ograniczenia zakresu </w:t>
      </w:r>
      <w:r w:rsidR="00F154DC" w:rsidRPr="00D551E7">
        <w:rPr>
          <w:rFonts w:asciiTheme="majorHAnsi" w:hAnsiTheme="majorHAnsi" w:cs="Calibri"/>
          <w:sz w:val="22"/>
          <w:szCs w:val="22"/>
        </w:rPr>
        <w:t>Certyfikatu</w:t>
      </w:r>
      <w:r w:rsidR="00AF2C4F">
        <w:rPr>
          <w:rFonts w:asciiTheme="majorHAnsi" w:hAnsiTheme="majorHAnsi" w:cs="Calibri"/>
          <w:sz w:val="22"/>
          <w:szCs w:val="22"/>
        </w:rPr>
        <w:t xml:space="preserve">, </w:t>
      </w:r>
      <w:r w:rsidR="00F154DC" w:rsidRPr="00D63131">
        <w:rPr>
          <w:rFonts w:asciiTheme="majorHAnsi" w:hAnsiTheme="majorHAnsi" w:cs="Calibri"/>
          <w:sz w:val="22"/>
          <w:szCs w:val="22"/>
        </w:rPr>
        <w:t>zgodnie z postanowieniami ust.</w:t>
      </w:r>
      <w:r w:rsidR="00E005A0" w:rsidRPr="00D63131">
        <w:rPr>
          <w:rFonts w:asciiTheme="majorHAnsi" w:hAnsiTheme="majorHAnsi" w:cs="Calibri"/>
          <w:sz w:val="22"/>
          <w:szCs w:val="22"/>
        </w:rPr>
        <w:t xml:space="preserve"> </w:t>
      </w:r>
      <w:r w:rsidR="007E4517">
        <w:rPr>
          <w:rFonts w:asciiTheme="majorHAnsi" w:hAnsiTheme="majorHAnsi" w:cs="Calibri"/>
          <w:sz w:val="22"/>
          <w:szCs w:val="22"/>
        </w:rPr>
        <w:t>4</w:t>
      </w:r>
      <w:r w:rsidR="00574016">
        <w:rPr>
          <w:rFonts w:asciiTheme="majorHAnsi" w:hAnsiTheme="majorHAnsi" w:cs="Calibri"/>
          <w:sz w:val="22"/>
          <w:szCs w:val="22"/>
        </w:rPr>
        <w:t xml:space="preserve"> </w:t>
      </w:r>
      <w:r w:rsidR="007E4517">
        <w:rPr>
          <w:rFonts w:asciiTheme="majorHAnsi" w:hAnsiTheme="majorHAnsi" w:cs="Calibri"/>
          <w:sz w:val="22"/>
          <w:szCs w:val="22"/>
        </w:rPr>
        <w:t>-</w:t>
      </w:r>
      <w:r w:rsidR="00574016">
        <w:rPr>
          <w:rFonts w:asciiTheme="majorHAnsi" w:hAnsiTheme="majorHAnsi" w:cs="Calibri"/>
          <w:sz w:val="22"/>
          <w:szCs w:val="22"/>
        </w:rPr>
        <w:t xml:space="preserve"> </w:t>
      </w:r>
      <w:r w:rsidR="00E005A0" w:rsidRPr="00D63131">
        <w:rPr>
          <w:rFonts w:asciiTheme="majorHAnsi" w:hAnsiTheme="majorHAnsi" w:cs="Calibri"/>
          <w:sz w:val="22"/>
          <w:szCs w:val="22"/>
        </w:rPr>
        <w:t>6 poniżej.</w:t>
      </w:r>
      <w:r w:rsidR="00F154DC" w:rsidRPr="00D551E7">
        <w:rPr>
          <w:rFonts w:asciiTheme="majorHAnsi" w:hAnsiTheme="majorHAnsi" w:cs="Calibri"/>
          <w:sz w:val="22"/>
          <w:szCs w:val="22"/>
        </w:rPr>
        <w:t xml:space="preserve"> </w:t>
      </w:r>
      <w:r w:rsidR="00E005A0" w:rsidRPr="00D551E7">
        <w:rPr>
          <w:rFonts w:asciiTheme="majorHAnsi" w:hAnsiTheme="majorHAnsi" w:cs="Calibri"/>
          <w:sz w:val="22"/>
          <w:szCs w:val="22"/>
        </w:rPr>
        <w:t xml:space="preserve">O </w:t>
      </w:r>
      <w:r w:rsidRPr="00D551E7">
        <w:rPr>
          <w:rFonts w:asciiTheme="majorHAnsi" w:hAnsiTheme="majorHAnsi" w:cs="Calibri"/>
          <w:sz w:val="22"/>
          <w:szCs w:val="22"/>
        </w:rPr>
        <w:t xml:space="preserve">powyższym fakcie </w:t>
      </w:r>
      <w:r w:rsidR="00E005A0" w:rsidRPr="00D551E7">
        <w:rPr>
          <w:rFonts w:asciiTheme="majorHAnsi" w:hAnsiTheme="majorHAnsi" w:cs="Calibri"/>
          <w:sz w:val="22"/>
          <w:szCs w:val="22"/>
        </w:rPr>
        <w:t xml:space="preserve">PCBC S.A. </w:t>
      </w:r>
      <w:r w:rsidRPr="00D551E7">
        <w:rPr>
          <w:rFonts w:asciiTheme="majorHAnsi" w:hAnsiTheme="majorHAnsi" w:cs="Calibri"/>
          <w:sz w:val="22"/>
          <w:szCs w:val="22"/>
        </w:rPr>
        <w:t>zawiadamia Organizację na piśmie.</w:t>
      </w:r>
      <w:r w:rsidR="00AC33C9" w:rsidRPr="00D551E7">
        <w:rPr>
          <w:rFonts w:asciiTheme="majorHAnsi" w:hAnsiTheme="majorHAnsi" w:cs="Calibri"/>
          <w:sz w:val="22"/>
          <w:szCs w:val="22"/>
        </w:rPr>
        <w:t xml:space="preserve"> Szczegółowe informacje dotyczące zawieszenia, cofnięcia lub ograniczenia zakresu certyfikacji, dostępne są na stronie PCBC S.A.</w:t>
      </w:r>
      <w:r w:rsidR="00960C73" w:rsidRPr="00D551E7">
        <w:rPr>
          <w:rFonts w:asciiTheme="majorHAnsi" w:hAnsiTheme="majorHAnsi" w:cs="Arial"/>
          <w:sz w:val="22"/>
          <w:szCs w:val="22"/>
        </w:rPr>
        <w:t>.</w:t>
      </w:r>
    </w:p>
    <w:p w14:paraId="0D014D84" w14:textId="2EE04F87" w:rsidR="00E7035A" w:rsidRPr="00D551E7" w:rsidRDefault="00F154DC" w:rsidP="00FD4E9A">
      <w:pPr>
        <w:spacing w:before="100" w:beforeAutospacing="1" w:after="100" w:afterAutospacing="1"/>
        <w:ind w:left="709" w:hanging="709"/>
        <w:jc w:val="both"/>
        <w:rPr>
          <w:rFonts w:asciiTheme="majorHAnsi" w:hAnsiTheme="majorHAnsi" w:cs="Calibri"/>
          <w:sz w:val="22"/>
          <w:szCs w:val="22"/>
        </w:rPr>
      </w:pPr>
      <w:r w:rsidRPr="00D551E7">
        <w:rPr>
          <w:rFonts w:asciiTheme="majorHAnsi" w:hAnsiTheme="majorHAnsi" w:cs="Calibri"/>
          <w:sz w:val="22"/>
          <w:szCs w:val="22"/>
        </w:rPr>
        <w:t>4.</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Zawieszenie </w:t>
      </w:r>
      <w:r w:rsidRPr="00D551E7">
        <w:rPr>
          <w:rFonts w:asciiTheme="majorHAnsi" w:hAnsiTheme="majorHAnsi" w:cs="Calibri"/>
          <w:sz w:val="22"/>
          <w:szCs w:val="22"/>
        </w:rPr>
        <w:t xml:space="preserve">Certyfikatu </w:t>
      </w:r>
      <w:r w:rsidR="00E7035A" w:rsidRPr="00D551E7">
        <w:rPr>
          <w:rFonts w:asciiTheme="majorHAnsi" w:hAnsiTheme="majorHAnsi" w:cs="Calibri"/>
          <w:sz w:val="22"/>
          <w:szCs w:val="22"/>
        </w:rPr>
        <w:t>może nastąpić w przypadk</w:t>
      </w:r>
      <w:r w:rsidR="008A1C49">
        <w:rPr>
          <w:rFonts w:asciiTheme="majorHAnsi" w:hAnsiTheme="majorHAnsi" w:cs="Calibri"/>
          <w:sz w:val="22"/>
          <w:szCs w:val="22"/>
        </w:rPr>
        <w:t>u</w:t>
      </w:r>
      <w:r w:rsidR="00E7035A" w:rsidRPr="00D551E7">
        <w:rPr>
          <w:rFonts w:asciiTheme="majorHAnsi" w:hAnsiTheme="majorHAnsi" w:cs="Calibri"/>
          <w:sz w:val="22"/>
          <w:szCs w:val="22"/>
        </w:rPr>
        <w:t>:</w:t>
      </w:r>
    </w:p>
    <w:p w14:paraId="06076718" w14:textId="07F228AA" w:rsidR="00E7035A" w:rsidRPr="00D551E7" w:rsidRDefault="008A1C49" w:rsidP="00FD4E9A">
      <w:pPr>
        <w:numPr>
          <w:ilvl w:val="0"/>
          <w:numId w:val="3"/>
        </w:numPr>
        <w:tabs>
          <w:tab w:val="clear" w:pos="958"/>
          <w:tab w:val="left" w:pos="567"/>
          <w:tab w:val="num" w:pos="1276"/>
        </w:tabs>
        <w:spacing w:before="100" w:beforeAutospacing="1" w:after="100" w:afterAutospacing="1"/>
        <w:ind w:left="1276" w:hanging="567"/>
        <w:jc w:val="both"/>
        <w:rPr>
          <w:rFonts w:asciiTheme="majorHAnsi" w:hAnsiTheme="majorHAnsi" w:cs="Calibri"/>
          <w:sz w:val="22"/>
          <w:szCs w:val="22"/>
        </w:rPr>
      </w:pPr>
      <w:r>
        <w:rPr>
          <w:rFonts w:asciiTheme="majorHAnsi" w:hAnsiTheme="majorHAnsi" w:cs="Calibri"/>
          <w:sz w:val="22"/>
          <w:szCs w:val="22"/>
        </w:rPr>
        <w:t xml:space="preserve">gdy </w:t>
      </w:r>
      <w:r w:rsidR="00E7035A" w:rsidRPr="00D551E7">
        <w:rPr>
          <w:rFonts w:asciiTheme="majorHAnsi" w:hAnsiTheme="majorHAnsi" w:cs="Calibri"/>
          <w:sz w:val="22"/>
          <w:szCs w:val="22"/>
        </w:rPr>
        <w:t>ce</w:t>
      </w:r>
      <w:r w:rsidR="004C565C" w:rsidRPr="00D551E7">
        <w:rPr>
          <w:rFonts w:asciiTheme="majorHAnsi" w:hAnsiTheme="majorHAnsi" w:cs="Calibri"/>
          <w:sz w:val="22"/>
          <w:szCs w:val="22"/>
        </w:rPr>
        <w:t xml:space="preserve">rtyfikowany </w:t>
      </w:r>
      <w:r w:rsidR="00E005A0" w:rsidRPr="00D551E7">
        <w:rPr>
          <w:rFonts w:asciiTheme="majorHAnsi" w:hAnsiTheme="majorHAnsi" w:cs="Calibri"/>
          <w:sz w:val="22"/>
          <w:szCs w:val="22"/>
        </w:rPr>
        <w:t xml:space="preserve">System </w:t>
      </w:r>
      <w:r w:rsidR="00E7035A" w:rsidRPr="00D551E7">
        <w:rPr>
          <w:rFonts w:asciiTheme="majorHAnsi" w:hAnsiTheme="majorHAnsi" w:cs="Calibri"/>
          <w:sz w:val="22"/>
          <w:szCs w:val="22"/>
        </w:rPr>
        <w:t>stale lub w poważnym stopniu nie</w:t>
      </w:r>
      <w:r w:rsidR="005B18A0" w:rsidRPr="00D551E7">
        <w:rPr>
          <w:rFonts w:asciiTheme="majorHAnsi" w:hAnsiTheme="majorHAnsi" w:cs="Calibri"/>
          <w:sz w:val="22"/>
          <w:szCs w:val="22"/>
        </w:rPr>
        <w:t xml:space="preserve"> </w:t>
      </w:r>
      <w:r w:rsidR="00E7035A" w:rsidRPr="00D551E7">
        <w:rPr>
          <w:rFonts w:asciiTheme="majorHAnsi" w:hAnsiTheme="majorHAnsi" w:cs="Calibri"/>
          <w:sz w:val="22"/>
          <w:szCs w:val="22"/>
        </w:rPr>
        <w:t xml:space="preserve">spełnia wymagań certyfikacyjnych, w tym wymagań dotyczących skuteczności systemu zarządzania; </w:t>
      </w:r>
    </w:p>
    <w:p w14:paraId="650AC8A7" w14:textId="4E213D83" w:rsidR="00E7035A" w:rsidRPr="00D551E7" w:rsidRDefault="008A1C49" w:rsidP="00FD4E9A">
      <w:pPr>
        <w:numPr>
          <w:ilvl w:val="0"/>
          <w:numId w:val="3"/>
        </w:numPr>
        <w:tabs>
          <w:tab w:val="clear" w:pos="958"/>
          <w:tab w:val="left" w:pos="567"/>
        </w:tabs>
        <w:spacing w:before="100" w:beforeAutospacing="1" w:after="100" w:afterAutospacing="1"/>
        <w:ind w:left="1276" w:hanging="567"/>
        <w:jc w:val="both"/>
        <w:rPr>
          <w:rFonts w:asciiTheme="majorHAnsi" w:hAnsiTheme="majorHAnsi" w:cs="Calibri"/>
          <w:sz w:val="22"/>
          <w:szCs w:val="22"/>
        </w:rPr>
      </w:pPr>
      <w:r>
        <w:rPr>
          <w:rFonts w:asciiTheme="majorHAnsi" w:hAnsiTheme="majorHAnsi" w:cs="Calibri"/>
          <w:sz w:val="22"/>
          <w:szCs w:val="22"/>
        </w:rPr>
        <w:t xml:space="preserve">gdy </w:t>
      </w:r>
      <w:r w:rsidR="00676063" w:rsidRPr="00D551E7">
        <w:rPr>
          <w:rFonts w:asciiTheme="majorHAnsi" w:hAnsiTheme="majorHAnsi" w:cs="Calibri"/>
          <w:sz w:val="22"/>
          <w:szCs w:val="22"/>
        </w:rPr>
        <w:t>O</w:t>
      </w:r>
      <w:r w:rsidR="00E7035A" w:rsidRPr="00D551E7">
        <w:rPr>
          <w:rFonts w:asciiTheme="majorHAnsi" w:hAnsiTheme="majorHAnsi" w:cs="Calibri"/>
          <w:sz w:val="22"/>
          <w:szCs w:val="22"/>
        </w:rPr>
        <w:t xml:space="preserve">rganizacja nie wyraża zgody na przeprowadzenie auditów w nadzorze lub auditów dla ponownej certyfikacji z wymaganą częstością określoną w </w:t>
      </w:r>
      <w:r w:rsidR="00E7035A" w:rsidRPr="00D551E7">
        <w:rPr>
          <w:rFonts w:asciiTheme="majorHAnsi" w:hAnsiTheme="majorHAnsi" w:cs="Calibri"/>
          <w:sz w:val="22"/>
          <w:szCs w:val="22"/>
        </w:rPr>
        <w:sym w:font="Times New Roman" w:char="00A7"/>
      </w:r>
      <w:r w:rsidR="00E7035A" w:rsidRPr="00D551E7">
        <w:rPr>
          <w:rFonts w:asciiTheme="majorHAnsi" w:hAnsiTheme="majorHAnsi" w:cs="Calibri"/>
          <w:sz w:val="22"/>
          <w:szCs w:val="22"/>
        </w:rPr>
        <w:t xml:space="preserve"> 5 niniejszej umowy;</w:t>
      </w:r>
    </w:p>
    <w:p w14:paraId="69C08CB3" w14:textId="77777777" w:rsidR="00E7035A" w:rsidRPr="00D551E7" w:rsidRDefault="00B40AFD" w:rsidP="00FD4E9A">
      <w:pPr>
        <w:numPr>
          <w:ilvl w:val="0"/>
          <w:numId w:val="3"/>
        </w:numPr>
        <w:tabs>
          <w:tab w:val="clear" w:pos="958"/>
          <w:tab w:val="left" w:pos="567"/>
          <w:tab w:val="num" w:pos="851"/>
          <w:tab w:val="left" w:pos="1276"/>
        </w:tabs>
        <w:spacing w:before="100" w:beforeAutospacing="1" w:after="100" w:afterAutospacing="1"/>
        <w:ind w:left="851" w:hanging="142"/>
        <w:jc w:val="both"/>
        <w:rPr>
          <w:rFonts w:asciiTheme="majorHAnsi" w:hAnsiTheme="majorHAnsi" w:cs="Calibri"/>
          <w:sz w:val="22"/>
          <w:szCs w:val="22"/>
        </w:rPr>
      </w:pPr>
      <w:r w:rsidRPr="00D551E7">
        <w:rPr>
          <w:rFonts w:asciiTheme="majorHAnsi" w:hAnsiTheme="majorHAnsi" w:cs="Calibri"/>
          <w:sz w:val="22"/>
          <w:szCs w:val="22"/>
        </w:rPr>
        <w:t>na wniosek Organizacji</w:t>
      </w:r>
      <w:r w:rsidR="00E7035A" w:rsidRPr="00D551E7">
        <w:rPr>
          <w:rFonts w:asciiTheme="majorHAnsi" w:hAnsiTheme="majorHAnsi" w:cs="Calibri"/>
          <w:sz w:val="22"/>
          <w:szCs w:val="22"/>
        </w:rPr>
        <w:t xml:space="preserve">; </w:t>
      </w:r>
    </w:p>
    <w:p w14:paraId="1AE2ADA9" w14:textId="3856FDE1" w:rsidR="00E7035A" w:rsidRPr="00D551E7" w:rsidRDefault="00E7035A" w:rsidP="00FD4E9A">
      <w:pPr>
        <w:numPr>
          <w:ilvl w:val="0"/>
          <w:numId w:val="3"/>
        </w:numPr>
        <w:tabs>
          <w:tab w:val="clear" w:pos="958"/>
          <w:tab w:val="left" w:pos="567"/>
          <w:tab w:val="num" w:pos="1276"/>
        </w:tabs>
        <w:spacing w:before="100" w:beforeAutospacing="1" w:after="100" w:afterAutospacing="1"/>
        <w:ind w:left="1276" w:hanging="567"/>
        <w:jc w:val="both"/>
        <w:rPr>
          <w:rFonts w:asciiTheme="majorHAnsi" w:hAnsiTheme="majorHAnsi" w:cs="Calibri"/>
          <w:sz w:val="22"/>
          <w:szCs w:val="22"/>
        </w:rPr>
      </w:pPr>
      <w:r w:rsidRPr="00D551E7">
        <w:rPr>
          <w:rFonts w:asciiTheme="majorHAnsi" w:hAnsiTheme="majorHAnsi" w:cs="Calibri"/>
          <w:sz w:val="22"/>
          <w:szCs w:val="22"/>
        </w:rPr>
        <w:t>przekroczeni</w:t>
      </w:r>
      <w:r w:rsidR="008A1C49">
        <w:rPr>
          <w:rFonts w:asciiTheme="majorHAnsi" w:hAnsiTheme="majorHAnsi" w:cs="Calibri"/>
          <w:sz w:val="22"/>
          <w:szCs w:val="22"/>
        </w:rPr>
        <w:t>a</w:t>
      </w:r>
      <w:r w:rsidRPr="00D551E7">
        <w:rPr>
          <w:rFonts w:asciiTheme="majorHAnsi" w:hAnsiTheme="majorHAnsi" w:cs="Calibri"/>
          <w:sz w:val="22"/>
          <w:szCs w:val="22"/>
        </w:rPr>
        <w:t xml:space="preserve"> przez Organizację praw i obowiązków określonych w niniejszej umowie;</w:t>
      </w:r>
    </w:p>
    <w:p w14:paraId="052CDED3" w14:textId="1A30EDE4" w:rsidR="00E7035A" w:rsidRPr="00D551E7" w:rsidRDefault="00E7035A" w:rsidP="00FD4E9A">
      <w:pPr>
        <w:numPr>
          <w:ilvl w:val="0"/>
          <w:numId w:val="3"/>
        </w:numPr>
        <w:tabs>
          <w:tab w:val="clear" w:pos="958"/>
          <w:tab w:val="left" w:pos="567"/>
          <w:tab w:val="num" w:pos="851"/>
          <w:tab w:val="left" w:pos="1276"/>
        </w:tabs>
        <w:spacing w:before="100" w:beforeAutospacing="1" w:after="100" w:afterAutospacing="1"/>
        <w:ind w:left="851" w:hanging="142"/>
        <w:jc w:val="both"/>
        <w:rPr>
          <w:rFonts w:asciiTheme="majorHAnsi" w:hAnsiTheme="majorHAnsi" w:cs="Calibri"/>
          <w:sz w:val="22"/>
          <w:szCs w:val="22"/>
        </w:rPr>
      </w:pPr>
      <w:r w:rsidRPr="00D551E7">
        <w:rPr>
          <w:rFonts w:asciiTheme="majorHAnsi" w:hAnsiTheme="majorHAnsi" w:cs="Calibri"/>
          <w:sz w:val="22"/>
          <w:szCs w:val="22"/>
        </w:rPr>
        <w:t>niespełnieni</w:t>
      </w:r>
      <w:r w:rsidR="008A1C49">
        <w:rPr>
          <w:rFonts w:asciiTheme="majorHAnsi" w:hAnsiTheme="majorHAnsi" w:cs="Calibri"/>
          <w:sz w:val="22"/>
          <w:szCs w:val="22"/>
        </w:rPr>
        <w:t>a</w:t>
      </w:r>
      <w:r w:rsidRPr="00D551E7">
        <w:rPr>
          <w:rFonts w:asciiTheme="majorHAnsi" w:hAnsiTheme="majorHAnsi" w:cs="Calibri"/>
          <w:sz w:val="22"/>
          <w:szCs w:val="22"/>
        </w:rPr>
        <w:t xml:space="preserve"> zasad określonych w </w:t>
      </w:r>
      <w:r w:rsidRPr="00D551E7">
        <w:rPr>
          <w:rFonts w:asciiTheme="majorHAnsi" w:hAnsiTheme="majorHAnsi" w:cs="Calibri"/>
          <w:bCs/>
          <w:sz w:val="22"/>
          <w:szCs w:val="22"/>
        </w:rPr>
        <w:sym w:font="Times New Roman" w:char="00A7"/>
      </w:r>
      <w:r w:rsidR="00E005A0" w:rsidRPr="00D551E7">
        <w:rPr>
          <w:rFonts w:asciiTheme="majorHAnsi" w:hAnsiTheme="majorHAnsi" w:cs="Calibri"/>
          <w:bCs/>
          <w:sz w:val="22"/>
          <w:szCs w:val="22"/>
        </w:rPr>
        <w:t xml:space="preserve"> </w:t>
      </w:r>
      <w:r w:rsidRPr="00D551E7">
        <w:rPr>
          <w:rFonts w:asciiTheme="majorHAnsi" w:hAnsiTheme="majorHAnsi" w:cs="Calibri"/>
          <w:sz w:val="22"/>
          <w:szCs w:val="22"/>
        </w:rPr>
        <w:t>7 niniejszej umowy;</w:t>
      </w:r>
    </w:p>
    <w:p w14:paraId="256D017F" w14:textId="760E139F" w:rsidR="003C2DD8" w:rsidRPr="00D551E7" w:rsidRDefault="00E005A0" w:rsidP="00FD4E9A">
      <w:pPr>
        <w:numPr>
          <w:ilvl w:val="0"/>
          <w:numId w:val="3"/>
        </w:numPr>
        <w:tabs>
          <w:tab w:val="clear" w:pos="958"/>
          <w:tab w:val="num" w:pos="851"/>
          <w:tab w:val="left" w:pos="1276"/>
        </w:tabs>
        <w:spacing w:before="100" w:beforeAutospacing="1" w:after="100" w:afterAutospacing="1"/>
        <w:ind w:left="851" w:hanging="142"/>
        <w:jc w:val="both"/>
        <w:rPr>
          <w:rFonts w:asciiTheme="majorHAnsi" w:hAnsiTheme="majorHAnsi" w:cs="Calibri"/>
          <w:sz w:val="22"/>
          <w:szCs w:val="22"/>
        </w:rPr>
      </w:pPr>
      <w:r w:rsidRPr="00D551E7">
        <w:rPr>
          <w:rFonts w:asciiTheme="majorHAnsi" w:hAnsiTheme="majorHAnsi" w:cs="Calibri"/>
          <w:sz w:val="22"/>
          <w:szCs w:val="22"/>
        </w:rPr>
        <w:t xml:space="preserve"> </w:t>
      </w:r>
      <w:r w:rsidRPr="00D551E7">
        <w:rPr>
          <w:rFonts w:asciiTheme="majorHAnsi" w:hAnsiTheme="majorHAnsi" w:cs="Calibri"/>
          <w:sz w:val="22"/>
          <w:szCs w:val="22"/>
        </w:rPr>
        <w:tab/>
      </w:r>
      <w:r w:rsidR="00E7035A" w:rsidRPr="00D551E7">
        <w:rPr>
          <w:rFonts w:asciiTheme="majorHAnsi" w:hAnsiTheme="majorHAnsi" w:cs="Calibri"/>
          <w:sz w:val="22"/>
          <w:szCs w:val="22"/>
        </w:rPr>
        <w:t>niespełnieni</w:t>
      </w:r>
      <w:r w:rsidR="008A1C49">
        <w:rPr>
          <w:rFonts w:asciiTheme="majorHAnsi" w:hAnsiTheme="majorHAnsi" w:cs="Calibri"/>
          <w:sz w:val="22"/>
          <w:szCs w:val="22"/>
        </w:rPr>
        <w:t>a</w:t>
      </w:r>
      <w:r w:rsidR="00E7035A" w:rsidRPr="00D551E7">
        <w:rPr>
          <w:rFonts w:asciiTheme="majorHAnsi" w:hAnsiTheme="majorHAnsi" w:cs="Calibri"/>
          <w:sz w:val="22"/>
          <w:szCs w:val="22"/>
        </w:rPr>
        <w:t xml:space="preserve"> w terminie zobowiązań finansowych wobec PCBC S.A.</w:t>
      </w:r>
      <w:r w:rsidR="005201F5" w:rsidRPr="00D551E7">
        <w:rPr>
          <w:rFonts w:asciiTheme="majorHAnsi" w:hAnsiTheme="majorHAnsi" w:cs="Calibri"/>
          <w:sz w:val="22"/>
          <w:szCs w:val="22"/>
        </w:rPr>
        <w:t>;</w:t>
      </w:r>
    </w:p>
    <w:p w14:paraId="61DF2B7E" w14:textId="77777777" w:rsidR="003C2DD8" w:rsidRPr="00D551E7" w:rsidRDefault="003C2DD8" w:rsidP="00FD4E9A">
      <w:pPr>
        <w:numPr>
          <w:ilvl w:val="0"/>
          <w:numId w:val="3"/>
        </w:numPr>
        <w:tabs>
          <w:tab w:val="clear" w:pos="958"/>
          <w:tab w:val="num" w:pos="1276"/>
        </w:tabs>
        <w:spacing w:before="100" w:beforeAutospacing="1" w:after="100" w:afterAutospacing="1"/>
        <w:ind w:left="1276" w:hanging="567"/>
        <w:jc w:val="both"/>
        <w:rPr>
          <w:rFonts w:asciiTheme="majorHAnsi" w:hAnsiTheme="majorHAnsi" w:cs="Calibri"/>
          <w:sz w:val="22"/>
          <w:szCs w:val="22"/>
        </w:rPr>
      </w:pPr>
      <w:r w:rsidRPr="00D551E7">
        <w:rPr>
          <w:rFonts w:asciiTheme="majorHAnsi" w:hAnsiTheme="majorHAnsi" w:cs="Calibri"/>
          <w:sz w:val="22"/>
          <w:szCs w:val="22"/>
        </w:rPr>
        <w:t xml:space="preserve">braku realizacji przez Organizację obowiązków określonych niniejszą umową, w tym wskazanych w </w:t>
      </w:r>
      <w:r w:rsidR="007E24DE" w:rsidRPr="00D551E7">
        <w:rPr>
          <w:rFonts w:asciiTheme="majorHAnsi" w:hAnsiTheme="majorHAnsi" w:cs="Calibri"/>
          <w:bCs/>
          <w:sz w:val="22"/>
          <w:szCs w:val="22"/>
        </w:rPr>
        <w:sym w:font="Times New Roman" w:char="00A7"/>
      </w:r>
      <w:r w:rsidRPr="00D551E7">
        <w:rPr>
          <w:rFonts w:asciiTheme="majorHAnsi" w:hAnsiTheme="majorHAnsi" w:cs="Calibri"/>
          <w:sz w:val="22"/>
          <w:szCs w:val="22"/>
        </w:rPr>
        <w:t>4 ust. 2</w:t>
      </w:r>
      <w:r w:rsidR="00E94C57" w:rsidRPr="00D551E7">
        <w:rPr>
          <w:rFonts w:asciiTheme="majorHAnsi" w:hAnsiTheme="majorHAnsi" w:cs="Calibri"/>
          <w:sz w:val="22"/>
          <w:szCs w:val="22"/>
        </w:rPr>
        <w:t>;</w:t>
      </w:r>
    </w:p>
    <w:p w14:paraId="4994701E" w14:textId="720FB40E" w:rsidR="004671BF" w:rsidRPr="00D551E7" w:rsidRDefault="00E7035A" w:rsidP="00FD4E9A">
      <w:pPr>
        <w:numPr>
          <w:ilvl w:val="0"/>
          <w:numId w:val="3"/>
        </w:numPr>
        <w:tabs>
          <w:tab w:val="clear" w:pos="958"/>
          <w:tab w:val="num" w:pos="1276"/>
        </w:tabs>
        <w:spacing w:before="100" w:beforeAutospacing="1" w:after="100" w:afterAutospacing="1"/>
        <w:ind w:left="1276" w:hanging="567"/>
        <w:jc w:val="both"/>
        <w:rPr>
          <w:rFonts w:asciiTheme="majorHAnsi" w:hAnsiTheme="majorHAnsi" w:cs="Calibri"/>
          <w:sz w:val="22"/>
          <w:szCs w:val="22"/>
        </w:rPr>
      </w:pPr>
      <w:r w:rsidRPr="00D551E7">
        <w:rPr>
          <w:rFonts w:asciiTheme="majorHAnsi" w:hAnsiTheme="majorHAnsi" w:cs="Calibri"/>
          <w:sz w:val="22"/>
          <w:szCs w:val="22"/>
        </w:rPr>
        <w:t xml:space="preserve">wystąpienia w Organizacji incydentu </w:t>
      </w:r>
      <w:bookmarkStart w:id="13" w:name="_Hlk103625814"/>
      <w:r w:rsidRPr="00D551E7">
        <w:rPr>
          <w:rFonts w:asciiTheme="majorHAnsi" w:hAnsiTheme="majorHAnsi" w:cs="Calibri"/>
          <w:sz w:val="22"/>
          <w:szCs w:val="22"/>
        </w:rPr>
        <w:t xml:space="preserve">w rozumieniu </w:t>
      </w:r>
      <w:r w:rsidR="003F41C4" w:rsidRPr="00D551E7">
        <w:rPr>
          <w:rFonts w:asciiTheme="majorHAnsi" w:hAnsiTheme="majorHAnsi" w:cs="Calibri"/>
          <w:sz w:val="22"/>
          <w:szCs w:val="22"/>
        </w:rPr>
        <w:t xml:space="preserve">rozporządzenia Parlamentu Europejskiego i Rady (UE) 2017/745 z dnia 5 kwietnia 2017 r. w sprawie wyrobów medycznych, zmiany dyrektywy 2001/83/WE, rozporządzenia (WE) nr 178/2002 i rozporządzenia (WE) </w:t>
      </w:r>
      <w:r w:rsidR="00B31C98">
        <w:rPr>
          <w:rFonts w:asciiTheme="majorHAnsi" w:hAnsiTheme="majorHAnsi" w:cs="Calibri"/>
          <w:sz w:val="22"/>
          <w:szCs w:val="22"/>
        </w:rPr>
        <w:br/>
      </w:r>
      <w:r w:rsidR="003F41C4" w:rsidRPr="00D551E7">
        <w:rPr>
          <w:rFonts w:asciiTheme="majorHAnsi" w:hAnsiTheme="majorHAnsi" w:cs="Calibri"/>
          <w:sz w:val="22"/>
          <w:szCs w:val="22"/>
        </w:rPr>
        <w:t xml:space="preserve">nr 1223/2009 oraz uchylenia dyrektyw Rady 90/385/EWG i 93/42/EWG lub rozporządzenia Parlamentu Europejskiego i Rady (UE) 2017/746 z dnia 5 kwietnia 2017 r. w sprawie wyrobów medycznych do diagnostyki in vitro oraz uchylenia dyrektywy 98/79/WE i decyzji Komisji 2010/227/UE </w:t>
      </w:r>
      <w:bookmarkEnd w:id="13"/>
      <w:r w:rsidR="00E94C57" w:rsidRPr="00D551E7">
        <w:rPr>
          <w:rFonts w:asciiTheme="majorHAnsi" w:hAnsiTheme="majorHAnsi" w:cs="Calibri"/>
          <w:sz w:val="22"/>
          <w:szCs w:val="22"/>
        </w:rPr>
        <w:t>;</w:t>
      </w:r>
      <w:r w:rsidR="00B77D57" w:rsidRPr="00D551E7">
        <w:rPr>
          <w:rFonts w:asciiTheme="majorHAnsi" w:hAnsiTheme="majorHAnsi" w:cs="Calibri"/>
          <w:bCs/>
          <w:sz w:val="22"/>
          <w:szCs w:val="22"/>
        </w:rPr>
        <w:t xml:space="preserve"> </w:t>
      </w:r>
      <w:bookmarkStart w:id="14" w:name="_Hlk103625562"/>
      <w:r w:rsidR="00B77D57" w:rsidRPr="00D551E7">
        <w:rPr>
          <w:rFonts w:asciiTheme="majorHAnsi" w:hAnsiTheme="majorHAnsi" w:cs="Calibri"/>
          <w:i/>
          <w:iCs/>
          <w:sz w:val="22"/>
          <w:szCs w:val="22"/>
        </w:rPr>
        <w:t>(dotyczy: ISO 13485);</w:t>
      </w:r>
    </w:p>
    <w:bookmarkEnd w:id="14"/>
    <w:p w14:paraId="5E9E0597" w14:textId="6516D4B5" w:rsidR="001A363D" w:rsidRPr="00D551E7" w:rsidRDefault="00E005A0" w:rsidP="00FD4E9A">
      <w:pPr>
        <w:numPr>
          <w:ilvl w:val="0"/>
          <w:numId w:val="3"/>
        </w:numPr>
        <w:tabs>
          <w:tab w:val="clear" w:pos="958"/>
          <w:tab w:val="left" w:pos="851"/>
        </w:tabs>
        <w:spacing w:before="100" w:beforeAutospacing="1" w:after="100" w:afterAutospacing="1"/>
        <w:ind w:left="1276" w:hanging="567"/>
        <w:jc w:val="both"/>
        <w:rPr>
          <w:rFonts w:asciiTheme="majorHAnsi" w:hAnsiTheme="majorHAnsi" w:cs="Calibri"/>
          <w:i/>
          <w:iCs/>
          <w:sz w:val="22"/>
          <w:szCs w:val="22"/>
        </w:rPr>
      </w:pPr>
      <w:r w:rsidRPr="00D551E7">
        <w:rPr>
          <w:rFonts w:asciiTheme="majorHAnsi" w:hAnsiTheme="majorHAnsi" w:cs="Calibri"/>
          <w:sz w:val="22"/>
          <w:szCs w:val="22"/>
        </w:rPr>
        <w:t xml:space="preserve"> </w:t>
      </w:r>
      <w:r w:rsidRPr="00D551E7">
        <w:rPr>
          <w:rFonts w:asciiTheme="majorHAnsi" w:hAnsiTheme="majorHAnsi" w:cs="Calibri"/>
          <w:sz w:val="22"/>
          <w:szCs w:val="22"/>
        </w:rPr>
        <w:tab/>
      </w:r>
      <w:r w:rsidR="001A363D" w:rsidRPr="00D551E7">
        <w:rPr>
          <w:rFonts w:asciiTheme="majorHAnsi" w:hAnsiTheme="majorHAnsi" w:cs="Calibri"/>
          <w:sz w:val="22"/>
          <w:szCs w:val="22"/>
        </w:rPr>
        <w:t>wystąpienia incydentów takich jak poważny wypadek lub poważne naruszenie przepisów prawnych BHP, skutkujące koniecznością zaangażowania kompetentnego organu regulacyjnego</w:t>
      </w:r>
      <w:r w:rsidR="002A43A2" w:rsidRPr="00D551E7">
        <w:rPr>
          <w:rFonts w:asciiTheme="majorHAnsi" w:hAnsiTheme="majorHAnsi" w:cs="Calibri"/>
          <w:sz w:val="22"/>
          <w:szCs w:val="22"/>
        </w:rPr>
        <w:t>, przekazana przez certyfikowanego klienta lub uzyskana bezpośrednio przez zespół auditujący podczas auditu specjalnego</w:t>
      </w:r>
      <w:r w:rsidR="00E94C57" w:rsidRPr="00D551E7">
        <w:rPr>
          <w:rFonts w:asciiTheme="majorHAnsi" w:hAnsiTheme="majorHAnsi" w:cs="Calibri"/>
          <w:sz w:val="22"/>
          <w:szCs w:val="22"/>
        </w:rPr>
        <w:t xml:space="preserve">; </w:t>
      </w:r>
      <w:r w:rsidR="00B77D57" w:rsidRPr="00D551E7">
        <w:rPr>
          <w:rFonts w:asciiTheme="majorHAnsi" w:hAnsiTheme="majorHAnsi" w:cs="Calibri"/>
          <w:i/>
          <w:iCs/>
          <w:sz w:val="22"/>
          <w:szCs w:val="22"/>
        </w:rPr>
        <w:t>(dotyczy: ISO 45001)</w:t>
      </w:r>
      <w:r w:rsidR="00625CDD" w:rsidRPr="00D551E7">
        <w:rPr>
          <w:rFonts w:asciiTheme="majorHAnsi" w:hAnsiTheme="majorHAnsi" w:cs="Calibri"/>
          <w:i/>
          <w:iCs/>
          <w:sz w:val="22"/>
          <w:szCs w:val="22"/>
        </w:rPr>
        <w:t>;</w:t>
      </w:r>
    </w:p>
    <w:p w14:paraId="6F4951C3" w14:textId="1FBF01B4" w:rsidR="00E7035A" w:rsidRPr="00D551E7" w:rsidRDefault="00E7035A" w:rsidP="00FD4E9A">
      <w:pPr>
        <w:spacing w:before="100" w:beforeAutospacing="1" w:after="100" w:afterAutospacing="1"/>
        <w:ind w:left="709"/>
        <w:jc w:val="both"/>
        <w:rPr>
          <w:rFonts w:asciiTheme="majorHAnsi" w:hAnsiTheme="majorHAnsi" w:cs="Calibri"/>
          <w:sz w:val="22"/>
          <w:szCs w:val="22"/>
        </w:rPr>
      </w:pPr>
      <w:r w:rsidRPr="00D551E7">
        <w:rPr>
          <w:rFonts w:asciiTheme="majorHAnsi" w:hAnsiTheme="majorHAnsi" w:cs="Calibri"/>
          <w:sz w:val="22"/>
          <w:szCs w:val="22"/>
        </w:rPr>
        <w:t xml:space="preserve">Zawieszenie ważności </w:t>
      </w:r>
      <w:r w:rsidR="00E005A0" w:rsidRPr="00D551E7">
        <w:rPr>
          <w:rFonts w:asciiTheme="majorHAnsi" w:hAnsiTheme="majorHAnsi" w:cs="Calibri"/>
          <w:sz w:val="22"/>
          <w:szCs w:val="22"/>
        </w:rPr>
        <w:t xml:space="preserve">Certyfikatu </w:t>
      </w:r>
      <w:r w:rsidRPr="00D551E7">
        <w:rPr>
          <w:rFonts w:asciiTheme="majorHAnsi" w:hAnsiTheme="majorHAnsi" w:cs="Calibri"/>
          <w:sz w:val="22"/>
          <w:szCs w:val="22"/>
        </w:rPr>
        <w:t xml:space="preserve">nie może przekraczać sześciu miesięcy. W </w:t>
      </w:r>
      <w:r w:rsidR="005201F5" w:rsidRPr="00D551E7">
        <w:rPr>
          <w:rFonts w:asciiTheme="majorHAnsi" w:hAnsiTheme="majorHAnsi" w:cs="Calibri"/>
          <w:sz w:val="22"/>
          <w:szCs w:val="22"/>
        </w:rPr>
        <w:t xml:space="preserve">trakcie </w:t>
      </w:r>
      <w:r w:rsidRPr="00D551E7">
        <w:rPr>
          <w:rFonts w:asciiTheme="majorHAnsi" w:hAnsiTheme="majorHAnsi" w:cs="Calibri"/>
          <w:sz w:val="22"/>
          <w:szCs w:val="22"/>
        </w:rPr>
        <w:t>zawieszeni</w:t>
      </w:r>
      <w:r w:rsidR="005201F5" w:rsidRPr="00D551E7">
        <w:rPr>
          <w:rFonts w:asciiTheme="majorHAnsi" w:hAnsiTheme="majorHAnsi" w:cs="Calibri"/>
          <w:sz w:val="22"/>
          <w:szCs w:val="22"/>
        </w:rPr>
        <w:t>a</w:t>
      </w:r>
      <w:r w:rsidRPr="00D551E7">
        <w:rPr>
          <w:rFonts w:asciiTheme="majorHAnsi" w:hAnsiTheme="majorHAnsi" w:cs="Calibri"/>
          <w:sz w:val="22"/>
          <w:szCs w:val="22"/>
        </w:rPr>
        <w:t>, certyfikacja jest czasowo niew</w:t>
      </w:r>
      <w:r w:rsidR="004C565C" w:rsidRPr="00D551E7">
        <w:rPr>
          <w:rFonts w:asciiTheme="majorHAnsi" w:hAnsiTheme="majorHAnsi" w:cs="Calibri"/>
          <w:sz w:val="22"/>
          <w:szCs w:val="22"/>
        </w:rPr>
        <w:t>ażna. W przypadku zawieszenia</w:t>
      </w:r>
      <w:r w:rsidR="00E005A0" w:rsidRPr="00D551E7">
        <w:rPr>
          <w:rFonts w:asciiTheme="majorHAnsi" w:hAnsiTheme="majorHAnsi" w:cs="Calibri"/>
          <w:sz w:val="22"/>
          <w:szCs w:val="22"/>
        </w:rPr>
        <w:t xml:space="preserve"> Certyfikatu</w:t>
      </w:r>
      <w:r w:rsidR="004C565C" w:rsidRPr="00D551E7">
        <w:rPr>
          <w:rFonts w:asciiTheme="majorHAnsi" w:hAnsiTheme="majorHAnsi" w:cs="Calibri"/>
          <w:sz w:val="22"/>
          <w:szCs w:val="22"/>
        </w:rPr>
        <w:t>, O</w:t>
      </w:r>
      <w:r w:rsidRPr="00D551E7">
        <w:rPr>
          <w:rFonts w:asciiTheme="majorHAnsi" w:hAnsiTheme="majorHAnsi" w:cs="Calibri"/>
          <w:sz w:val="22"/>
          <w:szCs w:val="22"/>
        </w:rPr>
        <w:t xml:space="preserve">rganizacja powstrzymuje się od dalszego promowania swojej certyfikacji. </w:t>
      </w:r>
    </w:p>
    <w:p w14:paraId="6AD292DC" w14:textId="10D0A1E7" w:rsidR="000773D2" w:rsidRPr="00D551E7" w:rsidRDefault="000773D2" w:rsidP="00FD4E9A">
      <w:pPr>
        <w:spacing w:before="100" w:beforeAutospacing="1" w:after="100" w:afterAutospacing="1"/>
        <w:ind w:left="709"/>
        <w:jc w:val="both"/>
        <w:rPr>
          <w:rFonts w:asciiTheme="majorHAnsi" w:hAnsiTheme="majorHAnsi" w:cs="Calibri"/>
          <w:sz w:val="22"/>
          <w:szCs w:val="22"/>
        </w:rPr>
      </w:pPr>
      <w:r w:rsidRPr="00D551E7">
        <w:rPr>
          <w:rFonts w:asciiTheme="majorHAnsi" w:hAnsiTheme="majorHAnsi" w:cs="Calibri"/>
          <w:sz w:val="22"/>
          <w:szCs w:val="22"/>
        </w:rPr>
        <w:t>PCBC S.A. wznawia zawieszon</w:t>
      </w:r>
      <w:r w:rsidR="00BC05CA" w:rsidRPr="00D551E7">
        <w:rPr>
          <w:rFonts w:asciiTheme="majorHAnsi" w:hAnsiTheme="majorHAnsi" w:cs="Calibri"/>
          <w:sz w:val="22"/>
          <w:szCs w:val="22"/>
        </w:rPr>
        <w:t>ą</w:t>
      </w:r>
      <w:r w:rsidRPr="00D551E7">
        <w:rPr>
          <w:rFonts w:asciiTheme="majorHAnsi" w:hAnsiTheme="majorHAnsi" w:cs="Calibri"/>
          <w:sz w:val="22"/>
          <w:szCs w:val="22"/>
        </w:rPr>
        <w:t xml:space="preserve"> certyfikację, jeżeli kwestie, które spowodowały zawiesz</w:t>
      </w:r>
      <w:r w:rsidR="0050071B" w:rsidRPr="00D551E7">
        <w:rPr>
          <w:rFonts w:asciiTheme="majorHAnsi" w:hAnsiTheme="majorHAnsi" w:cs="Calibri"/>
          <w:sz w:val="22"/>
          <w:szCs w:val="22"/>
        </w:rPr>
        <w:t>enie zostały rozwiązane przez O</w:t>
      </w:r>
      <w:r w:rsidRPr="00D551E7">
        <w:rPr>
          <w:rFonts w:asciiTheme="majorHAnsi" w:hAnsiTheme="majorHAnsi" w:cs="Calibri"/>
          <w:sz w:val="22"/>
          <w:szCs w:val="22"/>
        </w:rPr>
        <w:t>rganizację.</w:t>
      </w:r>
    </w:p>
    <w:p w14:paraId="2B58E6DA" w14:textId="7A30AD53" w:rsidR="00E7035A" w:rsidRPr="00D551E7" w:rsidRDefault="00E005A0" w:rsidP="00FD4E9A">
      <w:pPr>
        <w:tabs>
          <w:tab w:val="left" w:pos="709"/>
        </w:tabs>
        <w:spacing w:before="100" w:beforeAutospacing="1" w:after="100" w:afterAutospacing="1"/>
        <w:jc w:val="both"/>
        <w:rPr>
          <w:rFonts w:asciiTheme="majorHAnsi" w:hAnsiTheme="majorHAnsi" w:cs="Calibri"/>
          <w:sz w:val="22"/>
          <w:szCs w:val="22"/>
        </w:rPr>
      </w:pPr>
      <w:r w:rsidRPr="00D551E7">
        <w:rPr>
          <w:rFonts w:asciiTheme="majorHAnsi" w:hAnsiTheme="majorHAnsi" w:cs="Calibri"/>
          <w:sz w:val="22"/>
          <w:szCs w:val="22"/>
        </w:rPr>
        <w:t>5.</w:t>
      </w:r>
      <w:r w:rsidRPr="00D551E7">
        <w:rPr>
          <w:rFonts w:asciiTheme="majorHAnsi" w:hAnsiTheme="majorHAnsi" w:cs="Calibri"/>
          <w:sz w:val="22"/>
          <w:szCs w:val="22"/>
        </w:rPr>
        <w:tab/>
      </w:r>
      <w:r w:rsidR="00E7035A" w:rsidRPr="00D551E7">
        <w:rPr>
          <w:rFonts w:asciiTheme="majorHAnsi" w:hAnsiTheme="majorHAnsi" w:cs="Calibri"/>
          <w:bCs/>
          <w:sz w:val="22"/>
          <w:szCs w:val="22"/>
        </w:rPr>
        <w:t>C</w:t>
      </w:r>
      <w:r w:rsidR="00E7035A" w:rsidRPr="00D551E7">
        <w:rPr>
          <w:rFonts w:asciiTheme="majorHAnsi" w:hAnsiTheme="majorHAnsi" w:cs="Calibri"/>
          <w:sz w:val="22"/>
          <w:szCs w:val="22"/>
        </w:rPr>
        <w:t xml:space="preserve">ofnięcie </w:t>
      </w:r>
      <w:r w:rsidRPr="00D551E7">
        <w:rPr>
          <w:rFonts w:asciiTheme="majorHAnsi" w:hAnsiTheme="majorHAnsi" w:cs="Calibri"/>
          <w:sz w:val="22"/>
          <w:szCs w:val="22"/>
        </w:rPr>
        <w:t xml:space="preserve">Certyfikatu </w:t>
      </w:r>
      <w:r w:rsidR="00E7035A" w:rsidRPr="00D551E7">
        <w:rPr>
          <w:rFonts w:asciiTheme="majorHAnsi" w:hAnsiTheme="majorHAnsi" w:cs="Calibri"/>
          <w:sz w:val="22"/>
          <w:szCs w:val="22"/>
        </w:rPr>
        <w:t>może nastąpić w przypadk</w:t>
      </w:r>
      <w:r w:rsidR="008A1C49">
        <w:rPr>
          <w:rFonts w:asciiTheme="majorHAnsi" w:hAnsiTheme="majorHAnsi" w:cs="Calibri"/>
          <w:sz w:val="22"/>
          <w:szCs w:val="22"/>
        </w:rPr>
        <w:t>u</w:t>
      </w:r>
      <w:r w:rsidR="00E7035A" w:rsidRPr="00D551E7">
        <w:rPr>
          <w:rFonts w:asciiTheme="majorHAnsi" w:hAnsiTheme="majorHAnsi" w:cs="Calibri"/>
          <w:sz w:val="22"/>
          <w:szCs w:val="22"/>
        </w:rPr>
        <w:t>:</w:t>
      </w:r>
    </w:p>
    <w:p w14:paraId="0C9D0673" w14:textId="36C9FD12" w:rsidR="00E7035A" w:rsidRPr="00D551E7" w:rsidRDefault="00E7035A" w:rsidP="00FD4E9A">
      <w:pPr>
        <w:numPr>
          <w:ilvl w:val="0"/>
          <w:numId w:val="4"/>
        </w:numPr>
        <w:tabs>
          <w:tab w:val="clear" w:pos="928"/>
        </w:tabs>
        <w:spacing w:before="100" w:beforeAutospacing="1" w:after="100" w:afterAutospacing="1"/>
        <w:ind w:left="1276" w:hanging="567"/>
        <w:jc w:val="both"/>
        <w:rPr>
          <w:rFonts w:asciiTheme="majorHAnsi" w:hAnsiTheme="majorHAnsi" w:cs="Calibri"/>
          <w:sz w:val="22"/>
          <w:szCs w:val="22"/>
        </w:rPr>
      </w:pPr>
      <w:r w:rsidRPr="00D551E7">
        <w:rPr>
          <w:rFonts w:asciiTheme="majorHAnsi" w:hAnsiTheme="majorHAnsi" w:cs="Calibri"/>
          <w:sz w:val="22"/>
          <w:szCs w:val="22"/>
        </w:rPr>
        <w:t>stwierdzenia, że nie zostały rozwiązane w czasie ustalonym przez PCBC S.A. kwestie, które spowodowały zawieszenie</w:t>
      </w:r>
      <w:r w:rsidR="00E005A0" w:rsidRPr="00D551E7">
        <w:rPr>
          <w:rFonts w:asciiTheme="majorHAnsi" w:hAnsiTheme="majorHAnsi" w:cs="Calibri"/>
          <w:sz w:val="22"/>
          <w:szCs w:val="22"/>
        </w:rPr>
        <w:t xml:space="preserve"> Certyfikatu</w:t>
      </w:r>
      <w:r w:rsidRPr="00D551E7">
        <w:rPr>
          <w:rFonts w:asciiTheme="majorHAnsi" w:hAnsiTheme="majorHAnsi" w:cs="Calibri"/>
          <w:sz w:val="22"/>
          <w:szCs w:val="22"/>
        </w:rPr>
        <w:t xml:space="preserve">; </w:t>
      </w:r>
    </w:p>
    <w:p w14:paraId="7F0D27AA" w14:textId="4F180A8E" w:rsidR="00B77D57" w:rsidRPr="00D551E7" w:rsidRDefault="00E7035A" w:rsidP="00FD4E9A">
      <w:pPr>
        <w:numPr>
          <w:ilvl w:val="0"/>
          <w:numId w:val="4"/>
        </w:numPr>
        <w:tabs>
          <w:tab w:val="clear" w:pos="928"/>
        </w:tabs>
        <w:spacing w:before="100" w:beforeAutospacing="1" w:after="100" w:afterAutospacing="1"/>
        <w:ind w:left="1276" w:hanging="567"/>
        <w:jc w:val="both"/>
        <w:rPr>
          <w:rFonts w:asciiTheme="majorHAnsi" w:hAnsiTheme="majorHAnsi" w:cs="Calibri"/>
          <w:sz w:val="22"/>
          <w:szCs w:val="22"/>
        </w:rPr>
      </w:pPr>
      <w:r w:rsidRPr="00D551E7">
        <w:rPr>
          <w:rFonts w:asciiTheme="majorHAnsi" w:hAnsiTheme="majorHAnsi" w:cs="Calibri"/>
          <w:sz w:val="22"/>
          <w:szCs w:val="22"/>
        </w:rPr>
        <w:lastRenderedPageBreak/>
        <w:t xml:space="preserve">stwierdzenia trwałego zaprzestania: </w:t>
      </w:r>
      <w:r w:rsidR="00CD5376" w:rsidRPr="00D551E7">
        <w:rPr>
          <w:rFonts w:asciiTheme="majorHAnsi" w:hAnsiTheme="majorHAnsi" w:cs="Calibri"/>
          <w:sz w:val="22"/>
          <w:szCs w:val="22"/>
        </w:rPr>
        <w:t>prowadzenia działalności</w:t>
      </w:r>
      <w:r w:rsidR="00A43D3C" w:rsidRPr="00D551E7">
        <w:rPr>
          <w:rFonts w:asciiTheme="majorHAnsi" w:hAnsiTheme="majorHAnsi" w:cs="Calibri"/>
          <w:sz w:val="22"/>
          <w:szCs w:val="22"/>
        </w:rPr>
        <w:t>,</w:t>
      </w:r>
      <w:r w:rsidRPr="00D551E7">
        <w:rPr>
          <w:rFonts w:asciiTheme="majorHAnsi" w:hAnsiTheme="majorHAnsi" w:cs="Calibri"/>
          <w:sz w:val="22"/>
          <w:szCs w:val="22"/>
        </w:rPr>
        <w:t xml:space="preserve"> świadczenia usług lub </w:t>
      </w:r>
      <w:r w:rsidR="00B7702A" w:rsidRPr="00D551E7">
        <w:rPr>
          <w:rFonts w:asciiTheme="majorHAnsi" w:hAnsiTheme="majorHAnsi" w:cs="Calibri"/>
          <w:sz w:val="22"/>
          <w:szCs w:val="22"/>
        </w:rPr>
        <w:t>prowadzenia</w:t>
      </w:r>
      <w:r w:rsidRPr="00D551E7">
        <w:rPr>
          <w:rFonts w:asciiTheme="majorHAnsi" w:hAnsiTheme="majorHAnsi" w:cs="Calibri"/>
          <w:sz w:val="22"/>
          <w:szCs w:val="22"/>
        </w:rPr>
        <w:t xml:space="preserve"> procesów objętych zakresem </w:t>
      </w:r>
      <w:r w:rsidR="00D96022" w:rsidRPr="00D551E7">
        <w:rPr>
          <w:rFonts w:asciiTheme="majorHAnsi" w:hAnsiTheme="majorHAnsi" w:cs="Calibri"/>
          <w:sz w:val="22"/>
          <w:szCs w:val="22"/>
        </w:rPr>
        <w:t>Certyfikatu</w:t>
      </w:r>
      <w:r w:rsidRPr="00D551E7">
        <w:rPr>
          <w:rFonts w:asciiTheme="majorHAnsi" w:hAnsiTheme="majorHAnsi" w:cs="Calibri"/>
          <w:sz w:val="22"/>
          <w:szCs w:val="22"/>
        </w:rPr>
        <w:t>;</w:t>
      </w:r>
    </w:p>
    <w:p w14:paraId="36B7A64F" w14:textId="77777777" w:rsidR="001A363D" w:rsidRPr="00D551E7" w:rsidRDefault="001A363D" w:rsidP="00FD4E9A">
      <w:pPr>
        <w:numPr>
          <w:ilvl w:val="0"/>
          <w:numId w:val="4"/>
        </w:numPr>
        <w:tabs>
          <w:tab w:val="clear" w:pos="928"/>
        </w:tabs>
        <w:spacing w:before="100" w:beforeAutospacing="1" w:after="100" w:afterAutospacing="1"/>
        <w:ind w:left="1276" w:hanging="567"/>
        <w:jc w:val="both"/>
        <w:rPr>
          <w:rFonts w:asciiTheme="majorHAnsi" w:hAnsiTheme="majorHAnsi" w:cs="Calibri"/>
          <w:i/>
          <w:iCs/>
          <w:sz w:val="22"/>
          <w:szCs w:val="22"/>
        </w:rPr>
      </w:pPr>
      <w:r w:rsidRPr="00D551E7">
        <w:rPr>
          <w:rFonts w:asciiTheme="majorHAnsi" w:hAnsiTheme="majorHAnsi" w:cs="Calibri"/>
          <w:sz w:val="22"/>
          <w:szCs w:val="22"/>
        </w:rPr>
        <w:t>wystąpienia incydentów takich jak poważny wypadek lub poważne naruszenie przepisów prawnych BHP, skutkujące koniecznością zaangażowania kompetentnego organu regulacyjnego</w:t>
      </w:r>
      <w:r w:rsidRPr="00D551E7">
        <w:rPr>
          <w:rFonts w:asciiTheme="majorHAnsi" w:hAnsiTheme="majorHAnsi" w:cs="Calibri"/>
          <w:i/>
          <w:iCs/>
          <w:sz w:val="22"/>
          <w:szCs w:val="22"/>
        </w:rPr>
        <w:t>,</w:t>
      </w:r>
      <w:r w:rsidR="00E94C57" w:rsidRPr="00D551E7">
        <w:rPr>
          <w:rFonts w:asciiTheme="majorHAnsi" w:hAnsiTheme="majorHAnsi" w:cs="Calibri"/>
          <w:i/>
          <w:iCs/>
          <w:sz w:val="22"/>
          <w:szCs w:val="22"/>
        </w:rPr>
        <w:t xml:space="preserve"> </w:t>
      </w:r>
      <w:r w:rsidR="00B77D57" w:rsidRPr="00D551E7">
        <w:rPr>
          <w:rFonts w:asciiTheme="majorHAnsi" w:hAnsiTheme="majorHAnsi" w:cs="Calibri"/>
          <w:i/>
          <w:iCs/>
          <w:sz w:val="22"/>
          <w:szCs w:val="22"/>
        </w:rPr>
        <w:t>(</w:t>
      </w:r>
      <w:bookmarkStart w:id="15" w:name="_Hlk21616531"/>
      <w:r w:rsidR="00B77D57" w:rsidRPr="00D551E7">
        <w:rPr>
          <w:rFonts w:asciiTheme="majorHAnsi" w:hAnsiTheme="majorHAnsi" w:cs="Calibri"/>
          <w:i/>
          <w:iCs/>
          <w:sz w:val="22"/>
          <w:szCs w:val="22"/>
        </w:rPr>
        <w:t>dotyczy: ISO 45001)</w:t>
      </w:r>
      <w:r w:rsidR="009F151A" w:rsidRPr="00D551E7">
        <w:rPr>
          <w:rFonts w:asciiTheme="majorHAnsi" w:hAnsiTheme="majorHAnsi" w:cs="Calibri"/>
          <w:i/>
          <w:iCs/>
          <w:sz w:val="22"/>
          <w:szCs w:val="22"/>
        </w:rPr>
        <w:t>;</w:t>
      </w:r>
    </w:p>
    <w:bookmarkEnd w:id="15"/>
    <w:p w14:paraId="3E7400C9" w14:textId="77777777" w:rsidR="003C2DD8" w:rsidRPr="00D551E7" w:rsidRDefault="003C2DD8" w:rsidP="00FD4E9A">
      <w:pPr>
        <w:numPr>
          <w:ilvl w:val="0"/>
          <w:numId w:val="4"/>
        </w:numPr>
        <w:tabs>
          <w:tab w:val="clear" w:pos="928"/>
        </w:tabs>
        <w:spacing w:before="100" w:beforeAutospacing="1" w:after="100" w:afterAutospacing="1"/>
        <w:ind w:left="1276" w:hanging="567"/>
        <w:jc w:val="both"/>
        <w:rPr>
          <w:rFonts w:asciiTheme="majorHAnsi" w:hAnsiTheme="majorHAnsi" w:cs="Calibri"/>
          <w:sz w:val="22"/>
          <w:szCs w:val="22"/>
        </w:rPr>
      </w:pPr>
      <w:r w:rsidRPr="00D551E7">
        <w:rPr>
          <w:rFonts w:asciiTheme="majorHAnsi" w:hAnsiTheme="majorHAnsi" w:cs="Calibri"/>
          <w:sz w:val="22"/>
          <w:szCs w:val="22"/>
        </w:rPr>
        <w:t>rozwiązania niniejszej umowy.</w:t>
      </w:r>
    </w:p>
    <w:p w14:paraId="034F01EE" w14:textId="57B6523E" w:rsidR="00E7035A" w:rsidRPr="00D551E7" w:rsidRDefault="00E7035A" w:rsidP="00FD4E9A">
      <w:pPr>
        <w:spacing w:before="100" w:beforeAutospacing="1" w:after="100" w:afterAutospacing="1"/>
        <w:ind w:left="709"/>
        <w:jc w:val="both"/>
        <w:rPr>
          <w:rFonts w:asciiTheme="majorHAnsi" w:hAnsiTheme="majorHAnsi" w:cs="Calibri"/>
          <w:bCs/>
          <w:sz w:val="22"/>
          <w:szCs w:val="22"/>
        </w:rPr>
      </w:pPr>
      <w:r w:rsidRPr="00D551E7">
        <w:rPr>
          <w:rFonts w:asciiTheme="majorHAnsi" w:hAnsiTheme="majorHAnsi" w:cs="Calibri"/>
          <w:bCs/>
          <w:sz w:val="22"/>
          <w:szCs w:val="22"/>
        </w:rPr>
        <w:t xml:space="preserve">Po cofnięciu </w:t>
      </w:r>
      <w:r w:rsidR="00D96022" w:rsidRPr="00D551E7">
        <w:rPr>
          <w:rFonts w:asciiTheme="majorHAnsi" w:hAnsiTheme="majorHAnsi" w:cs="Calibri"/>
          <w:bCs/>
          <w:sz w:val="22"/>
          <w:szCs w:val="22"/>
        </w:rPr>
        <w:t>Certyfikatu</w:t>
      </w:r>
      <w:r w:rsidR="00BC05CA" w:rsidRPr="00D551E7">
        <w:rPr>
          <w:rFonts w:asciiTheme="majorHAnsi" w:hAnsiTheme="majorHAnsi" w:cs="Calibri"/>
          <w:bCs/>
          <w:sz w:val="22"/>
          <w:szCs w:val="22"/>
        </w:rPr>
        <w:t>,</w:t>
      </w:r>
      <w:r w:rsidRPr="00D551E7">
        <w:rPr>
          <w:rFonts w:asciiTheme="majorHAnsi" w:hAnsiTheme="majorHAnsi" w:cs="Calibri"/>
          <w:bCs/>
          <w:sz w:val="22"/>
          <w:szCs w:val="22"/>
        </w:rPr>
        <w:t xml:space="preserve"> Organizacja jest zobowiązana do zaprzestania powoływania się na status </w:t>
      </w:r>
      <w:r w:rsidR="004C565C" w:rsidRPr="00D551E7">
        <w:rPr>
          <w:rFonts w:asciiTheme="majorHAnsi" w:hAnsiTheme="majorHAnsi" w:cs="Calibri"/>
          <w:bCs/>
          <w:sz w:val="22"/>
          <w:szCs w:val="22"/>
        </w:rPr>
        <w:t>O</w:t>
      </w:r>
      <w:r w:rsidRPr="00D551E7">
        <w:rPr>
          <w:rFonts w:asciiTheme="majorHAnsi" w:hAnsiTheme="majorHAnsi" w:cs="Calibri"/>
          <w:bCs/>
          <w:sz w:val="22"/>
          <w:szCs w:val="22"/>
        </w:rPr>
        <w:t xml:space="preserve">rganizacji certyfikowanej i używania </w:t>
      </w:r>
      <w:r w:rsidR="00D96022" w:rsidRPr="00D551E7">
        <w:rPr>
          <w:rFonts w:asciiTheme="majorHAnsi" w:hAnsiTheme="majorHAnsi" w:cs="Calibri"/>
          <w:bCs/>
          <w:sz w:val="22"/>
          <w:szCs w:val="22"/>
        </w:rPr>
        <w:t xml:space="preserve">Certyfikatu </w:t>
      </w:r>
      <w:r w:rsidRPr="00D551E7">
        <w:rPr>
          <w:rFonts w:asciiTheme="majorHAnsi" w:hAnsiTheme="majorHAnsi" w:cs="Calibri"/>
          <w:bCs/>
          <w:sz w:val="22"/>
          <w:szCs w:val="22"/>
        </w:rPr>
        <w:t xml:space="preserve">we wszystkich </w:t>
      </w:r>
      <w:r w:rsidR="00CD5376" w:rsidRPr="00D551E7">
        <w:rPr>
          <w:rFonts w:asciiTheme="majorHAnsi" w:hAnsiTheme="majorHAnsi" w:cs="Calibri"/>
          <w:bCs/>
          <w:sz w:val="22"/>
          <w:szCs w:val="22"/>
        </w:rPr>
        <w:t>działaniach oraz dokumentach handlowych, promocyjnych, reklamowych</w:t>
      </w:r>
      <w:r w:rsidR="00B7702A" w:rsidRPr="00D551E7">
        <w:rPr>
          <w:rFonts w:asciiTheme="majorHAnsi" w:hAnsiTheme="majorHAnsi" w:cs="Calibri"/>
          <w:bCs/>
          <w:sz w:val="22"/>
          <w:szCs w:val="22"/>
        </w:rPr>
        <w:t>.</w:t>
      </w:r>
    </w:p>
    <w:p w14:paraId="0909B1F3" w14:textId="305B6770" w:rsidR="00E7035A" w:rsidRPr="00D551E7" w:rsidRDefault="00D96022" w:rsidP="00FD4E9A">
      <w:pPr>
        <w:spacing w:before="100" w:beforeAutospacing="1" w:after="100" w:afterAutospacing="1"/>
        <w:jc w:val="both"/>
        <w:rPr>
          <w:rFonts w:asciiTheme="majorHAnsi" w:hAnsiTheme="majorHAnsi" w:cs="Calibri"/>
          <w:sz w:val="22"/>
          <w:szCs w:val="22"/>
        </w:rPr>
      </w:pPr>
      <w:r w:rsidRPr="00D551E7">
        <w:rPr>
          <w:rFonts w:asciiTheme="majorHAnsi" w:hAnsiTheme="majorHAnsi" w:cs="Calibri"/>
          <w:sz w:val="22"/>
          <w:szCs w:val="22"/>
        </w:rPr>
        <w:t>6.</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Ograniczenie zakresu podanego w </w:t>
      </w:r>
      <w:r w:rsidRPr="00D551E7">
        <w:rPr>
          <w:rFonts w:asciiTheme="majorHAnsi" w:hAnsiTheme="majorHAnsi" w:cs="Calibri"/>
          <w:sz w:val="22"/>
          <w:szCs w:val="22"/>
        </w:rPr>
        <w:t xml:space="preserve">Certyfikacie </w:t>
      </w:r>
      <w:r w:rsidR="00E7035A" w:rsidRPr="00D551E7">
        <w:rPr>
          <w:rFonts w:asciiTheme="majorHAnsi" w:hAnsiTheme="majorHAnsi" w:cs="Calibri"/>
          <w:sz w:val="22"/>
          <w:szCs w:val="22"/>
        </w:rPr>
        <w:t>może nastąpić w przypadk</w:t>
      </w:r>
      <w:r w:rsidR="008A1C49">
        <w:rPr>
          <w:rFonts w:asciiTheme="majorHAnsi" w:hAnsiTheme="majorHAnsi" w:cs="Calibri"/>
          <w:sz w:val="22"/>
          <w:szCs w:val="22"/>
        </w:rPr>
        <w:t>u</w:t>
      </w:r>
      <w:r w:rsidR="00E7035A" w:rsidRPr="00D551E7">
        <w:rPr>
          <w:rFonts w:asciiTheme="majorHAnsi" w:hAnsiTheme="majorHAnsi" w:cs="Calibri"/>
          <w:sz w:val="22"/>
          <w:szCs w:val="22"/>
        </w:rPr>
        <w:t xml:space="preserve">: </w:t>
      </w:r>
    </w:p>
    <w:p w14:paraId="53FC6A61" w14:textId="77777777" w:rsidR="00E7035A" w:rsidRPr="00D551E7" w:rsidRDefault="00E7035A" w:rsidP="00FD4E9A">
      <w:pPr>
        <w:numPr>
          <w:ilvl w:val="0"/>
          <w:numId w:val="5"/>
        </w:numPr>
        <w:tabs>
          <w:tab w:val="clear" w:pos="928"/>
          <w:tab w:val="num" w:pos="1276"/>
        </w:tabs>
        <w:spacing w:before="100" w:beforeAutospacing="1" w:after="100" w:afterAutospacing="1"/>
        <w:ind w:left="1276" w:hanging="567"/>
        <w:jc w:val="both"/>
        <w:rPr>
          <w:rFonts w:asciiTheme="majorHAnsi" w:hAnsiTheme="majorHAnsi" w:cs="Calibri"/>
          <w:sz w:val="22"/>
          <w:szCs w:val="22"/>
        </w:rPr>
      </w:pPr>
      <w:r w:rsidRPr="00D551E7">
        <w:rPr>
          <w:rFonts w:asciiTheme="majorHAnsi" w:hAnsiTheme="majorHAnsi" w:cs="Calibri"/>
          <w:sz w:val="22"/>
          <w:szCs w:val="22"/>
        </w:rPr>
        <w:t>stwierdzenia, że nie zostały rozwiązane w czasie ustalonym przez PCBC S.A. kwestie,</w:t>
      </w:r>
      <w:r w:rsidR="00B40AFD" w:rsidRPr="00D551E7">
        <w:rPr>
          <w:rFonts w:asciiTheme="majorHAnsi" w:hAnsiTheme="majorHAnsi" w:cs="Calibri"/>
          <w:sz w:val="22"/>
          <w:szCs w:val="22"/>
        </w:rPr>
        <w:t xml:space="preserve"> </w:t>
      </w:r>
      <w:r w:rsidRPr="00D551E7">
        <w:rPr>
          <w:rFonts w:asciiTheme="majorHAnsi" w:hAnsiTheme="majorHAnsi" w:cs="Calibri"/>
          <w:sz w:val="22"/>
          <w:szCs w:val="22"/>
        </w:rPr>
        <w:t xml:space="preserve">które spowodowały ograniczenie zakresu certyfikacji; </w:t>
      </w:r>
    </w:p>
    <w:p w14:paraId="1589F76E" w14:textId="77777777" w:rsidR="00E7035A" w:rsidRPr="00D551E7" w:rsidRDefault="00E7035A" w:rsidP="00FD4E9A">
      <w:pPr>
        <w:numPr>
          <w:ilvl w:val="0"/>
          <w:numId w:val="5"/>
        </w:numPr>
        <w:tabs>
          <w:tab w:val="clear" w:pos="928"/>
          <w:tab w:val="num" w:pos="567"/>
          <w:tab w:val="left" w:pos="1276"/>
        </w:tabs>
        <w:spacing w:before="100" w:beforeAutospacing="1" w:after="100" w:afterAutospacing="1"/>
        <w:ind w:left="1276" w:hanging="567"/>
        <w:jc w:val="both"/>
        <w:rPr>
          <w:rFonts w:asciiTheme="majorHAnsi" w:hAnsiTheme="majorHAnsi" w:cs="Calibri"/>
          <w:sz w:val="22"/>
          <w:szCs w:val="22"/>
        </w:rPr>
      </w:pPr>
      <w:r w:rsidRPr="00D551E7">
        <w:rPr>
          <w:rFonts w:asciiTheme="majorHAnsi" w:hAnsiTheme="majorHAnsi" w:cs="Calibri"/>
          <w:sz w:val="22"/>
          <w:szCs w:val="22"/>
        </w:rPr>
        <w:t xml:space="preserve">w celu wykluczenia tych części, które nie spełniają wymagań, kiedy Organizacja stale lub </w:t>
      </w:r>
      <w:r w:rsidR="00316B68" w:rsidRPr="00D551E7">
        <w:rPr>
          <w:rFonts w:asciiTheme="majorHAnsi" w:hAnsiTheme="majorHAnsi" w:cs="Calibri"/>
          <w:sz w:val="22"/>
          <w:szCs w:val="22"/>
        </w:rPr>
        <w:br/>
      </w:r>
      <w:r w:rsidRPr="00D551E7">
        <w:rPr>
          <w:rFonts w:asciiTheme="majorHAnsi" w:hAnsiTheme="majorHAnsi" w:cs="Calibri"/>
          <w:sz w:val="22"/>
          <w:szCs w:val="22"/>
        </w:rPr>
        <w:t xml:space="preserve">w poważnym stopniu nie spełnia wymagań certyfikacyjnych dla tych części zakresu certyfikacji; </w:t>
      </w:r>
    </w:p>
    <w:p w14:paraId="68E5E63D" w14:textId="77777777" w:rsidR="00E7035A" w:rsidRPr="00D551E7" w:rsidRDefault="00E7035A" w:rsidP="00FD4E9A">
      <w:pPr>
        <w:numPr>
          <w:ilvl w:val="0"/>
          <w:numId w:val="5"/>
        </w:numPr>
        <w:tabs>
          <w:tab w:val="clear" w:pos="928"/>
          <w:tab w:val="num" w:pos="567"/>
          <w:tab w:val="left" w:pos="1276"/>
        </w:tabs>
        <w:spacing w:before="100" w:beforeAutospacing="1" w:after="100" w:afterAutospacing="1"/>
        <w:ind w:left="1276" w:hanging="567"/>
        <w:jc w:val="both"/>
        <w:rPr>
          <w:rFonts w:asciiTheme="majorHAnsi" w:hAnsiTheme="majorHAnsi" w:cs="Calibri"/>
          <w:sz w:val="22"/>
          <w:szCs w:val="22"/>
        </w:rPr>
      </w:pPr>
      <w:r w:rsidRPr="00D551E7">
        <w:rPr>
          <w:rFonts w:asciiTheme="majorHAnsi" w:hAnsiTheme="majorHAnsi" w:cs="Calibri"/>
          <w:sz w:val="22"/>
          <w:szCs w:val="22"/>
        </w:rPr>
        <w:t>na wniosek Organizacji.</w:t>
      </w:r>
    </w:p>
    <w:p w14:paraId="56BEA39A" w14:textId="10CCF3D2" w:rsidR="00E7035A" w:rsidRPr="00D551E7" w:rsidRDefault="00E7035A" w:rsidP="00FD4E9A">
      <w:pPr>
        <w:pStyle w:val="Tekstpodstawowy3"/>
        <w:spacing w:before="100" w:beforeAutospacing="1" w:after="100" w:afterAutospacing="1"/>
        <w:ind w:left="709"/>
        <w:rPr>
          <w:rFonts w:asciiTheme="majorHAnsi" w:hAnsiTheme="majorHAnsi" w:cs="Calibri"/>
          <w:sz w:val="22"/>
          <w:szCs w:val="22"/>
        </w:rPr>
      </w:pPr>
      <w:r w:rsidRPr="00D551E7">
        <w:rPr>
          <w:rFonts w:asciiTheme="majorHAnsi" w:hAnsiTheme="majorHAnsi" w:cs="Calibri"/>
          <w:sz w:val="22"/>
          <w:szCs w:val="22"/>
        </w:rPr>
        <w:t xml:space="preserve">Każde ograniczenie </w:t>
      </w:r>
      <w:r w:rsidR="00AC33C9" w:rsidRPr="00D551E7">
        <w:rPr>
          <w:rFonts w:asciiTheme="majorHAnsi" w:hAnsiTheme="majorHAnsi" w:cs="Calibri"/>
          <w:sz w:val="22"/>
          <w:szCs w:val="22"/>
        </w:rPr>
        <w:t xml:space="preserve">Certyfikatu </w:t>
      </w:r>
      <w:r w:rsidRPr="00D551E7">
        <w:rPr>
          <w:rFonts w:asciiTheme="majorHAnsi" w:hAnsiTheme="majorHAnsi" w:cs="Calibri"/>
          <w:sz w:val="22"/>
          <w:szCs w:val="22"/>
        </w:rPr>
        <w:t>musi być zgodne z wymaganiami normy zastosowanej do certyfikacji.</w:t>
      </w:r>
    </w:p>
    <w:p w14:paraId="582CA778" w14:textId="77777777" w:rsidR="00E7035A" w:rsidRPr="00D551E7" w:rsidRDefault="00E7035A" w:rsidP="00FD4E9A">
      <w:pPr>
        <w:spacing w:before="100" w:beforeAutospacing="1" w:after="100" w:afterAutospacing="1"/>
        <w:jc w:val="center"/>
        <w:rPr>
          <w:rFonts w:asciiTheme="majorHAnsi" w:hAnsiTheme="majorHAnsi" w:cs="Calibri"/>
          <w:b/>
          <w:sz w:val="22"/>
          <w:szCs w:val="22"/>
        </w:rPr>
      </w:pPr>
      <w:r w:rsidRPr="00D551E7">
        <w:rPr>
          <w:rFonts w:asciiTheme="majorHAnsi" w:hAnsiTheme="majorHAnsi" w:cs="Calibri"/>
          <w:b/>
          <w:sz w:val="22"/>
          <w:szCs w:val="22"/>
        </w:rPr>
        <w:sym w:font="Times New Roman" w:char="00A7"/>
      </w:r>
      <w:r w:rsidRPr="00D551E7">
        <w:rPr>
          <w:rFonts w:asciiTheme="majorHAnsi" w:hAnsiTheme="majorHAnsi" w:cs="Calibri"/>
          <w:b/>
          <w:sz w:val="22"/>
          <w:szCs w:val="22"/>
        </w:rPr>
        <w:t xml:space="preserve"> 4. Prawa i obowiązki Organizacji</w:t>
      </w:r>
    </w:p>
    <w:p w14:paraId="44219BEE" w14:textId="1B76A601" w:rsidR="00E7035A" w:rsidRPr="00D551E7" w:rsidRDefault="00E7035A" w:rsidP="00FD4E9A">
      <w:pPr>
        <w:spacing w:before="100" w:beforeAutospacing="1" w:after="100" w:afterAutospacing="1"/>
        <w:ind w:left="709" w:hanging="709"/>
        <w:jc w:val="both"/>
        <w:rPr>
          <w:rFonts w:asciiTheme="majorHAnsi" w:hAnsiTheme="majorHAnsi" w:cs="Calibri"/>
          <w:sz w:val="22"/>
          <w:szCs w:val="22"/>
        </w:rPr>
      </w:pPr>
      <w:r w:rsidRPr="00D551E7">
        <w:rPr>
          <w:rFonts w:asciiTheme="majorHAnsi" w:hAnsiTheme="majorHAnsi" w:cs="Calibri"/>
          <w:sz w:val="22"/>
          <w:szCs w:val="22"/>
        </w:rPr>
        <w:t xml:space="preserve">1. </w:t>
      </w:r>
      <w:r w:rsidR="00AC33C9" w:rsidRPr="00D551E7">
        <w:rPr>
          <w:rFonts w:asciiTheme="majorHAnsi" w:hAnsiTheme="majorHAnsi" w:cs="Calibri"/>
          <w:sz w:val="22"/>
          <w:szCs w:val="22"/>
        </w:rPr>
        <w:t xml:space="preserve"> </w:t>
      </w:r>
      <w:r w:rsidR="00AC33C9" w:rsidRPr="00D551E7">
        <w:rPr>
          <w:rFonts w:asciiTheme="majorHAnsi" w:hAnsiTheme="majorHAnsi" w:cs="Calibri"/>
          <w:sz w:val="22"/>
          <w:szCs w:val="22"/>
        </w:rPr>
        <w:tab/>
      </w:r>
      <w:r w:rsidRPr="00D551E7">
        <w:rPr>
          <w:rFonts w:asciiTheme="majorHAnsi" w:hAnsiTheme="majorHAnsi" w:cs="Calibri"/>
          <w:sz w:val="22"/>
          <w:szCs w:val="22"/>
        </w:rPr>
        <w:t>Organizacja ma prawo do:</w:t>
      </w:r>
    </w:p>
    <w:p w14:paraId="5867E488" w14:textId="77777777" w:rsidR="00E7035A" w:rsidRPr="00D551E7" w:rsidRDefault="00E7035A" w:rsidP="00FD4E9A">
      <w:pPr>
        <w:numPr>
          <w:ilvl w:val="0"/>
          <w:numId w:val="8"/>
        </w:numPr>
        <w:tabs>
          <w:tab w:val="clear" w:pos="928"/>
          <w:tab w:val="num" w:pos="360"/>
        </w:tabs>
        <w:spacing w:before="100" w:beforeAutospacing="1" w:after="100" w:afterAutospacing="1"/>
        <w:ind w:left="1276" w:hanging="567"/>
        <w:jc w:val="both"/>
        <w:rPr>
          <w:rFonts w:asciiTheme="majorHAnsi" w:hAnsiTheme="majorHAnsi" w:cs="Calibri"/>
          <w:sz w:val="22"/>
          <w:szCs w:val="22"/>
        </w:rPr>
      </w:pPr>
      <w:r w:rsidRPr="00D551E7">
        <w:rPr>
          <w:rFonts w:asciiTheme="majorHAnsi" w:hAnsiTheme="majorHAnsi" w:cs="Calibri"/>
          <w:sz w:val="22"/>
          <w:szCs w:val="22"/>
        </w:rPr>
        <w:t xml:space="preserve">wnioskowania o zmianę poszczególnych członków zespołu auditującego, w przypadku powstania sytuacji konfliktu interesów, w szczególności, gdy członek zespołu jest byłym pracownikiem auditowanej Organizacji lub świadczył dla niej usługi konsultingowe oraz uprzednich nieetycznych zachowań. Zgłoszenie wniosku o zmianę powinno nastąpić </w:t>
      </w:r>
      <w:r w:rsidR="0053086A" w:rsidRPr="00D551E7">
        <w:rPr>
          <w:rFonts w:asciiTheme="majorHAnsi" w:hAnsiTheme="majorHAnsi" w:cs="Calibri"/>
          <w:sz w:val="22"/>
          <w:szCs w:val="22"/>
        </w:rPr>
        <w:br/>
      </w:r>
      <w:r w:rsidRPr="00D551E7">
        <w:rPr>
          <w:rFonts w:asciiTheme="majorHAnsi" w:hAnsiTheme="majorHAnsi" w:cs="Calibri"/>
          <w:sz w:val="22"/>
          <w:szCs w:val="22"/>
        </w:rPr>
        <w:t xml:space="preserve">w okresie 5 dni od otrzymania informacji z PCBC S.A. o składzie zespołu auditorskiego. </w:t>
      </w:r>
      <w:r w:rsidR="0053086A" w:rsidRPr="00D551E7">
        <w:rPr>
          <w:rFonts w:asciiTheme="majorHAnsi" w:hAnsiTheme="majorHAnsi" w:cs="Calibri"/>
          <w:sz w:val="22"/>
          <w:szCs w:val="22"/>
        </w:rPr>
        <w:br/>
      </w:r>
      <w:r w:rsidRPr="00D551E7">
        <w:rPr>
          <w:rFonts w:asciiTheme="majorHAnsi" w:hAnsiTheme="majorHAnsi" w:cs="Calibri"/>
          <w:sz w:val="22"/>
          <w:szCs w:val="22"/>
        </w:rPr>
        <w:t>W uzasadnionych przypadkach PCBC S.A. dokona zmiany członków proponowanego składu zespołu auditorskiego.</w:t>
      </w:r>
    </w:p>
    <w:p w14:paraId="24B724E7" w14:textId="32363B37" w:rsidR="00E7035A" w:rsidRPr="00D551E7" w:rsidRDefault="00E7035A" w:rsidP="00FD4E9A">
      <w:pPr>
        <w:numPr>
          <w:ilvl w:val="0"/>
          <w:numId w:val="8"/>
        </w:numPr>
        <w:tabs>
          <w:tab w:val="clear" w:pos="928"/>
          <w:tab w:val="num" w:pos="360"/>
          <w:tab w:val="left" w:pos="1276"/>
        </w:tabs>
        <w:spacing w:before="100" w:beforeAutospacing="1" w:after="100" w:afterAutospacing="1"/>
        <w:ind w:left="720" w:hanging="11"/>
        <w:jc w:val="both"/>
        <w:rPr>
          <w:rFonts w:asciiTheme="majorHAnsi" w:hAnsiTheme="majorHAnsi" w:cs="Calibri"/>
          <w:sz w:val="22"/>
          <w:szCs w:val="22"/>
        </w:rPr>
      </w:pPr>
      <w:r w:rsidRPr="00D551E7">
        <w:rPr>
          <w:rFonts w:asciiTheme="majorHAnsi" w:hAnsiTheme="majorHAnsi" w:cs="Calibri"/>
          <w:sz w:val="22"/>
          <w:szCs w:val="22"/>
        </w:rPr>
        <w:t xml:space="preserve">powoływania się na </w:t>
      </w:r>
      <w:r w:rsidR="006D148A" w:rsidRPr="00D551E7">
        <w:rPr>
          <w:rFonts w:asciiTheme="majorHAnsi" w:hAnsiTheme="majorHAnsi" w:cs="Calibri"/>
          <w:sz w:val="22"/>
          <w:szCs w:val="22"/>
        </w:rPr>
        <w:t xml:space="preserve">Certyfikat </w:t>
      </w:r>
      <w:r w:rsidRPr="00D551E7">
        <w:rPr>
          <w:rFonts w:asciiTheme="majorHAnsi" w:hAnsiTheme="majorHAnsi" w:cs="Calibri"/>
          <w:sz w:val="22"/>
          <w:szCs w:val="22"/>
        </w:rPr>
        <w:t xml:space="preserve">i certyfikowany </w:t>
      </w:r>
      <w:r w:rsidR="006D148A" w:rsidRPr="00D551E7">
        <w:rPr>
          <w:rFonts w:asciiTheme="majorHAnsi" w:hAnsiTheme="majorHAnsi" w:cs="Calibri"/>
          <w:sz w:val="22"/>
          <w:szCs w:val="22"/>
        </w:rPr>
        <w:t>System</w:t>
      </w:r>
      <w:r w:rsidRPr="00D551E7">
        <w:rPr>
          <w:rFonts w:asciiTheme="majorHAnsi" w:hAnsiTheme="majorHAnsi" w:cs="Calibri"/>
          <w:sz w:val="22"/>
          <w:szCs w:val="22"/>
        </w:rPr>
        <w:t>:</w:t>
      </w:r>
    </w:p>
    <w:p w14:paraId="210F7030" w14:textId="77777777" w:rsidR="00E7035A" w:rsidRPr="00D551E7" w:rsidRDefault="00E7035A" w:rsidP="00FD4E9A">
      <w:pPr>
        <w:spacing w:before="100" w:beforeAutospacing="1" w:after="100" w:afterAutospacing="1"/>
        <w:ind w:left="1134" w:firstLine="142"/>
        <w:jc w:val="both"/>
        <w:rPr>
          <w:rFonts w:asciiTheme="majorHAnsi" w:hAnsiTheme="majorHAnsi" w:cs="Calibri"/>
          <w:sz w:val="22"/>
          <w:szCs w:val="22"/>
        </w:rPr>
      </w:pPr>
      <w:r w:rsidRPr="00D551E7">
        <w:rPr>
          <w:rFonts w:asciiTheme="majorHAnsi" w:hAnsiTheme="majorHAnsi" w:cs="Calibri"/>
          <w:sz w:val="22"/>
          <w:szCs w:val="22"/>
        </w:rPr>
        <w:t>a)</w:t>
      </w:r>
      <w:r w:rsidR="00B40AFD" w:rsidRPr="00D551E7">
        <w:rPr>
          <w:rFonts w:asciiTheme="majorHAnsi" w:hAnsiTheme="majorHAnsi" w:cs="Calibri"/>
          <w:b/>
          <w:sz w:val="22"/>
          <w:szCs w:val="22"/>
        </w:rPr>
        <w:tab/>
      </w:r>
      <w:r w:rsidRPr="00D551E7">
        <w:rPr>
          <w:rFonts w:asciiTheme="majorHAnsi" w:hAnsiTheme="majorHAnsi" w:cs="Calibri"/>
          <w:sz w:val="22"/>
          <w:szCs w:val="22"/>
        </w:rPr>
        <w:t>w działalności reklamowej i promocyjnej</w:t>
      </w:r>
      <w:r w:rsidR="00B7702A" w:rsidRPr="00D551E7">
        <w:rPr>
          <w:rFonts w:asciiTheme="majorHAnsi" w:hAnsiTheme="majorHAnsi" w:cs="Calibri"/>
          <w:sz w:val="22"/>
          <w:szCs w:val="22"/>
        </w:rPr>
        <w:t>;</w:t>
      </w:r>
    </w:p>
    <w:p w14:paraId="684F92BD" w14:textId="2C18A2C8" w:rsidR="00E7035A" w:rsidRPr="00D551E7" w:rsidRDefault="00E7035A" w:rsidP="00FD4E9A">
      <w:pPr>
        <w:spacing w:before="100" w:beforeAutospacing="1" w:after="100" w:afterAutospacing="1"/>
        <w:ind w:left="2127" w:hanging="851"/>
        <w:jc w:val="both"/>
        <w:rPr>
          <w:rFonts w:asciiTheme="majorHAnsi" w:hAnsiTheme="majorHAnsi" w:cs="Calibri"/>
          <w:sz w:val="22"/>
          <w:szCs w:val="22"/>
        </w:rPr>
      </w:pPr>
      <w:r w:rsidRPr="00D551E7">
        <w:rPr>
          <w:rFonts w:asciiTheme="majorHAnsi" w:hAnsiTheme="majorHAnsi" w:cs="Calibri"/>
          <w:sz w:val="22"/>
          <w:szCs w:val="22"/>
        </w:rPr>
        <w:t>b)</w:t>
      </w:r>
      <w:r w:rsidR="00B40AFD" w:rsidRPr="00D551E7">
        <w:rPr>
          <w:rFonts w:asciiTheme="majorHAnsi" w:hAnsiTheme="majorHAnsi" w:cs="Calibri"/>
          <w:sz w:val="22"/>
          <w:szCs w:val="22"/>
        </w:rPr>
        <w:tab/>
      </w:r>
      <w:r w:rsidRPr="00D551E7">
        <w:rPr>
          <w:rFonts w:asciiTheme="majorHAnsi" w:hAnsiTheme="majorHAnsi" w:cs="Calibri"/>
          <w:sz w:val="22"/>
          <w:szCs w:val="22"/>
        </w:rPr>
        <w:t xml:space="preserve">w trakcie prowadzenia negocjacji, przy zawieraniu umów i kontraktów, dotyczących obszaru działalności objętej zakresem </w:t>
      </w:r>
      <w:r w:rsidR="006D148A" w:rsidRPr="00D551E7">
        <w:rPr>
          <w:rFonts w:asciiTheme="majorHAnsi" w:hAnsiTheme="majorHAnsi" w:cs="Calibri"/>
          <w:sz w:val="22"/>
          <w:szCs w:val="22"/>
        </w:rPr>
        <w:t xml:space="preserve">Certyfikatu </w:t>
      </w:r>
      <w:r w:rsidRPr="00D551E7">
        <w:rPr>
          <w:rFonts w:asciiTheme="majorHAnsi" w:hAnsiTheme="majorHAnsi" w:cs="Calibri"/>
          <w:sz w:val="22"/>
          <w:szCs w:val="22"/>
        </w:rPr>
        <w:t xml:space="preserve">i certyfikowanym </w:t>
      </w:r>
      <w:r w:rsidR="006D148A" w:rsidRPr="00D551E7">
        <w:rPr>
          <w:rFonts w:asciiTheme="majorHAnsi" w:hAnsiTheme="majorHAnsi" w:cs="Calibri"/>
          <w:sz w:val="22"/>
          <w:szCs w:val="22"/>
        </w:rPr>
        <w:t xml:space="preserve">Systemem </w:t>
      </w:r>
      <w:r w:rsidR="00B31C98">
        <w:rPr>
          <w:rFonts w:asciiTheme="majorHAnsi" w:hAnsiTheme="majorHAnsi" w:cs="Calibri"/>
          <w:sz w:val="22"/>
          <w:szCs w:val="22"/>
        </w:rPr>
        <w:br/>
      </w:r>
      <w:r w:rsidRPr="00D551E7">
        <w:rPr>
          <w:rFonts w:asciiTheme="majorHAnsi" w:hAnsiTheme="majorHAnsi" w:cs="Calibri"/>
          <w:sz w:val="22"/>
          <w:szCs w:val="22"/>
        </w:rPr>
        <w:t>z zaznaczeniem, że</w:t>
      </w:r>
      <w:r w:rsidRPr="00D551E7">
        <w:rPr>
          <w:rFonts w:asciiTheme="majorHAnsi" w:hAnsiTheme="majorHAnsi" w:cs="Calibri"/>
          <w:b/>
          <w:sz w:val="22"/>
          <w:szCs w:val="22"/>
        </w:rPr>
        <w:t xml:space="preserve"> </w:t>
      </w:r>
      <w:r w:rsidR="006D148A" w:rsidRPr="00D551E7">
        <w:rPr>
          <w:rFonts w:asciiTheme="majorHAnsi" w:hAnsiTheme="majorHAnsi" w:cs="Calibri"/>
          <w:sz w:val="22"/>
          <w:szCs w:val="22"/>
        </w:rPr>
        <w:t xml:space="preserve">Certyfikat </w:t>
      </w:r>
      <w:r w:rsidRPr="00D551E7">
        <w:rPr>
          <w:rFonts w:asciiTheme="majorHAnsi" w:hAnsiTheme="majorHAnsi" w:cs="Calibri"/>
          <w:sz w:val="22"/>
          <w:szCs w:val="22"/>
        </w:rPr>
        <w:t xml:space="preserve">dotyczy określonego </w:t>
      </w:r>
      <w:r w:rsidR="006D148A" w:rsidRPr="00D551E7">
        <w:rPr>
          <w:rFonts w:asciiTheme="majorHAnsi" w:hAnsiTheme="majorHAnsi" w:cs="Calibri"/>
          <w:sz w:val="22"/>
          <w:szCs w:val="22"/>
        </w:rPr>
        <w:t xml:space="preserve">niniejszą </w:t>
      </w:r>
      <w:r w:rsidRPr="00D551E7">
        <w:rPr>
          <w:rFonts w:asciiTheme="majorHAnsi" w:hAnsiTheme="majorHAnsi" w:cs="Calibri"/>
          <w:sz w:val="22"/>
          <w:szCs w:val="22"/>
        </w:rPr>
        <w:t xml:space="preserve">umową </w:t>
      </w:r>
      <w:r w:rsidR="006D148A" w:rsidRPr="00D551E7">
        <w:rPr>
          <w:rFonts w:asciiTheme="majorHAnsi" w:hAnsiTheme="majorHAnsi" w:cs="Calibri"/>
          <w:sz w:val="22"/>
          <w:szCs w:val="22"/>
        </w:rPr>
        <w:t>Systemu</w:t>
      </w:r>
      <w:r w:rsidR="00B7702A" w:rsidRPr="00D551E7">
        <w:rPr>
          <w:rFonts w:asciiTheme="majorHAnsi" w:hAnsiTheme="majorHAnsi" w:cs="Calibri"/>
          <w:sz w:val="22"/>
          <w:szCs w:val="22"/>
        </w:rPr>
        <w:t>;</w:t>
      </w:r>
    </w:p>
    <w:p w14:paraId="4FBD4A6E" w14:textId="2E06239D" w:rsidR="00E7035A" w:rsidRPr="00D551E7" w:rsidRDefault="00E7035A" w:rsidP="00FD4E9A">
      <w:pPr>
        <w:numPr>
          <w:ilvl w:val="0"/>
          <w:numId w:val="8"/>
        </w:numPr>
        <w:tabs>
          <w:tab w:val="clear" w:pos="928"/>
          <w:tab w:val="num" w:pos="720"/>
        </w:tabs>
        <w:spacing w:before="100" w:beforeAutospacing="1" w:after="100" w:afterAutospacing="1"/>
        <w:ind w:left="720" w:hanging="11"/>
        <w:jc w:val="both"/>
        <w:rPr>
          <w:rFonts w:asciiTheme="majorHAnsi" w:hAnsiTheme="majorHAnsi" w:cs="Calibri"/>
          <w:sz w:val="22"/>
          <w:szCs w:val="22"/>
        </w:rPr>
      </w:pPr>
      <w:r w:rsidRPr="00D551E7">
        <w:rPr>
          <w:rFonts w:asciiTheme="majorHAnsi" w:hAnsiTheme="majorHAnsi" w:cs="Calibri"/>
          <w:sz w:val="22"/>
          <w:szCs w:val="22"/>
        </w:rPr>
        <w:t xml:space="preserve">stosowania znaków certyfikowanego </w:t>
      </w:r>
      <w:r w:rsidR="006D148A" w:rsidRPr="00D551E7">
        <w:rPr>
          <w:rFonts w:asciiTheme="majorHAnsi" w:hAnsiTheme="majorHAnsi" w:cs="Calibri"/>
          <w:sz w:val="22"/>
          <w:szCs w:val="22"/>
        </w:rPr>
        <w:t>Systemu</w:t>
      </w:r>
      <w:r w:rsidRPr="00D551E7">
        <w:rPr>
          <w:rFonts w:asciiTheme="majorHAnsi" w:hAnsiTheme="majorHAnsi" w:cs="Calibri"/>
          <w:sz w:val="22"/>
          <w:szCs w:val="22"/>
        </w:rPr>
        <w:t xml:space="preserve">, zgodnie z </w:t>
      </w:r>
      <w:r w:rsidRPr="00D551E7">
        <w:rPr>
          <w:rFonts w:asciiTheme="majorHAnsi" w:hAnsiTheme="majorHAnsi" w:cs="Calibri"/>
          <w:sz w:val="22"/>
          <w:szCs w:val="22"/>
        </w:rPr>
        <w:sym w:font="Times New Roman" w:char="00A7"/>
      </w:r>
      <w:r w:rsidRPr="00D551E7">
        <w:rPr>
          <w:rFonts w:asciiTheme="majorHAnsi" w:hAnsiTheme="majorHAnsi" w:cs="Calibri"/>
          <w:sz w:val="22"/>
          <w:szCs w:val="22"/>
        </w:rPr>
        <w:t xml:space="preserve"> 7 </w:t>
      </w:r>
      <w:r w:rsidR="006D148A" w:rsidRPr="00D551E7">
        <w:rPr>
          <w:rFonts w:asciiTheme="majorHAnsi" w:hAnsiTheme="majorHAnsi" w:cs="Calibri"/>
          <w:sz w:val="22"/>
          <w:szCs w:val="22"/>
        </w:rPr>
        <w:t xml:space="preserve">niniejszej </w:t>
      </w:r>
      <w:r w:rsidRPr="00D551E7">
        <w:rPr>
          <w:rFonts w:asciiTheme="majorHAnsi" w:hAnsiTheme="majorHAnsi" w:cs="Calibri"/>
          <w:sz w:val="22"/>
          <w:szCs w:val="22"/>
        </w:rPr>
        <w:t>umowy;</w:t>
      </w:r>
    </w:p>
    <w:p w14:paraId="2BDD3BC6" w14:textId="228B0C37" w:rsidR="00E7035A" w:rsidRPr="00D551E7" w:rsidRDefault="00E7035A" w:rsidP="00FD4E9A">
      <w:pPr>
        <w:numPr>
          <w:ilvl w:val="0"/>
          <w:numId w:val="8"/>
        </w:numPr>
        <w:tabs>
          <w:tab w:val="clear" w:pos="928"/>
          <w:tab w:val="num" w:pos="1418"/>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wymagania od PCBC S.A. zachowania poufności w stosunku do wszelkich informacji stanowiących tajemnicę handlową, uzyskanych od Organizacji (zwłaszcza w trakcie auditów), z wyjątkiem przypadków przewidzianych prawem</w:t>
      </w:r>
      <w:r w:rsidR="006D148A" w:rsidRPr="00D551E7">
        <w:rPr>
          <w:rFonts w:asciiTheme="majorHAnsi" w:hAnsiTheme="majorHAnsi" w:cs="Calibri"/>
          <w:sz w:val="22"/>
          <w:szCs w:val="22"/>
        </w:rPr>
        <w:t xml:space="preserve"> oraz określonych niniejszą umową</w:t>
      </w:r>
      <w:r w:rsidR="00B826FE" w:rsidRPr="00D551E7">
        <w:rPr>
          <w:rFonts w:asciiTheme="majorHAnsi" w:hAnsiTheme="majorHAnsi" w:cs="Calibri"/>
          <w:sz w:val="22"/>
          <w:szCs w:val="22"/>
        </w:rPr>
        <w:t>;</w:t>
      </w:r>
    </w:p>
    <w:p w14:paraId="614ADE4A" w14:textId="21E7A06B" w:rsidR="00E7035A" w:rsidRPr="00D551E7" w:rsidRDefault="00E7035A" w:rsidP="00FD4E9A">
      <w:pPr>
        <w:numPr>
          <w:ilvl w:val="0"/>
          <w:numId w:val="8"/>
        </w:numPr>
        <w:tabs>
          <w:tab w:val="clear" w:pos="928"/>
          <w:tab w:val="num" w:pos="720"/>
        </w:tabs>
        <w:spacing w:before="100" w:beforeAutospacing="1" w:after="100" w:afterAutospacing="1"/>
        <w:ind w:left="720" w:hanging="11"/>
        <w:jc w:val="both"/>
        <w:rPr>
          <w:rFonts w:asciiTheme="majorHAnsi" w:hAnsiTheme="majorHAnsi" w:cs="Calibri"/>
          <w:sz w:val="22"/>
          <w:szCs w:val="22"/>
        </w:rPr>
      </w:pPr>
      <w:r w:rsidRPr="00D551E7">
        <w:rPr>
          <w:rFonts w:asciiTheme="majorHAnsi" w:hAnsiTheme="majorHAnsi" w:cs="Calibri"/>
          <w:sz w:val="22"/>
          <w:szCs w:val="22"/>
        </w:rPr>
        <w:t xml:space="preserve">składania skarg i odwołań, związanych z procesem, zgodnie z </w:t>
      </w:r>
      <w:r w:rsidRPr="00D551E7">
        <w:rPr>
          <w:rFonts w:asciiTheme="majorHAnsi" w:hAnsiTheme="majorHAnsi" w:cs="Calibri"/>
          <w:sz w:val="22"/>
          <w:szCs w:val="22"/>
        </w:rPr>
        <w:sym w:font="Times New Roman" w:char="00A7"/>
      </w:r>
      <w:r w:rsidRPr="00D551E7">
        <w:rPr>
          <w:rFonts w:asciiTheme="majorHAnsi" w:hAnsiTheme="majorHAnsi" w:cs="Calibri"/>
          <w:sz w:val="22"/>
          <w:szCs w:val="22"/>
        </w:rPr>
        <w:t xml:space="preserve"> 6 </w:t>
      </w:r>
      <w:r w:rsidR="006D148A" w:rsidRPr="00D551E7">
        <w:rPr>
          <w:rFonts w:asciiTheme="majorHAnsi" w:hAnsiTheme="majorHAnsi" w:cs="Calibri"/>
          <w:sz w:val="22"/>
          <w:szCs w:val="22"/>
        </w:rPr>
        <w:t xml:space="preserve">niniejszej </w:t>
      </w:r>
      <w:r w:rsidRPr="00D551E7">
        <w:rPr>
          <w:rFonts w:asciiTheme="majorHAnsi" w:hAnsiTheme="majorHAnsi" w:cs="Calibri"/>
          <w:sz w:val="22"/>
          <w:szCs w:val="22"/>
        </w:rPr>
        <w:t>umowy;</w:t>
      </w:r>
    </w:p>
    <w:p w14:paraId="103EA20A" w14:textId="3363D2F0" w:rsidR="00E7035A" w:rsidRPr="00D551E7" w:rsidRDefault="00E7035A" w:rsidP="00FD4E9A">
      <w:pPr>
        <w:numPr>
          <w:ilvl w:val="0"/>
          <w:numId w:val="8"/>
        </w:numPr>
        <w:tabs>
          <w:tab w:val="clear" w:pos="928"/>
          <w:tab w:val="num" w:pos="1418"/>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 xml:space="preserve">wnioskowania o </w:t>
      </w:r>
      <w:r w:rsidR="00B826FE" w:rsidRPr="00D551E7">
        <w:rPr>
          <w:rFonts w:asciiTheme="majorHAnsi" w:hAnsiTheme="majorHAnsi" w:cs="Calibri"/>
          <w:sz w:val="22"/>
          <w:szCs w:val="22"/>
        </w:rPr>
        <w:t xml:space="preserve">zmianę </w:t>
      </w:r>
      <w:r w:rsidRPr="00D551E7">
        <w:rPr>
          <w:rFonts w:asciiTheme="majorHAnsi" w:hAnsiTheme="majorHAnsi" w:cs="Calibri"/>
          <w:sz w:val="22"/>
          <w:szCs w:val="22"/>
        </w:rPr>
        <w:t xml:space="preserve">zakresu określonego w już przyznanym przez PCBC S.A. </w:t>
      </w:r>
      <w:r w:rsidR="006D148A" w:rsidRPr="00D551E7">
        <w:rPr>
          <w:rFonts w:asciiTheme="majorHAnsi" w:hAnsiTheme="majorHAnsi" w:cs="Calibri"/>
          <w:sz w:val="22"/>
          <w:szCs w:val="22"/>
        </w:rPr>
        <w:t>Certyfikacie</w:t>
      </w:r>
      <w:r w:rsidRPr="00D551E7">
        <w:rPr>
          <w:rFonts w:asciiTheme="majorHAnsi" w:hAnsiTheme="majorHAnsi" w:cs="Calibri"/>
          <w:sz w:val="22"/>
          <w:szCs w:val="22"/>
        </w:rPr>
        <w:t xml:space="preserve">. W takim przypadku sposób i zakres oceny oraz koszty z tym związane określane są </w:t>
      </w:r>
      <w:r w:rsidR="006D148A" w:rsidRPr="00D551E7">
        <w:rPr>
          <w:rFonts w:asciiTheme="majorHAnsi" w:hAnsiTheme="majorHAnsi" w:cs="Calibri"/>
          <w:sz w:val="22"/>
          <w:szCs w:val="22"/>
        </w:rPr>
        <w:t xml:space="preserve">zgodnie </w:t>
      </w:r>
      <w:r w:rsidR="005A28E9">
        <w:rPr>
          <w:rFonts w:asciiTheme="majorHAnsi" w:hAnsiTheme="majorHAnsi" w:cs="Calibri"/>
          <w:sz w:val="22"/>
          <w:szCs w:val="22"/>
        </w:rPr>
        <w:br/>
      </w:r>
      <w:r w:rsidR="006D148A" w:rsidRPr="00D551E7">
        <w:rPr>
          <w:rFonts w:asciiTheme="majorHAnsi" w:hAnsiTheme="majorHAnsi" w:cs="Calibri"/>
          <w:sz w:val="22"/>
          <w:szCs w:val="22"/>
        </w:rPr>
        <w:t xml:space="preserve">z odpowiednio stosowanymi postanowieniami § </w:t>
      </w:r>
      <w:r w:rsidR="003168AB" w:rsidRPr="00447123">
        <w:rPr>
          <w:rFonts w:asciiTheme="majorHAnsi" w:hAnsiTheme="majorHAnsi" w:cs="Calibri"/>
          <w:sz w:val="22"/>
          <w:szCs w:val="22"/>
        </w:rPr>
        <w:t>2</w:t>
      </w:r>
      <w:r w:rsidR="003168AB">
        <w:rPr>
          <w:rFonts w:asciiTheme="majorHAnsi" w:hAnsiTheme="majorHAnsi" w:cs="Calibri"/>
          <w:sz w:val="22"/>
          <w:szCs w:val="22"/>
        </w:rPr>
        <w:t xml:space="preserve"> </w:t>
      </w:r>
      <w:r w:rsidR="00460F66" w:rsidRPr="00D551E7">
        <w:rPr>
          <w:rFonts w:asciiTheme="majorHAnsi" w:hAnsiTheme="majorHAnsi" w:cs="Calibri"/>
          <w:sz w:val="22"/>
          <w:szCs w:val="22"/>
        </w:rPr>
        <w:t>ust. 1</w:t>
      </w:r>
      <w:r w:rsidR="001D003A" w:rsidRPr="00D551E7">
        <w:rPr>
          <w:rFonts w:asciiTheme="majorHAnsi" w:hAnsiTheme="majorHAnsi" w:cs="Calibri"/>
          <w:sz w:val="22"/>
          <w:szCs w:val="22"/>
        </w:rPr>
        <w:t>3</w:t>
      </w:r>
      <w:r w:rsidR="00460F66" w:rsidRPr="00D551E7">
        <w:rPr>
          <w:rFonts w:asciiTheme="majorHAnsi" w:hAnsiTheme="majorHAnsi" w:cs="Calibri"/>
          <w:sz w:val="22"/>
          <w:szCs w:val="22"/>
        </w:rPr>
        <w:t xml:space="preserve"> i ust. 1</w:t>
      </w:r>
      <w:r w:rsidR="001D003A" w:rsidRPr="00D551E7">
        <w:rPr>
          <w:rFonts w:asciiTheme="majorHAnsi" w:hAnsiTheme="majorHAnsi" w:cs="Calibri"/>
          <w:sz w:val="22"/>
          <w:szCs w:val="22"/>
        </w:rPr>
        <w:t>5</w:t>
      </w:r>
      <w:r w:rsidR="0041672C" w:rsidRPr="00D551E7">
        <w:rPr>
          <w:rFonts w:asciiTheme="majorHAnsi" w:hAnsiTheme="majorHAnsi" w:cs="Calibri"/>
          <w:sz w:val="22"/>
          <w:szCs w:val="22"/>
        </w:rPr>
        <w:t>;</w:t>
      </w:r>
    </w:p>
    <w:p w14:paraId="4DDB155A" w14:textId="5544BD14" w:rsidR="002C4F72" w:rsidRPr="00D551E7" w:rsidRDefault="00E7035A" w:rsidP="00FD4E9A">
      <w:pPr>
        <w:numPr>
          <w:ilvl w:val="0"/>
          <w:numId w:val="8"/>
        </w:numPr>
        <w:tabs>
          <w:tab w:val="clear" w:pos="928"/>
          <w:tab w:val="num" w:pos="1418"/>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 xml:space="preserve">wystąpienia z wnioskiem o przerwanie procesu certyfikacji z uwzględnieniem warunków, </w:t>
      </w:r>
      <w:r w:rsidR="00232074" w:rsidRPr="00D551E7">
        <w:rPr>
          <w:rFonts w:asciiTheme="majorHAnsi" w:hAnsiTheme="majorHAnsi" w:cs="Calibri"/>
          <w:sz w:val="22"/>
          <w:szCs w:val="22"/>
        </w:rPr>
        <w:br/>
      </w:r>
      <w:r w:rsidRPr="00D551E7">
        <w:rPr>
          <w:rFonts w:asciiTheme="majorHAnsi" w:hAnsiTheme="majorHAnsi" w:cs="Calibri"/>
          <w:sz w:val="22"/>
          <w:szCs w:val="22"/>
        </w:rPr>
        <w:t xml:space="preserve">o których mowa w </w:t>
      </w:r>
      <w:r w:rsidRPr="00D551E7">
        <w:rPr>
          <w:rFonts w:asciiTheme="majorHAnsi" w:hAnsiTheme="majorHAnsi" w:cs="Calibri"/>
          <w:bCs/>
          <w:sz w:val="22"/>
          <w:szCs w:val="22"/>
        </w:rPr>
        <w:sym w:font="Times New Roman" w:char="00A7"/>
      </w:r>
      <w:r w:rsidRPr="00D551E7">
        <w:rPr>
          <w:rFonts w:asciiTheme="majorHAnsi" w:hAnsiTheme="majorHAnsi" w:cs="Calibri"/>
          <w:bCs/>
          <w:sz w:val="22"/>
          <w:szCs w:val="22"/>
        </w:rPr>
        <w:t xml:space="preserve"> 8</w:t>
      </w:r>
      <w:r w:rsidR="000145C3">
        <w:rPr>
          <w:rFonts w:asciiTheme="majorHAnsi" w:hAnsiTheme="majorHAnsi" w:cs="Calibri"/>
          <w:bCs/>
          <w:sz w:val="22"/>
          <w:szCs w:val="22"/>
        </w:rPr>
        <w:t xml:space="preserve"> (6)</w:t>
      </w:r>
      <w:r w:rsidRPr="00D551E7">
        <w:rPr>
          <w:rFonts w:asciiTheme="majorHAnsi" w:hAnsiTheme="majorHAnsi" w:cs="Calibri"/>
          <w:bCs/>
          <w:sz w:val="22"/>
          <w:szCs w:val="22"/>
        </w:rPr>
        <w:t>.</w:t>
      </w:r>
    </w:p>
    <w:p w14:paraId="68CEEE9E" w14:textId="2830BFBD" w:rsidR="00E7035A" w:rsidRPr="00D551E7" w:rsidRDefault="00E7035A" w:rsidP="00FD4E9A">
      <w:pPr>
        <w:tabs>
          <w:tab w:val="left" w:pos="709"/>
        </w:tabs>
        <w:spacing w:before="100" w:beforeAutospacing="1" w:after="100" w:afterAutospacing="1"/>
        <w:jc w:val="both"/>
        <w:rPr>
          <w:rFonts w:asciiTheme="majorHAnsi" w:hAnsiTheme="majorHAnsi" w:cs="Calibri"/>
          <w:sz w:val="22"/>
          <w:szCs w:val="22"/>
        </w:rPr>
      </w:pPr>
      <w:r w:rsidRPr="00D551E7">
        <w:rPr>
          <w:rFonts w:asciiTheme="majorHAnsi" w:hAnsiTheme="majorHAnsi" w:cs="Calibri"/>
          <w:sz w:val="22"/>
          <w:szCs w:val="22"/>
        </w:rPr>
        <w:t>2</w:t>
      </w:r>
      <w:r w:rsidRPr="00D551E7">
        <w:rPr>
          <w:rFonts w:asciiTheme="majorHAnsi" w:hAnsiTheme="majorHAnsi" w:cs="Calibri"/>
          <w:b/>
          <w:sz w:val="22"/>
          <w:szCs w:val="22"/>
        </w:rPr>
        <w:t>.</w:t>
      </w:r>
      <w:r w:rsidRPr="00D551E7">
        <w:rPr>
          <w:rFonts w:asciiTheme="majorHAnsi" w:hAnsiTheme="majorHAnsi" w:cs="Calibri"/>
          <w:sz w:val="22"/>
          <w:szCs w:val="22"/>
        </w:rPr>
        <w:t xml:space="preserve"> </w:t>
      </w:r>
      <w:r w:rsidR="00460F66" w:rsidRPr="00D551E7">
        <w:rPr>
          <w:rFonts w:asciiTheme="majorHAnsi" w:hAnsiTheme="majorHAnsi" w:cs="Calibri"/>
          <w:sz w:val="22"/>
          <w:szCs w:val="22"/>
        </w:rPr>
        <w:t xml:space="preserve"> </w:t>
      </w:r>
      <w:r w:rsidR="00460F66" w:rsidRPr="00D551E7">
        <w:rPr>
          <w:rFonts w:asciiTheme="majorHAnsi" w:hAnsiTheme="majorHAnsi" w:cs="Calibri"/>
          <w:sz w:val="22"/>
          <w:szCs w:val="22"/>
        </w:rPr>
        <w:tab/>
      </w:r>
      <w:r w:rsidRPr="00D551E7">
        <w:rPr>
          <w:rFonts w:asciiTheme="majorHAnsi" w:hAnsiTheme="majorHAnsi" w:cs="Calibri"/>
          <w:sz w:val="22"/>
          <w:szCs w:val="22"/>
        </w:rPr>
        <w:t>Organizacja zobowiązuje się do:</w:t>
      </w:r>
    </w:p>
    <w:p w14:paraId="65A503D4" w14:textId="77777777" w:rsidR="00E7035A" w:rsidRPr="00D551E7" w:rsidRDefault="00E7035A" w:rsidP="00FD4E9A">
      <w:pPr>
        <w:numPr>
          <w:ilvl w:val="0"/>
          <w:numId w:val="2"/>
        </w:numPr>
        <w:tabs>
          <w:tab w:val="clear" w:pos="643"/>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 xml:space="preserve">zapewnienia dostępności zasobów i wyposażenia niezbędnego dla pracy zespołu auditorów </w:t>
      </w:r>
      <w:r w:rsidR="009F151A" w:rsidRPr="00D551E7">
        <w:rPr>
          <w:rFonts w:asciiTheme="majorHAnsi" w:hAnsiTheme="majorHAnsi" w:cs="Calibri"/>
          <w:sz w:val="22"/>
          <w:szCs w:val="22"/>
        </w:rPr>
        <w:br/>
      </w:r>
      <w:r w:rsidRPr="00D551E7">
        <w:rPr>
          <w:rFonts w:asciiTheme="majorHAnsi" w:hAnsiTheme="majorHAnsi" w:cs="Calibri"/>
          <w:sz w:val="22"/>
          <w:szCs w:val="22"/>
        </w:rPr>
        <w:t>oraz dostępu do wszystkich procesów, obszarów</w:t>
      </w:r>
      <w:r w:rsidR="007973FA" w:rsidRPr="00D551E7">
        <w:rPr>
          <w:rFonts w:asciiTheme="majorHAnsi" w:hAnsiTheme="majorHAnsi" w:cs="Calibri"/>
          <w:sz w:val="22"/>
          <w:szCs w:val="22"/>
        </w:rPr>
        <w:t xml:space="preserve"> w tym również stworzenia warunków do auditowania lokalizacji tymczasowych</w:t>
      </w:r>
      <w:r w:rsidRPr="00D551E7">
        <w:rPr>
          <w:rFonts w:asciiTheme="majorHAnsi" w:hAnsiTheme="majorHAnsi" w:cs="Calibri"/>
          <w:sz w:val="22"/>
          <w:szCs w:val="22"/>
        </w:rPr>
        <w:t xml:space="preserve">, zapisów i personelu dla celów certyfikacji, nadzoru, </w:t>
      </w:r>
      <w:r w:rsidR="007805E4" w:rsidRPr="00D551E7">
        <w:rPr>
          <w:rFonts w:asciiTheme="majorHAnsi" w:hAnsiTheme="majorHAnsi" w:cs="Calibri"/>
          <w:sz w:val="22"/>
          <w:szCs w:val="22"/>
        </w:rPr>
        <w:t>ponownej certyfikacji</w:t>
      </w:r>
      <w:r w:rsidR="00A43D3C" w:rsidRPr="00D551E7">
        <w:rPr>
          <w:rFonts w:asciiTheme="majorHAnsi" w:hAnsiTheme="majorHAnsi" w:cs="Calibri"/>
          <w:sz w:val="22"/>
          <w:szCs w:val="22"/>
        </w:rPr>
        <w:t>, przeniesienia certyfikacji</w:t>
      </w:r>
      <w:r w:rsidR="007805E4" w:rsidRPr="00D551E7">
        <w:rPr>
          <w:rFonts w:asciiTheme="majorHAnsi" w:hAnsiTheme="majorHAnsi" w:cs="Calibri"/>
          <w:sz w:val="22"/>
          <w:szCs w:val="22"/>
        </w:rPr>
        <w:t xml:space="preserve"> </w:t>
      </w:r>
      <w:r w:rsidRPr="00D551E7">
        <w:rPr>
          <w:rFonts w:asciiTheme="majorHAnsi" w:hAnsiTheme="majorHAnsi" w:cs="Calibri"/>
          <w:sz w:val="22"/>
          <w:szCs w:val="22"/>
        </w:rPr>
        <w:t>i załatwiania skarg;</w:t>
      </w:r>
    </w:p>
    <w:p w14:paraId="0690D375" w14:textId="77777777" w:rsidR="00E7035A" w:rsidRPr="00D551E7" w:rsidRDefault="00E7035A" w:rsidP="00FD4E9A">
      <w:pPr>
        <w:numPr>
          <w:ilvl w:val="0"/>
          <w:numId w:val="2"/>
        </w:numPr>
        <w:tabs>
          <w:tab w:val="clear" w:pos="643"/>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lastRenderedPageBreak/>
        <w:t>regulowania w terminie, zgodnie z ustalonymi w niniejszej umowie warunkami, wszystkich zobowiązań finansowych wobec PCBC S.A., związanych z procesem</w:t>
      </w:r>
      <w:r w:rsidR="007805E4" w:rsidRPr="00D551E7">
        <w:rPr>
          <w:rFonts w:asciiTheme="majorHAnsi" w:hAnsiTheme="majorHAnsi" w:cs="Calibri"/>
          <w:sz w:val="22"/>
          <w:szCs w:val="22"/>
        </w:rPr>
        <w:t xml:space="preserve"> </w:t>
      </w:r>
      <w:r w:rsidR="007805E4" w:rsidRPr="00D551E7">
        <w:rPr>
          <w:rFonts w:asciiTheme="majorHAnsi" w:hAnsiTheme="majorHAnsi" w:cs="Calibri"/>
          <w:bCs/>
          <w:sz w:val="22"/>
          <w:szCs w:val="22"/>
        </w:rPr>
        <w:t>określonym w § 1</w:t>
      </w:r>
      <w:r w:rsidRPr="00D551E7">
        <w:rPr>
          <w:rFonts w:asciiTheme="majorHAnsi" w:hAnsiTheme="majorHAnsi" w:cs="Calibri"/>
          <w:sz w:val="22"/>
          <w:szCs w:val="22"/>
        </w:rPr>
        <w:t>;</w:t>
      </w:r>
    </w:p>
    <w:p w14:paraId="7D0CD125" w14:textId="4016DC75" w:rsidR="00211C4D" w:rsidRPr="00D551E7" w:rsidRDefault="00211C4D" w:rsidP="00FD4E9A">
      <w:pPr>
        <w:numPr>
          <w:ilvl w:val="0"/>
          <w:numId w:val="2"/>
        </w:numPr>
        <w:tabs>
          <w:tab w:val="clear" w:pos="643"/>
          <w:tab w:val="num" w:pos="1418"/>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 xml:space="preserve">usunięcia stwierdzonych niezgodności z wymaganiami normy/-norm zastosowanej/-nych </w:t>
      </w:r>
      <w:r w:rsidR="0001478E" w:rsidRPr="00D551E7">
        <w:rPr>
          <w:rFonts w:asciiTheme="majorHAnsi" w:hAnsiTheme="majorHAnsi" w:cs="Calibri"/>
          <w:sz w:val="22"/>
          <w:szCs w:val="22"/>
        </w:rPr>
        <w:br/>
      </w:r>
      <w:r w:rsidR="0072568D" w:rsidRPr="00D551E7">
        <w:rPr>
          <w:rFonts w:asciiTheme="majorHAnsi" w:hAnsiTheme="majorHAnsi" w:cs="Calibri"/>
          <w:sz w:val="22"/>
          <w:szCs w:val="22"/>
        </w:rPr>
        <w:t xml:space="preserve">w procesie </w:t>
      </w:r>
      <w:r w:rsidR="0072568D" w:rsidRPr="00D551E7">
        <w:rPr>
          <w:rFonts w:asciiTheme="majorHAnsi" w:hAnsiTheme="majorHAnsi" w:cs="Calibri"/>
          <w:bCs/>
          <w:sz w:val="22"/>
          <w:szCs w:val="22"/>
        </w:rPr>
        <w:t xml:space="preserve">określonym w § </w:t>
      </w:r>
      <w:r w:rsidR="008B2705" w:rsidRPr="00D551E7">
        <w:rPr>
          <w:rFonts w:asciiTheme="majorHAnsi" w:hAnsiTheme="majorHAnsi" w:cs="Calibri"/>
          <w:bCs/>
          <w:sz w:val="22"/>
          <w:szCs w:val="22"/>
        </w:rPr>
        <w:t>1</w:t>
      </w:r>
      <w:r w:rsidR="008B2705" w:rsidRPr="00D551E7">
        <w:rPr>
          <w:rFonts w:asciiTheme="majorHAnsi" w:hAnsiTheme="majorHAnsi" w:cs="Calibri"/>
          <w:sz w:val="22"/>
          <w:szCs w:val="22"/>
        </w:rPr>
        <w:t>; oraz</w:t>
      </w:r>
      <w:r w:rsidRPr="00D551E7">
        <w:rPr>
          <w:rFonts w:asciiTheme="majorHAnsi" w:hAnsiTheme="majorHAnsi" w:cs="Calibri"/>
          <w:sz w:val="22"/>
          <w:szCs w:val="22"/>
        </w:rPr>
        <w:t xml:space="preserve"> przedstawienia dowodów na ich skorygowanie;</w:t>
      </w:r>
    </w:p>
    <w:p w14:paraId="6FC067A2" w14:textId="43FCBFA2" w:rsidR="00E7035A" w:rsidRPr="00D551E7" w:rsidRDefault="00E7035A" w:rsidP="00FD4E9A">
      <w:pPr>
        <w:numPr>
          <w:ilvl w:val="0"/>
          <w:numId w:val="2"/>
        </w:numPr>
        <w:tabs>
          <w:tab w:val="clear" w:pos="643"/>
          <w:tab w:val="num" w:pos="1418"/>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 xml:space="preserve">utrzymywania swojego </w:t>
      </w:r>
      <w:r w:rsidR="00460F66" w:rsidRPr="00D551E7">
        <w:rPr>
          <w:rFonts w:asciiTheme="majorHAnsi" w:hAnsiTheme="majorHAnsi" w:cs="Calibri"/>
          <w:sz w:val="22"/>
          <w:szCs w:val="22"/>
        </w:rPr>
        <w:t xml:space="preserve">Systemu </w:t>
      </w:r>
      <w:r w:rsidRPr="00D551E7">
        <w:rPr>
          <w:rFonts w:asciiTheme="majorHAnsi" w:hAnsiTheme="majorHAnsi" w:cs="Calibri"/>
          <w:sz w:val="22"/>
          <w:szCs w:val="22"/>
        </w:rPr>
        <w:t>zgodnego z wymaganiami dokument</w:t>
      </w:r>
      <w:r w:rsidR="00551D4E" w:rsidRPr="00D551E7">
        <w:rPr>
          <w:rFonts w:asciiTheme="majorHAnsi" w:hAnsiTheme="majorHAnsi" w:cs="Calibri"/>
          <w:sz w:val="22"/>
          <w:szCs w:val="22"/>
        </w:rPr>
        <w:t>u/-</w:t>
      </w:r>
      <w:r w:rsidRPr="00D551E7">
        <w:rPr>
          <w:rFonts w:asciiTheme="majorHAnsi" w:hAnsiTheme="majorHAnsi" w:cs="Calibri"/>
          <w:sz w:val="22"/>
          <w:szCs w:val="22"/>
        </w:rPr>
        <w:t xml:space="preserve">ów odniesienia, </w:t>
      </w:r>
      <w:r w:rsidR="00232074" w:rsidRPr="00D551E7">
        <w:rPr>
          <w:rFonts w:asciiTheme="majorHAnsi" w:hAnsiTheme="majorHAnsi" w:cs="Calibri"/>
          <w:sz w:val="22"/>
          <w:szCs w:val="22"/>
        </w:rPr>
        <w:br/>
      </w:r>
      <w:r w:rsidRPr="00D551E7">
        <w:rPr>
          <w:rFonts w:asciiTheme="majorHAnsi" w:hAnsiTheme="majorHAnsi" w:cs="Calibri"/>
          <w:sz w:val="22"/>
          <w:szCs w:val="22"/>
        </w:rPr>
        <w:t>na któr</w:t>
      </w:r>
      <w:r w:rsidR="00551D4E" w:rsidRPr="00D551E7">
        <w:rPr>
          <w:rFonts w:asciiTheme="majorHAnsi" w:hAnsiTheme="majorHAnsi" w:cs="Calibri"/>
          <w:sz w:val="22"/>
          <w:szCs w:val="22"/>
        </w:rPr>
        <w:t>y/-</w:t>
      </w:r>
      <w:r w:rsidRPr="00D551E7">
        <w:rPr>
          <w:rFonts w:asciiTheme="majorHAnsi" w:hAnsiTheme="majorHAnsi" w:cs="Calibri"/>
          <w:sz w:val="22"/>
          <w:szCs w:val="22"/>
        </w:rPr>
        <w:t xml:space="preserve">e powołuje się </w:t>
      </w:r>
      <w:r w:rsidR="00460F66" w:rsidRPr="00D551E7">
        <w:rPr>
          <w:rFonts w:asciiTheme="majorHAnsi" w:hAnsiTheme="majorHAnsi" w:cs="Calibri"/>
          <w:sz w:val="22"/>
          <w:szCs w:val="22"/>
        </w:rPr>
        <w:t>Certyfikat</w:t>
      </w:r>
      <w:r w:rsidRPr="00D551E7">
        <w:rPr>
          <w:rFonts w:asciiTheme="majorHAnsi" w:hAnsiTheme="majorHAnsi" w:cs="Calibri"/>
          <w:sz w:val="22"/>
          <w:szCs w:val="22"/>
        </w:rPr>
        <w:t>;</w:t>
      </w:r>
    </w:p>
    <w:p w14:paraId="4354A0F8" w14:textId="52508C28" w:rsidR="00E7035A" w:rsidRPr="00D551E7" w:rsidRDefault="00E7035A" w:rsidP="00FD4E9A">
      <w:pPr>
        <w:numPr>
          <w:ilvl w:val="0"/>
          <w:numId w:val="2"/>
        </w:numPr>
        <w:tabs>
          <w:tab w:val="clear" w:pos="643"/>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prowadzenia i udostępniania PCBC S.A. i jego auditorom zapisów dotyczących reklamacji składanych przez odbiorców Organizacji oraz terminowego podejmowania korekcji</w:t>
      </w:r>
      <w:r w:rsidR="0072568D" w:rsidRPr="00D551E7">
        <w:rPr>
          <w:rFonts w:asciiTheme="majorHAnsi" w:hAnsiTheme="majorHAnsi" w:cs="Calibri"/>
          <w:sz w:val="22"/>
          <w:szCs w:val="22"/>
        </w:rPr>
        <w:t xml:space="preserve"> i</w:t>
      </w:r>
      <w:r w:rsidRPr="00D551E7">
        <w:rPr>
          <w:rFonts w:asciiTheme="majorHAnsi" w:hAnsiTheme="majorHAnsi" w:cs="Calibri"/>
          <w:sz w:val="22"/>
          <w:szCs w:val="22"/>
        </w:rPr>
        <w:t xml:space="preserve"> działań korygujących odnoszących się do </w:t>
      </w:r>
      <w:r w:rsidR="00460F66" w:rsidRPr="00D551E7">
        <w:rPr>
          <w:rFonts w:asciiTheme="majorHAnsi" w:hAnsiTheme="majorHAnsi" w:cs="Calibri"/>
          <w:sz w:val="22"/>
          <w:szCs w:val="22"/>
        </w:rPr>
        <w:t>Systemu</w:t>
      </w:r>
      <w:r w:rsidRPr="00D551E7">
        <w:rPr>
          <w:rFonts w:asciiTheme="majorHAnsi" w:hAnsiTheme="majorHAnsi" w:cs="Calibri"/>
          <w:sz w:val="22"/>
          <w:szCs w:val="22"/>
        </w:rPr>
        <w:t>;</w:t>
      </w:r>
    </w:p>
    <w:p w14:paraId="20B03252" w14:textId="779A3813" w:rsidR="00E7035A" w:rsidRPr="00D551E7" w:rsidRDefault="00E7035A" w:rsidP="00FD4E9A">
      <w:pPr>
        <w:numPr>
          <w:ilvl w:val="0"/>
          <w:numId w:val="2"/>
        </w:numPr>
        <w:tabs>
          <w:tab w:val="clear" w:pos="643"/>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 xml:space="preserve">bezzwłocznego powiadamiania PCBC S.A. o dokonanych zmianach organizacyjno-prawnych, </w:t>
      </w:r>
      <w:r w:rsidR="009F151A" w:rsidRPr="00D551E7">
        <w:rPr>
          <w:rFonts w:asciiTheme="majorHAnsi" w:hAnsiTheme="majorHAnsi" w:cs="Calibri"/>
          <w:sz w:val="22"/>
          <w:szCs w:val="22"/>
        </w:rPr>
        <w:br/>
      </w:r>
      <w:r w:rsidRPr="00D551E7">
        <w:rPr>
          <w:rFonts w:asciiTheme="majorHAnsi" w:hAnsiTheme="majorHAnsi" w:cs="Calibri"/>
          <w:sz w:val="22"/>
          <w:szCs w:val="22"/>
        </w:rPr>
        <w:t xml:space="preserve">w działalności i zarządzaniu, w szczególności dotyczących statusu prawnego, danych Organizacji, struktury organizacyjnej i zarządzania, zakresu działania objętego certyfikowanym </w:t>
      </w:r>
      <w:r w:rsidR="00460F66" w:rsidRPr="00D551E7">
        <w:rPr>
          <w:rFonts w:asciiTheme="majorHAnsi" w:hAnsiTheme="majorHAnsi" w:cs="Calibri"/>
          <w:sz w:val="22"/>
          <w:szCs w:val="22"/>
        </w:rPr>
        <w:t xml:space="preserve">Systemem </w:t>
      </w:r>
      <w:r w:rsidRPr="00D551E7">
        <w:rPr>
          <w:rFonts w:asciiTheme="majorHAnsi" w:hAnsiTheme="majorHAnsi" w:cs="Calibri"/>
          <w:sz w:val="22"/>
          <w:szCs w:val="22"/>
        </w:rPr>
        <w:t xml:space="preserve">oraz głównych zmian w </w:t>
      </w:r>
      <w:r w:rsidR="00460F66" w:rsidRPr="00D551E7">
        <w:rPr>
          <w:rFonts w:asciiTheme="majorHAnsi" w:hAnsiTheme="majorHAnsi" w:cs="Calibri"/>
          <w:sz w:val="22"/>
          <w:szCs w:val="22"/>
        </w:rPr>
        <w:t xml:space="preserve">Systemie </w:t>
      </w:r>
      <w:r w:rsidRPr="00D551E7">
        <w:rPr>
          <w:rFonts w:asciiTheme="majorHAnsi" w:hAnsiTheme="majorHAnsi" w:cs="Calibri"/>
          <w:sz w:val="22"/>
          <w:szCs w:val="22"/>
        </w:rPr>
        <w:t xml:space="preserve">i procesach; </w:t>
      </w:r>
    </w:p>
    <w:p w14:paraId="228740AB" w14:textId="1F2AE81C" w:rsidR="00230827" w:rsidRPr="00D551E7" w:rsidRDefault="001A363D" w:rsidP="00FD4E9A">
      <w:pPr>
        <w:numPr>
          <w:ilvl w:val="0"/>
          <w:numId w:val="2"/>
        </w:numPr>
        <w:tabs>
          <w:tab w:val="clear" w:pos="643"/>
        </w:tabs>
        <w:spacing w:before="100" w:beforeAutospacing="1" w:after="100" w:afterAutospacing="1"/>
        <w:ind w:left="1418" w:hanging="709"/>
        <w:jc w:val="both"/>
        <w:rPr>
          <w:rFonts w:asciiTheme="majorHAnsi" w:hAnsiTheme="majorHAnsi" w:cs="Calibri"/>
          <w:i/>
          <w:iCs/>
          <w:sz w:val="22"/>
          <w:szCs w:val="22"/>
        </w:rPr>
      </w:pPr>
      <w:r w:rsidRPr="00D551E7">
        <w:rPr>
          <w:rFonts w:asciiTheme="majorHAnsi" w:hAnsiTheme="majorHAnsi" w:cs="Calibri"/>
          <w:sz w:val="22"/>
          <w:szCs w:val="22"/>
        </w:rPr>
        <w:t>bezzwłocznego powiadamiania PCBC S.A. o</w:t>
      </w:r>
      <w:r w:rsidR="00DC72B4" w:rsidRPr="00D551E7">
        <w:rPr>
          <w:rFonts w:asciiTheme="majorHAnsi" w:hAnsiTheme="majorHAnsi" w:cs="Calibri"/>
          <w:sz w:val="22"/>
          <w:szCs w:val="22"/>
        </w:rPr>
        <w:t>:</w:t>
      </w:r>
      <w:r w:rsidRPr="00D551E7">
        <w:rPr>
          <w:rFonts w:asciiTheme="majorHAnsi" w:hAnsiTheme="majorHAnsi" w:cs="Calibri"/>
          <w:sz w:val="22"/>
          <w:szCs w:val="22"/>
        </w:rPr>
        <w:t xml:space="preserve"> </w:t>
      </w:r>
      <w:r w:rsidR="006306B1" w:rsidRPr="00D551E7">
        <w:rPr>
          <w:rFonts w:asciiTheme="majorHAnsi" w:hAnsiTheme="majorHAnsi" w:cs="Calibri"/>
          <w:sz w:val="22"/>
          <w:szCs w:val="22"/>
        </w:rPr>
        <w:t>wystąpieniu incydentu</w:t>
      </w:r>
      <w:r w:rsidR="00A246BB" w:rsidRPr="00D551E7">
        <w:rPr>
          <w:rFonts w:asciiTheme="majorHAnsi" w:hAnsiTheme="majorHAnsi" w:cs="Calibri"/>
          <w:sz w:val="22"/>
          <w:szCs w:val="22"/>
        </w:rPr>
        <w:t xml:space="preserve"> </w:t>
      </w:r>
      <w:r w:rsidR="006306B1" w:rsidRPr="00D551E7">
        <w:rPr>
          <w:rFonts w:asciiTheme="majorHAnsi" w:hAnsiTheme="majorHAnsi" w:cs="Calibri"/>
          <w:sz w:val="22"/>
          <w:szCs w:val="22"/>
        </w:rPr>
        <w:t xml:space="preserve">w rozumieniu </w:t>
      </w:r>
      <w:r w:rsidR="00215250" w:rsidRPr="00D551E7">
        <w:rPr>
          <w:rFonts w:asciiTheme="majorHAnsi" w:hAnsiTheme="majorHAnsi" w:cs="Calibri"/>
          <w:sz w:val="22"/>
          <w:szCs w:val="22"/>
        </w:rPr>
        <w:t xml:space="preserve">rozporządzenia Parlamentu Europejskiego i Rady (UE) 2017/745 z dnia 5 kwietnia 2017 r. </w:t>
      </w:r>
      <w:r w:rsidR="0053086A" w:rsidRPr="00D551E7">
        <w:rPr>
          <w:rFonts w:asciiTheme="majorHAnsi" w:hAnsiTheme="majorHAnsi" w:cs="Calibri"/>
          <w:sz w:val="22"/>
          <w:szCs w:val="22"/>
        </w:rPr>
        <w:br/>
      </w:r>
      <w:r w:rsidR="00215250" w:rsidRPr="00D551E7">
        <w:rPr>
          <w:rFonts w:asciiTheme="majorHAnsi" w:hAnsiTheme="majorHAnsi" w:cs="Calibri"/>
          <w:sz w:val="22"/>
          <w:szCs w:val="22"/>
        </w:rPr>
        <w:t xml:space="preserve">w sprawie wyrobów medycznych, zmiany dyrektywy 2001/83/WE, rozporządzenia (WE) nr 178/2002 i rozporządzenia (WE) nr 1223/2009 oraz uchylenia dyrektyw Rady 90/385/EWG </w:t>
      </w:r>
      <w:r w:rsidR="0053086A" w:rsidRPr="00D551E7">
        <w:rPr>
          <w:rFonts w:asciiTheme="majorHAnsi" w:hAnsiTheme="majorHAnsi" w:cs="Calibri"/>
          <w:sz w:val="22"/>
          <w:szCs w:val="22"/>
        </w:rPr>
        <w:br/>
      </w:r>
      <w:r w:rsidR="00215250" w:rsidRPr="00D551E7">
        <w:rPr>
          <w:rFonts w:asciiTheme="majorHAnsi" w:hAnsiTheme="majorHAnsi" w:cs="Calibri"/>
          <w:sz w:val="22"/>
          <w:szCs w:val="22"/>
        </w:rPr>
        <w:t>i 93/42/EWG lub rozporządzenia Parlamentu Europejskiego i Rady (UE) 2017/746 z dnia 5 kwietnia 2017 r. w sprawie wyrobów medycznych do diagnostyki in vitro oraz uchylenia dyrektywy 98/79/WE i decyzji Komisji 2010/227/UE</w:t>
      </w:r>
      <w:r w:rsidR="003F3B9C" w:rsidRPr="00D551E7">
        <w:rPr>
          <w:rFonts w:asciiTheme="majorHAnsi" w:hAnsiTheme="majorHAnsi" w:cs="Calibri"/>
          <w:sz w:val="22"/>
          <w:szCs w:val="22"/>
        </w:rPr>
        <w:t xml:space="preserve"> </w:t>
      </w:r>
      <w:r w:rsidR="003F3B9C" w:rsidRPr="00D551E7">
        <w:rPr>
          <w:rFonts w:asciiTheme="majorHAnsi" w:hAnsiTheme="majorHAnsi" w:cs="Calibri"/>
          <w:i/>
          <w:iCs/>
          <w:sz w:val="22"/>
          <w:szCs w:val="22"/>
        </w:rPr>
        <w:t>(dotyczy</w:t>
      </w:r>
      <w:r w:rsidR="00230827" w:rsidRPr="00D551E7">
        <w:rPr>
          <w:rFonts w:asciiTheme="majorHAnsi" w:hAnsiTheme="majorHAnsi" w:cs="Calibri"/>
          <w:i/>
          <w:iCs/>
          <w:sz w:val="22"/>
          <w:szCs w:val="22"/>
        </w:rPr>
        <w:t xml:space="preserve">: </w:t>
      </w:r>
      <w:r w:rsidR="003F3B9C" w:rsidRPr="00D551E7">
        <w:rPr>
          <w:rFonts w:asciiTheme="majorHAnsi" w:hAnsiTheme="majorHAnsi" w:cs="Calibri"/>
          <w:i/>
          <w:iCs/>
          <w:sz w:val="22"/>
          <w:szCs w:val="22"/>
        </w:rPr>
        <w:t>ISO 13485)</w:t>
      </w:r>
      <w:r w:rsidR="00B32FED" w:rsidRPr="00D551E7">
        <w:rPr>
          <w:rFonts w:asciiTheme="majorHAnsi" w:hAnsiTheme="majorHAnsi" w:cs="Calibri"/>
          <w:i/>
          <w:iCs/>
          <w:sz w:val="22"/>
          <w:szCs w:val="22"/>
        </w:rPr>
        <w:t>,</w:t>
      </w:r>
      <w:r w:rsidR="00B32FED" w:rsidRPr="00D551E7">
        <w:rPr>
          <w:rFonts w:asciiTheme="majorHAnsi" w:hAnsiTheme="majorHAnsi" w:cs="Calibri"/>
          <w:sz w:val="22"/>
          <w:szCs w:val="22"/>
        </w:rPr>
        <w:t xml:space="preserve"> </w:t>
      </w:r>
      <w:r w:rsidRPr="00D551E7">
        <w:rPr>
          <w:rFonts w:asciiTheme="majorHAnsi" w:hAnsiTheme="majorHAnsi" w:cs="Calibri"/>
          <w:sz w:val="22"/>
          <w:szCs w:val="22"/>
        </w:rPr>
        <w:t>wystąpieniu poważnego incydentu lub naruszenia przepisów BHP powodującego konieczność zaangażowania kompetentnego organu regulacyjnego</w:t>
      </w:r>
      <w:r w:rsidR="003F3B9C" w:rsidRPr="00D551E7">
        <w:rPr>
          <w:rFonts w:asciiTheme="majorHAnsi" w:hAnsiTheme="majorHAnsi" w:cs="Calibri"/>
          <w:sz w:val="22"/>
          <w:szCs w:val="22"/>
        </w:rPr>
        <w:t xml:space="preserve"> </w:t>
      </w:r>
      <w:bookmarkStart w:id="16" w:name="_Hlk21616784"/>
      <w:r w:rsidR="00431A4A" w:rsidRPr="00D551E7">
        <w:rPr>
          <w:rFonts w:asciiTheme="majorHAnsi" w:hAnsiTheme="majorHAnsi" w:cs="Calibri"/>
          <w:i/>
          <w:iCs/>
          <w:sz w:val="22"/>
          <w:szCs w:val="22"/>
        </w:rPr>
        <w:t>(</w:t>
      </w:r>
      <w:r w:rsidR="00230827" w:rsidRPr="00D551E7">
        <w:rPr>
          <w:rFonts w:asciiTheme="majorHAnsi" w:hAnsiTheme="majorHAnsi" w:cs="Calibri"/>
          <w:i/>
          <w:iCs/>
          <w:sz w:val="22"/>
          <w:szCs w:val="22"/>
        </w:rPr>
        <w:t>dotyczy: ISO 4500</w:t>
      </w:r>
      <w:r w:rsidR="009F151A" w:rsidRPr="00D551E7">
        <w:rPr>
          <w:rFonts w:asciiTheme="majorHAnsi" w:hAnsiTheme="majorHAnsi" w:cs="Calibri"/>
          <w:i/>
          <w:iCs/>
          <w:sz w:val="22"/>
          <w:szCs w:val="22"/>
        </w:rPr>
        <w:t>1)</w:t>
      </w:r>
      <w:r w:rsidR="00523F5D" w:rsidRPr="00D551E7">
        <w:rPr>
          <w:rFonts w:asciiTheme="majorHAnsi" w:hAnsiTheme="majorHAnsi" w:cs="Calibri"/>
          <w:i/>
          <w:iCs/>
          <w:sz w:val="22"/>
          <w:szCs w:val="22"/>
        </w:rPr>
        <w:t xml:space="preserve">, </w:t>
      </w:r>
      <w:r w:rsidR="00523F5D" w:rsidRPr="00D551E7">
        <w:rPr>
          <w:rFonts w:asciiTheme="majorHAnsi" w:hAnsiTheme="majorHAnsi" w:cs="Calibri"/>
          <w:sz w:val="22"/>
          <w:szCs w:val="22"/>
        </w:rPr>
        <w:t xml:space="preserve">wystąpieniu </w:t>
      </w:r>
      <w:r w:rsidR="004D733A" w:rsidRPr="00D551E7">
        <w:rPr>
          <w:rFonts w:asciiTheme="majorHAnsi" w:hAnsiTheme="majorHAnsi" w:cs="Calibri"/>
          <w:sz w:val="22"/>
          <w:szCs w:val="22"/>
        </w:rPr>
        <w:t>cyberataku</w:t>
      </w:r>
      <w:r w:rsidR="00916694" w:rsidRPr="00D551E7">
        <w:rPr>
          <w:rFonts w:asciiTheme="majorHAnsi" w:hAnsiTheme="majorHAnsi" w:cs="Calibri"/>
          <w:sz w:val="22"/>
          <w:szCs w:val="22"/>
        </w:rPr>
        <w:t xml:space="preserve">, stanowiącego </w:t>
      </w:r>
      <w:bookmarkStart w:id="17" w:name="_Hlk119654273"/>
      <w:r w:rsidR="00916694" w:rsidRPr="00D551E7">
        <w:rPr>
          <w:rFonts w:asciiTheme="majorHAnsi" w:hAnsiTheme="majorHAnsi" w:cs="Calibri"/>
          <w:sz w:val="22"/>
          <w:szCs w:val="22"/>
        </w:rPr>
        <w:t>poważne ryzyko w zakresie</w:t>
      </w:r>
      <w:r w:rsidR="00523F5D" w:rsidRPr="00D551E7">
        <w:rPr>
          <w:rFonts w:asciiTheme="majorHAnsi" w:hAnsiTheme="majorHAnsi" w:cs="Calibri"/>
          <w:sz w:val="22"/>
          <w:szCs w:val="22"/>
        </w:rPr>
        <w:t xml:space="preserve"> bezpieczeństwa informacji</w:t>
      </w:r>
      <w:r w:rsidR="004D733A" w:rsidRPr="00D551E7">
        <w:rPr>
          <w:rFonts w:asciiTheme="majorHAnsi" w:hAnsiTheme="majorHAnsi" w:cs="Calibri"/>
          <w:sz w:val="22"/>
          <w:szCs w:val="22"/>
        </w:rPr>
        <w:t xml:space="preserve"> </w:t>
      </w:r>
      <w:bookmarkEnd w:id="17"/>
      <w:r w:rsidR="00523F5D" w:rsidRPr="00D551E7">
        <w:rPr>
          <w:rFonts w:asciiTheme="majorHAnsi" w:hAnsiTheme="majorHAnsi" w:cs="Calibri"/>
          <w:i/>
          <w:iCs/>
          <w:sz w:val="22"/>
          <w:szCs w:val="22"/>
        </w:rPr>
        <w:t>(dotyczy: ISO 27001);</w:t>
      </w:r>
    </w:p>
    <w:bookmarkEnd w:id="16"/>
    <w:p w14:paraId="39C8A189" w14:textId="77777777" w:rsidR="00E7035A" w:rsidRPr="00D551E7" w:rsidRDefault="00E7035A" w:rsidP="00FD4E9A">
      <w:pPr>
        <w:numPr>
          <w:ilvl w:val="0"/>
          <w:numId w:val="2"/>
        </w:numPr>
        <w:tabs>
          <w:tab w:val="clear" w:pos="643"/>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 xml:space="preserve">stosowania się do decyzji PCBC S.A. podejmowanych w związku ze zmianą wymagań </w:t>
      </w:r>
      <w:r w:rsidR="00C74C14" w:rsidRPr="00D551E7">
        <w:rPr>
          <w:rFonts w:asciiTheme="majorHAnsi" w:hAnsiTheme="majorHAnsi" w:cs="Calibri"/>
          <w:sz w:val="22"/>
          <w:szCs w:val="22"/>
        </w:rPr>
        <w:br/>
      </w:r>
      <w:r w:rsidR="00BB1225" w:rsidRPr="00D551E7">
        <w:rPr>
          <w:rFonts w:asciiTheme="majorHAnsi" w:hAnsiTheme="majorHAnsi" w:cs="Calibri"/>
          <w:sz w:val="22"/>
          <w:szCs w:val="22"/>
        </w:rPr>
        <w:t xml:space="preserve">w procesie </w:t>
      </w:r>
      <w:r w:rsidR="00BB1225" w:rsidRPr="00D551E7">
        <w:rPr>
          <w:rFonts w:asciiTheme="majorHAnsi" w:hAnsiTheme="majorHAnsi" w:cs="Calibri"/>
          <w:bCs/>
          <w:sz w:val="22"/>
          <w:szCs w:val="22"/>
        </w:rPr>
        <w:t>określonym w § 1</w:t>
      </w:r>
      <w:r w:rsidRPr="00D551E7">
        <w:rPr>
          <w:rFonts w:asciiTheme="majorHAnsi" w:hAnsiTheme="majorHAnsi" w:cs="Calibri"/>
          <w:sz w:val="22"/>
          <w:szCs w:val="22"/>
        </w:rPr>
        <w:t>;</w:t>
      </w:r>
    </w:p>
    <w:p w14:paraId="60E9CE33" w14:textId="48143BC3" w:rsidR="00E7035A" w:rsidRPr="00D551E7" w:rsidRDefault="00E7035A" w:rsidP="00FD4E9A">
      <w:pPr>
        <w:numPr>
          <w:ilvl w:val="0"/>
          <w:numId w:val="2"/>
        </w:numPr>
        <w:tabs>
          <w:tab w:val="clear" w:pos="643"/>
          <w:tab w:val="num" w:pos="1418"/>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 xml:space="preserve">powoływania się na posiadany </w:t>
      </w:r>
      <w:r w:rsidR="00460F66" w:rsidRPr="00D551E7">
        <w:rPr>
          <w:rFonts w:asciiTheme="majorHAnsi" w:hAnsiTheme="majorHAnsi" w:cs="Calibri"/>
          <w:sz w:val="22"/>
          <w:szCs w:val="22"/>
        </w:rPr>
        <w:t xml:space="preserve">Certyfikat </w:t>
      </w:r>
      <w:r w:rsidRPr="00D551E7">
        <w:rPr>
          <w:rFonts w:asciiTheme="majorHAnsi" w:hAnsiTheme="majorHAnsi" w:cs="Calibri"/>
          <w:sz w:val="22"/>
          <w:szCs w:val="22"/>
        </w:rPr>
        <w:t xml:space="preserve">i certyfikowany </w:t>
      </w:r>
      <w:r w:rsidR="00460F66" w:rsidRPr="00D551E7">
        <w:rPr>
          <w:rFonts w:asciiTheme="majorHAnsi" w:hAnsiTheme="majorHAnsi" w:cs="Calibri"/>
          <w:sz w:val="22"/>
          <w:szCs w:val="22"/>
        </w:rPr>
        <w:t xml:space="preserve">System </w:t>
      </w:r>
      <w:r w:rsidRPr="00D551E7">
        <w:rPr>
          <w:rFonts w:asciiTheme="majorHAnsi" w:hAnsiTheme="majorHAnsi" w:cs="Calibri"/>
          <w:sz w:val="22"/>
          <w:szCs w:val="22"/>
        </w:rPr>
        <w:t xml:space="preserve">tylko </w:t>
      </w:r>
      <w:r w:rsidR="0053086A" w:rsidRPr="00D551E7">
        <w:rPr>
          <w:rFonts w:asciiTheme="majorHAnsi" w:hAnsiTheme="majorHAnsi" w:cs="Calibri"/>
          <w:sz w:val="22"/>
          <w:szCs w:val="22"/>
        </w:rPr>
        <w:br/>
      </w:r>
      <w:r w:rsidRPr="00D551E7">
        <w:rPr>
          <w:rFonts w:asciiTheme="majorHAnsi" w:hAnsiTheme="majorHAnsi" w:cs="Calibri"/>
          <w:sz w:val="22"/>
          <w:szCs w:val="22"/>
        </w:rPr>
        <w:t>w odniesieniu do struktury organizacyjnej (centrali, oddziału, komórki, działu itp.), objętej certyfikacją;</w:t>
      </w:r>
    </w:p>
    <w:p w14:paraId="049854AC" w14:textId="2CC4452A" w:rsidR="00E7035A" w:rsidRPr="00D551E7" w:rsidRDefault="00E7035A" w:rsidP="00FD4E9A">
      <w:pPr>
        <w:numPr>
          <w:ilvl w:val="0"/>
          <w:numId w:val="2"/>
        </w:numPr>
        <w:tabs>
          <w:tab w:val="clear" w:pos="643"/>
          <w:tab w:val="num" w:pos="1418"/>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 xml:space="preserve">nierozszerzania zakresu </w:t>
      </w:r>
      <w:r w:rsidR="00460F66" w:rsidRPr="00D551E7">
        <w:rPr>
          <w:rFonts w:asciiTheme="majorHAnsi" w:hAnsiTheme="majorHAnsi" w:cs="Calibri"/>
          <w:sz w:val="22"/>
          <w:szCs w:val="22"/>
        </w:rPr>
        <w:t xml:space="preserve">Certyfikatu </w:t>
      </w:r>
      <w:r w:rsidRPr="00D551E7">
        <w:rPr>
          <w:rFonts w:asciiTheme="majorHAnsi" w:hAnsiTheme="majorHAnsi" w:cs="Calibri"/>
          <w:sz w:val="22"/>
          <w:szCs w:val="22"/>
        </w:rPr>
        <w:t>na swoje struktury organizacyjne nie objęte</w:t>
      </w:r>
      <w:r w:rsidR="00232074" w:rsidRPr="00D551E7">
        <w:rPr>
          <w:rFonts w:asciiTheme="majorHAnsi" w:hAnsiTheme="majorHAnsi" w:cs="Calibri"/>
          <w:sz w:val="22"/>
          <w:szCs w:val="22"/>
        </w:rPr>
        <w:t xml:space="preserve"> </w:t>
      </w:r>
      <w:r w:rsidRPr="00D551E7">
        <w:rPr>
          <w:rFonts w:asciiTheme="majorHAnsi" w:hAnsiTheme="majorHAnsi" w:cs="Calibri"/>
          <w:sz w:val="22"/>
          <w:szCs w:val="22"/>
        </w:rPr>
        <w:t xml:space="preserve">certyfikowanym </w:t>
      </w:r>
      <w:r w:rsidR="00460F66" w:rsidRPr="00D551E7">
        <w:rPr>
          <w:rFonts w:asciiTheme="majorHAnsi" w:hAnsiTheme="majorHAnsi" w:cs="Calibri"/>
          <w:sz w:val="22"/>
          <w:szCs w:val="22"/>
        </w:rPr>
        <w:t>Systemem</w:t>
      </w:r>
      <w:r w:rsidRPr="00D551E7">
        <w:rPr>
          <w:rFonts w:asciiTheme="majorHAnsi" w:hAnsiTheme="majorHAnsi" w:cs="Calibri"/>
          <w:sz w:val="22"/>
          <w:szCs w:val="22"/>
        </w:rPr>
        <w:t>;</w:t>
      </w:r>
    </w:p>
    <w:p w14:paraId="62F4EB4D" w14:textId="5051D178" w:rsidR="00E7035A" w:rsidRPr="00D551E7" w:rsidRDefault="00E7035A" w:rsidP="00FD4E9A">
      <w:pPr>
        <w:numPr>
          <w:ilvl w:val="0"/>
          <w:numId w:val="2"/>
        </w:numPr>
        <w:tabs>
          <w:tab w:val="clear" w:pos="643"/>
          <w:tab w:val="num" w:pos="1418"/>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 xml:space="preserve">zaprzestania powoływania się na </w:t>
      </w:r>
      <w:r w:rsidR="00460F66" w:rsidRPr="00D551E7">
        <w:rPr>
          <w:rFonts w:asciiTheme="majorHAnsi" w:hAnsiTheme="majorHAnsi" w:cs="Calibri"/>
          <w:sz w:val="22"/>
          <w:szCs w:val="22"/>
        </w:rPr>
        <w:t xml:space="preserve">Certyfikat </w:t>
      </w:r>
      <w:r w:rsidRPr="00D551E7">
        <w:rPr>
          <w:rFonts w:asciiTheme="majorHAnsi" w:hAnsiTheme="majorHAnsi" w:cs="Calibri"/>
          <w:sz w:val="22"/>
          <w:szCs w:val="22"/>
        </w:rPr>
        <w:t xml:space="preserve">z chwilą wygaśnięcia jego ważności lub z chwilą otrzymania decyzji </w:t>
      </w:r>
      <w:r w:rsidR="0050071B" w:rsidRPr="00D551E7">
        <w:rPr>
          <w:rFonts w:asciiTheme="majorHAnsi" w:hAnsiTheme="majorHAnsi" w:cs="Calibri"/>
          <w:sz w:val="22"/>
          <w:szCs w:val="22"/>
        </w:rPr>
        <w:t>PCBC S.A.</w:t>
      </w:r>
      <w:r w:rsidRPr="00D551E7">
        <w:rPr>
          <w:rFonts w:asciiTheme="majorHAnsi" w:hAnsiTheme="majorHAnsi" w:cs="Calibri"/>
          <w:sz w:val="22"/>
          <w:szCs w:val="22"/>
        </w:rPr>
        <w:t xml:space="preserve"> o zawieszeniu lub cofnięciu certyfikatu, w szczególności niewykorzystywania informacji o posiadaniu </w:t>
      </w:r>
      <w:r w:rsidR="00460F66" w:rsidRPr="00D551E7">
        <w:rPr>
          <w:rFonts w:asciiTheme="majorHAnsi" w:hAnsiTheme="majorHAnsi" w:cs="Calibri"/>
          <w:sz w:val="22"/>
          <w:szCs w:val="22"/>
        </w:rPr>
        <w:t xml:space="preserve">Certyfikatu </w:t>
      </w:r>
      <w:r w:rsidRPr="00D551E7">
        <w:rPr>
          <w:rFonts w:asciiTheme="majorHAnsi" w:hAnsiTheme="majorHAnsi" w:cs="Calibri"/>
          <w:sz w:val="22"/>
          <w:szCs w:val="22"/>
        </w:rPr>
        <w:t>w materiałach reklamowych;</w:t>
      </w:r>
    </w:p>
    <w:p w14:paraId="68F3D83D" w14:textId="6DDDCBCC" w:rsidR="00E7035A" w:rsidRPr="00D551E7" w:rsidRDefault="00E7035A" w:rsidP="00FD4E9A">
      <w:pPr>
        <w:numPr>
          <w:ilvl w:val="0"/>
          <w:numId w:val="2"/>
        </w:numPr>
        <w:tabs>
          <w:tab w:val="clear" w:pos="643"/>
        </w:tabs>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 xml:space="preserve">zwrotu wszelkich dokumentów certyfikacyjnych po cofnięciu </w:t>
      </w:r>
      <w:r w:rsidR="00460F66" w:rsidRPr="00D551E7">
        <w:rPr>
          <w:rFonts w:asciiTheme="majorHAnsi" w:hAnsiTheme="majorHAnsi" w:cs="Calibri"/>
          <w:sz w:val="22"/>
          <w:szCs w:val="22"/>
        </w:rPr>
        <w:t>Certyfikatu</w:t>
      </w:r>
      <w:r w:rsidR="000B44AC" w:rsidRPr="00D551E7">
        <w:rPr>
          <w:rFonts w:asciiTheme="majorHAnsi" w:hAnsiTheme="majorHAnsi" w:cs="Calibri"/>
          <w:sz w:val="22"/>
          <w:szCs w:val="22"/>
        </w:rPr>
        <w:t>,</w:t>
      </w:r>
      <w:r w:rsidR="00CB0E16" w:rsidRPr="00D551E7">
        <w:rPr>
          <w:rFonts w:asciiTheme="majorHAnsi" w:hAnsiTheme="majorHAnsi" w:cs="Calibri"/>
          <w:sz w:val="22"/>
          <w:szCs w:val="22"/>
        </w:rPr>
        <w:t xml:space="preserve"> jeśli były wystawione </w:t>
      </w:r>
      <w:r w:rsidR="00460F66" w:rsidRPr="00D551E7">
        <w:rPr>
          <w:rFonts w:asciiTheme="majorHAnsi" w:hAnsiTheme="majorHAnsi" w:cs="Calibri"/>
          <w:sz w:val="22"/>
          <w:szCs w:val="22"/>
        </w:rPr>
        <w:t xml:space="preserve">i doręczone Organizacji </w:t>
      </w:r>
      <w:r w:rsidR="00CB0E16" w:rsidRPr="00D551E7">
        <w:rPr>
          <w:rFonts w:asciiTheme="majorHAnsi" w:hAnsiTheme="majorHAnsi" w:cs="Calibri"/>
          <w:sz w:val="22"/>
          <w:szCs w:val="22"/>
        </w:rPr>
        <w:t>w wersji papierowej</w:t>
      </w:r>
      <w:r w:rsidRPr="00D551E7">
        <w:rPr>
          <w:rFonts w:asciiTheme="majorHAnsi" w:hAnsiTheme="majorHAnsi" w:cs="Calibri"/>
          <w:sz w:val="22"/>
          <w:szCs w:val="22"/>
        </w:rPr>
        <w:t>;</w:t>
      </w:r>
    </w:p>
    <w:p w14:paraId="6DBB923F" w14:textId="77777777" w:rsidR="00385BD3" w:rsidRPr="00D551E7" w:rsidRDefault="00F45516" w:rsidP="00FD4E9A">
      <w:pPr>
        <w:numPr>
          <w:ilvl w:val="0"/>
          <w:numId w:val="2"/>
        </w:numPr>
        <w:spacing w:before="100" w:beforeAutospacing="1" w:after="100" w:afterAutospacing="1"/>
        <w:ind w:left="1418" w:hanging="709"/>
        <w:jc w:val="both"/>
        <w:rPr>
          <w:rFonts w:asciiTheme="majorHAnsi" w:hAnsiTheme="majorHAnsi" w:cs="Calibri"/>
          <w:sz w:val="22"/>
          <w:szCs w:val="22"/>
        </w:rPr>
      </w:pPr>
      <w:r w:rsidRPr="00D551E7">
        <w:rPr>
          <w:rFonts w:asciiTheme="majorHAnsi" w:hAnsiTheme="majorHAnsi" w:cs="Calibri"/>
          <w:sz w:val="22"/>
          <w:szCs w:val="22"/>
        </w:rPr>
        <w:t>umożliwienia udziału</w:t>
      </w:r>
      <w:r w:rsidR="003D3F8C" w:rsidRPr="00D551E7">
        <w:rPr>
          <w:rFonts w:asciiTheme="majorHAnsi" w:hAnsiTheme="majorHAnsi" w:cs="Calibri"/>
          <w:sz w:val="22"/>
          <w:szCs w:val="22"/>
        </w:rPr>
        <w:t>,</w:t>
      </w:r>
      <w:r w:rsidRPr="00D551E7">
        <w:rPr>
          <w:rFonts w:asciiTheme="majorHAnsi" w:hAnsiTheme="majorHAnsi" w:cs="Calibri"/>
          <w:sz w:val="22"/>
          <w:szCs w:val="22"/>
        </w:rPr>
        <w:t xml:space="preserve"> </w:t>
      </w:r>
      <w:r w:rsidR="003D3F8C" w:rsidRPr="00D551E7">
        <w:rPr>
          <w:rFonts w:asciiTheme="majorHAnsi" w:hAnsiTheme="majorHAnsi" w:cs="Calibri"/>
          <w:sz w:val="22"/>
          <w:szCs w:val="22"/>
        </w:rPr>
        <w:t xml:space="preserve">w roli </w:t>
      </w:r>
      <w:r w:rsidR="0055475D" w:rsidRPr="00D551E7">
        <w:rPr>
          <w:rFonts w:asciiTheme="majorHAnsi" w:hAnsiTheme="majorHAnsi" w:cs="Calibri"/>
          <w:sz w:val="22"/>
          <w:szCs w:val="22"/>
        </w:rPr>
        <w:t>obserwatorów</w:t>
      </w:r>
      <w:r w:rsidR="003D3F8C" w:rsidRPr="00D551E7">
        <w:rPr>
          <w:rFonts w:asciiTheme="majorHAnsi" w:hAnsiTheme="majorHAnsi" w:cs="Calibri"/>
          <w:sz w:val="22"/>
          <w:szCs w:val="22"/>
        </w:rPr>
        <w:t>,</w:t>
      </w:r>
      <w:r w:rsidR="0055475D" w:rsidRPr="00D551E7">
        <w:rPr>
          <w:rFonts w:asciiTheme="majorHAnsi" w:hAnsiTheme="majorHAnsi" w:cs="Calibri"/>
          <w:sz w:val="22"/>
          <w:szCs w:val="22"/>
        </w:rPr>
        <w:t xml:space="preserve"> </w:t>
      </w:r>
      <w:r w:rsidRPr="00D551E7">
        <w:rPr>
          <w:rFonts w:asciiTheme="majorHAnsi" w:hAnsiTheme="majorHAnsi" w:cs="Calibri"/>
          <w:sz w:val="22"/>
          <w:szCs w:val="22"/>
        </w:rPr>
        <w:t>w auditach systemu</w:t>
      </w:r>
      <w:r w:rsidR="003D3F8C" w:rsidRPr="00D551E7">
        <w:rPr>
          <w:rFonts w:asciiTheme="majorHAnsi" w:hAnsiTheme="majorHAnsi" w:cs="Calibri"/>
          <w:sz w:val="22"/>
          <w:szCs w:val="22"/>
        </w:rPr>
        <w:t xml:space="preserve"> </w:t>
      </w:r>
      <w:r w:rsidR="004D4A49" w:rsidRPr="00D551E7">
        <w:rPr>
          <w:rFonts w:asciiTheme="majorHAnsi" w:hAnsiTheme="majorHAnsi" w:cs="Calibri"/>
          <w:sz w:val="22"/>
          <w:szCs w:val="22"/>
        </w:rPr>
        <w:t>zarządzania</w:t>
      </w:r>
      <w:r w:rsidR="00405D38" w:rsidRPr="00D551E7">
        <w:rPr>
          <w:rFonts w:asciiTheme="majorHAnsi" w:hAnsiTheme="majorHAnsi" w:cs="Calibri"/>
          <w:sz w:val="22"/>
          <w:szCs w:val="22"/>
        </w:rPr>
        <w:t xml:space="preserve"> (udziału </w:t>
      </w:r>
      <w:r w:rsidR="0053086A" w:rsidRPr="00D551E7">
        <w:rPr>
          <w:rFonts w:asciiTheme="majorHAnsi" w:hAnsiTheme="majorHAnsi" w:cs="Calibri"/>
          <w:sz w:val="22"/>
          <w:szCs w:val="22"/>
        </w:rPr>
        <w:br/>
      </w:r>
      <w:r w:rsidR="00405D38" w:rsidRPr="00D551E7">
        <w:rPr>
          <w:rFonts w:asciiTheme="majorHAnsi" w:hAnsiTheme="majorHAnsi" w:cs="Calibri"/>
          <w:sz w:val="22"/>
          <w:szCs w:val="22"/>
        </w:rPr>
        <w:t>w obserwacji)</w:t>
      </w:r>
      <w:r w:rsidR="00385BD3" w:rsidRPr="00D551E7">
        <w:rPr>
          <w:rFonts w:asciiTheme="majorHAnsi" w:hAnsiTheme="majorHAnsi" w:cs="Calibri"/>
          <w:sz w:val="22"/>
          <w:szCs w:val="22"/>
        </w:rPr>
        <w:t>:</w:t>
      </w:r>
    </w:p>
    <w:p w14:paraId="4FE65EEA" w14:textId="77777777" w:rsidR="00385BD3" w:rsidRPr="00D551E7" w:rsidRDefault="00F45516" w:rsidP="00FD4E9A">
      <w:pPr>
        <w:numPr>
          <w:ilvl w:val="0"/>
          <w:numId w:val="20"/>
        </w:numPr>
        <w:spacing w:before="100" w:beforeAutospacing="1" w:after="100" w:afterAutospacing="1"/>
        <w:ind w:left="1134" w:firstLine="284"/>
        <w:jc w:val="both"/>
        <w:rPr>
          <w:rFonts w:asciiTheme="majorHAnsi" w:hAnsiTheme="majorHAnsi" w:cs="Calibri"/>
          <w:sz w:val="22"/>
          <w:szCs w:val="22"/>
        </w:rPr>
      </w:pPr>
      <w:r w:rsidRPr="00D551E7">
        <w:rPr>
          <w:rFonts w:asciiTheme="majorHAnsi" w:hAnsiTheme="majorHAnsi" w:cs="Calibri"/>
          <w:sz w:val="22"/>
          <w:szCs w:val="22"/>
        </w:rPr>
        <w:t xml:space="preserve">auditorom jednostki akredytującej </w:t>
      </w:r>
      <w:r w:rsidR="00D410B5" w:rsidRPr="00D551E7">
        <w:rPr>
          <w:rFonts w:asciiTheme="majorHAnsi" w:hAnsiTheme="majorHAnsi" w:cs="Calibri"/>
          <w:sz w:val="22"/>
          <w:szCs w:val="22"/>
        </w:rPr>
        <w:t>PCA (</w:t>
      </w:r>
      <w:r w:rsidRPr="00D551E7">
        <w:rPr>
          <w:rFonts w:asciiTheme="majorHAnsi" w:hAnsiTheme="majorHAnsi" w:cs="Calibri"/>
          <w:sz w:val="22"/>
          <w:szCs w:val="22"/>
        </w:rPr>
        <w:t>Polskie Centrum Akredytacji</w:t>
      </w:r>
      <w:r w:rsidR="00BB60B5" w:rsidRPr="00D551E7">
        <w:rPr>
          <w:rFonts w:asciiTheme="majorHAnsi" w:hAnsiTheme="majorHAnsi" w:cs="Calibri"/>
          <w:sz w:val="22"/>
          <w:szCs w:val="22"/>
        </w:rPr>
        <w:t>)</w:t>
      </w:r>
      <w:r w:rsidR="0081163C" w:rsidRPr="00D551E7">
        <w:rPr>
          <w:rFonts w:asciiTheme="majorHAnsi" w:hAnsiTheme="majorHAnsi" w:cs="Calibri"/>
          <w:sz w:val="22"/>
          <w:szCs w:val="22"/>
        </w:rPr>
        <w:t>,</w:t>
      </w:r>
    </w:p>
    <w:p w14:paraId="21E2366C" w14:textId="77777777" w:rsidR="00FD4E9A" w:rsidRDefault="00D410B5" w:rsidP="00E050DF">
      <w:pPr>
        <w:numPr>
          <w:ilvl w:val="0"/>
          <w:numId w:val="20"/>
        </w:numPr>
        <w:spacing w:before="100" w:beforeAutospacing="1" w:after="100" w:afterAutospacing="1"/>
        <w:ind w:left="1134" w:firstLine="284"/>
        <w:jc w:val="both"/>
        <w:rPr>
          <w:rFonts w:asciiTheme="majorHAnsi" w:hAnsiTheme="majorHAnsi" w:cs="Calibri"/>
          <w:sz w:val="22"/>
          <w:szCs w:val="22"/>
        </w:rPr>
      </w:pPr>
      <w:r w:rsidRPr="00FD4E9A">
        <w:rPr>
          <w:rFonts w:asciiTheme="majorHAnsi" w:hAnsiTheme="majorHAnsi" w:cs="Calibri"/>
          <w:sz w:val="22"/>
          <w:szCs w:val="22"/>
        </w:rPr>
        <w:t xml:space="preserve">auditorom PCBC S.A. prowadzącym okresową ewaluację auditorów, </w:t>
      </w:r>
    </w:p>
    <w:p w14:paraId="0C6B85EB" w14:textId="310BADD4" w:rsidR="0016732F" w:rsidRPr="00FD4E9A" w:rsidRDefault="00D410B5" w:rsidP="00E050DF">
      <w:pPr>
        <w:numPr>
          <w:ilvl w:val="0"/>
          <w:numId w:val="20"/>
        </w:numPr>
        <w:spacing w:before="100" w:beforeAutospacing="1" w:after="100" w:afterAutospacing="1"/>
        <w:ind w:left="1134" w:firstLine="284"/>
        <w:jc w:val="both"/>
        <w:rPr>
          <w:rFonts w:asciiTheme="majorHAnsi" w:hAnsiTheme="majorHAnsi" w:cs="Calibri"/>
          <w:sz w:val="22"/>
          <w:szCs w:val="22"/>
        </w:rPr>
      </w:pPr>
      <w:r w:rsidRPr="00FD4E9A">
        <w:rPr>
          <w:rFonts w:asciiTheme="majorHAnsi" w:hAnsiTheme="majorHAnsi" w:cs="Calibri"/>
          <w:sz w:val="22"/>
          <w:szCs w:val="22"/>
        </w:rPr>
        <w:t xml:space="preserve">kandydatom na </w:t>
      </w:r>
      <w:r w:rsidR="0016732F" w:rsidRPr="00FD4E9A">
        <w:rPr>
          <w:rFonts w:asciiTheme="majorHAnsi" w:hAnsiTheme="majorHAnsi" w:cs="Calibri"/>
          <w:sz w:val="22"/>
          <w:szCs w:val="22"/>
        </w:rPr>
        <w:t>auditorów PCBC S.A.</w:t>
      </w:r>
      <w:r w:rsidRPr="00FD4E9A">
        <w:rPr>
          <w:rFonts w:asciiTheme="majorHAnsi" w:hAnsiTheme="majorHAnsi" w:cs="Calibri"/>
          <w:sz w:val="22"/>
          <w:szCs w:val="22"/>
        </w:rPr>
        <w:t xml:space="preserve"> </w:t>
      </w:r>
    </w:p>
    <w:p w14:paraId="13FD38B4" w14:textId="0248DF03" w:rsidR="002A1608" w:rsidRPr="00D551E7" w:rsidRDefault="003D3F8C" w:rsidP="00FD4E9A">
      <w:pPr>
        <w:spacing w:before="100" w:beforeAutospacing="1" w:after="100" w:afterAutospacing="1"/>
        <w:ind w:left="1418"/>
        <w:jc w:val="both"/>
        <w:rPr>
          <w:rFonts w:asciiTheme="majorHAnsi" w:hAnsiTheme="majorHAnsi" w:cs="Calibri"/>
          <w:sz w:val="22"/>
          <w:szCs w:val="22"/>
        </w:rPr>
      </w:pPr>
      <w:bookmarkStart w:id="18" w:name="_Hlk103762485"/>
      <w:r w:rsidRPr="00D551E7">
        <w:rPr>
          <w:rFonts w:asciiTheme="majorHAnsi" w:hAnsiTheme="majorHAnsi" w:cs="Calibri"/>
          <w:sz w:val="22"/>
          <w:szCs w:val="22"/>
        </w:rPr>
        <w:t xml:space="preserve">Odmowa przez Organizację </w:t>
      </w:r>
      <w:r w:rsidR="00405D38" w:rsidRPr="00D551E7">
        <w:rPr>
          <w:rFonts w:asciiTheme="majorHAnsi" w:hAnsiTheme="majorHAnsi" w:cs="Calibri"/>
          <w:sz w:val="22"/>
          <w:szCs w:val="22"/>
        </w:rPr>
        <w:t xml:space="preserve">udziału </w:t>
      </w:r>
      <w:r w:rsidR="008B2705" w:rsidRPr="00D551E7">
        <w:rPr>
          <w:rFonts w:asciiTheme="majorHAnsi" w:hAnsiTheme="majorHAnsi" w:cs="Calibri"/>
          <w:sz w:val="22"/>
          <w:szCs w:val="22"/>
        </w:rPr>
        <w:t>osób</w:t>
      </w:r>
      <w:r w:rsidR="00460F66" w:rsidRPr="00D551E7">
        <w:rPr>
          <w:rFonts w:asciiTheme="majorHAnsi" w:hAnsiTheme="majorHAnsi" w:cs="Calibri"/>
          <w:sz w:val="22"/>
          <w:szCs w:val="22"/>
        </w:rPr>
        <w:t xml:space="preserve"> wskazanych w lit a) c) powyżej </w:t>
      </w:r>
      <w:r w:rsidR="00405D38" w:rsidRPr="00D551E7">
        <w:rPr>
          <w:rFonts w:asciiTheme="majorHAnsi" w:hAnsiTheme="majorHAnsi" w:cs="Calibri"/>
          <w:sz w:val="22"/>
          <w:szCs w:val="22"/>
        </w:rPr>
        <w:t xml:space="preserve">w </w:t>
      </w:r>
      <w:r w:rsidRPr="00D551E7">
        <w:rPr>
          <w:rFonts w:asciiTheme="majorHAnsi" w:hAnsiTheme="majorHAnsi" w:cs="Calibri"/>
          <w:sz w:val="22"/>
          <w:szCs w:val="22"/>
        </w:rPr>
        <w:t xml:space="preserve">obserwacji musi zostać </w:t>
      </w:r>
      <w:r w:rsidR="002A1608" w:rsidRPr="00D551E7">
        <w:rPr>
          <w:rFonts w:asciiTheme="majorHAnsi" w:hAnsiTheme="majorHAnsi" w:cs="Calibri"/>
          <w:sz w:val="22"/>
          <w:szCs w:val="22"/>
        </w:rPr>
        <w:t xml:space="preserve">uzasadniona i </w:t>
      </w:r>
      <w:r w:rsidRPr="00D551E7">
        <w:rPr>
          <w:rFonts w:asciiTheme="majorHAnsi" w:hAnsiTheme="majorHAnsi" w:cs="Calibri"/>
          <w:sz w:val="22"/>
          <w:szCs w:val="22"/>
        </w:rPr>
        <w:t xml:space="preserve">przekazana </w:t>
      </w:r>
      <w:r w:rsidR="00405D38" w:rsidRPr="00D551E7">
        <w:rPr>
          <w:rFonts w:asciiTheme="majorHAnsi" w:hAnsiTheme="majorHAnsi" w:cs="Calibri"/>
          <w:sz w:val="22"/>
          <w:szCs w:val="22"/>
        </w:rPr>
        <w:t xml:space="preserve">PCBC S.A. </w:t>
      </w:r>
      <w:r w:rsidRPr="00D551E7">
        <w:rPr>
          <w:rFonts w:asciiTheme="majorHAnsi" w:hAnsiTheme="majorHAnsi" w:cs="Calibri"/>
          <w:sz w:val="22"/>
          <w:szCs w:val="22"/>
        </w:rPr>
        <w:t>w formie pisemnej</w:t>
      </w:r>
      <w:r w:rsidR="002A1608" w:rsidRPr="00D551E7">
        <w:rPr>
          <w:rFonts w:asciiTheme="majorHAnsi" w:hAnsiTheme="majorHAnsi" w:cs="Calibri"/>
          <w:sz w:val="22"/>
          <w:szCs w:val="22"/>
        </w:rPr>
        <w:t xml:space="preserve">. W przypadku </w:t>
      </w:r>
      <w:r w:rsidR="00405D38" w:rsidRPr="00D551E7">
        <w:rPr>
          <w:rFonts w:asciiTheme="majorHAnsi" w:hAnsiTheme="majorHAnsi" w:cs="Calibri"/>
          <w:sz w:val="22"/>
          <w:szCs w:val="22"/>
        </w:rPr>
        <w:t xml:space="preserve">udziału </w:t>
      </w:r>
      <w:r w:rsidR="00B31C98">
        <w:rPr>
          <w:rFonts w:asciiTheme="majorHAnsi" w:hAnsiTheme="majorHAnsi" w:cs="Calibri"/>
          <w:sz w:val="22"/>
          <w:szCs w:val="22"/>
        </w:rPr>
        <w:br/>
      </w:r>
      <w:r w:rsidR="00405D38" w:rsidRPr="00D551E7">
        <w:rPr>
          <w:rFonts w:asciiTheme="majorHAnsi" w:hAnsiTheme="majorHAnsi" w:cs="Calibri"/>
          <w:sz w:val="22"/>
          <w:szCs w:val="22"/>
        </w:rPr>
        <w:t xml:space="preserve">w </w:t>
      </w:r>
      <w:r w:rsidR="002A1608" w:rsidRPr="00D551E7">
        <w:rPr>
          <w:rFonts w:asciiTheme="majorHAnsi" w:hAnsiTheme="majorHAnsi" w:cs="Calibri"/>
          <w:sz w:val="22"/>
          <w:szCs w:val="22"/>
        </w:rPr>
        <w:t>obserwacji prowadzone</w:t>
      </w:r>
      <w:r w:rsidR="00405D38" w:rsidRPr="00D551E7">
        <w:rPr>
          <w:rFonts w:asciiTheme="majorHAnsi" w:hAnsiTheme="majorHAnsi" w:cs="Calibri"/>
          <w:sz w:val="22"/>
          <w:szCs w:val="22"/>
        </w:rPr>
        <w:t>go</w:t>
      </w:r>
      <w:r w:rsidR="002A1608" w:rsidRPr="00D551E7">
        <w:rPr>
          <w:rFonts w:asciiTheme="majorHAnsi" w:hAnsiTheme="majorHAnsi" w:cs="Calibri"/>
          <w:sz w:val="22"/>
          <w:szCs w:val="22"/>
        </w:rPr>
        <w:t xml:space="preserve"> przez auditorów jednostki akredytującej PCA</w:t>
      </w:r>
      <w:r w:rsidR="00405D38" w:rsidRPr="00D551E7">
        <w:rPr>
          <w:rFonts w:asciiTheme="majorHAnsi" w:hAnsiTheme="majorHAnsi" w:cs="Calibri"/>
          <w:sz w:val="22"/>
          <w:szCs w:val="22"/>
        </w:rPr>
        <w:t>,</w:t>
      </w:r>
      <w:r w:rsidR="002A1608" w:rsidRPr="00D551E7">
        <w:rPr>
          <w:rFonts w:asciiTheme="majorHAnsi" w:hAnsiTheme="majorHAnsi" w:cs="Calibri"/>
          <w:sz w:val="22"/>
          <w:szCs w:val="22"/>
        </w:rPr>
        <w:t xml:space="preserve"> </w:t>
      </w:r>
      <w:r w:rsidR="00460F66" w:rsidRPr="00D551E7">
        <w:rPr>
          <w:rFonts w:asciiTheme="majorHAnsi" w:hAnsiTheme="majorHAnsi" w:cs="Calibri"/>
          <w:sz w:val="22"/>
          <w:szCs w:val="22"/>
        </w:rPr>
        <w:t xml:space="preserve">to </w:t>
      </w:r>
      <w:r w:rsidR="002A1608" w:rsidRPr="00D551E7">
        <w:rPr>
          <w:rFonts w:asciiTheme="majorHAnsi" w:hAnsiTheme="majorHAnsi" w:cs="Calibri"/>
          <w:sz w:val="22"/>
          <w:szCs w:val="22"/>
        </w:rPr>
        <w:t xml:space="preserve">odmowa </w:t>
      </w:r>
      <w:r w:rsidR="00460F66" w:rsidRPr="00D551E7">
        <w:rPr>
          <w:rFonts w:asciiTheme="majorHAnsi" w:hAnsiTheme="majorHAnsi" w:cs="Calibri"/>
          <w:sz w:val="22"/>
          <w:szCs w:val="22"/>
        </w:rPr>
        <w:t xml:space="preserve">Organizacji ich </w:t>
      </w:r>
      <w:r w:rsidR="00405D38" w:rsidRPr="00D551E7">
        <w:rPr>
          <w:rFonts w:asciiTheme="majorHAnsi" w:hAnsiTheme="majorHAnsi" w:cs="Calibri"/>
          <w:sz w:val="22"/>
          <w:szCs w:val="22"/>
        </w:rPr>
        <w:t xml:space="preserve">udziału w obserwacji </w:t>
      </w:r>
      <w:r w:rsidR="002A1608" w:rsidRPr="00D551E7">
        <w:rPr>
          <w:rFonts w:asciiTheme="majorHAnsi" w:hAnsiTheme="majorHAnsi" w:cs="Calibri"/>
          <w:sz w:val="22"/>
          <w:szCs w:val="22"/>
        </w:rPr>
        <w:t xml:space="preserve">i jej uzasadnienie musi </w:t>
      </w:r>
      <w:r w:rsidR="00405D38" w:rsidRPr="00D551E7">
        <w:rPr>
          <w:rFonts w:asciiTheme="majorHAnsi" w:hAnsiTheme="majorHAnsi" w:cs="Calibri"/>
          <w:sz w:val="22"/>
          <w:szCs w:val="22"/>
        </w:rPr>
        <w:t xml:space="preserve">zostać przekazana PCBC S.A. na piśmie </w:t>
      </w:r>
      <w:r w:rsidR="0042730D" w:rsidRPr="00D551E7">
        <w:rPr>
          <w:rFonts w:asciiTheme="majorHAnsi" w:hAnsiTheme="majorHAnsi" w:cs="Calibri"/>
          <w:sz w:val="22"/>
          <w:szCs w:val="22"/>
        </w:rPr>
        <w:t xml:space="preserve">lub za pośrednictwem korespondencji e—mail </w:t>
      </w:r>
      <w:r w:rsidR="00405D38" w:rsidRPr="00D551E7">
        <w:rPr>
          <w:rFonts w:asciiTheme="majorHAnsi" w:hAnsiTheme="majorHAnsi" w:cs="Calibri"/>
          <w:sz w:val="22"/>
          <w:szCs w:val="22"/>
        </w:rPr>
        <w:t xml:space="preserve">i dodatkowo </w:t>
      </w:r>
      <w:r w:rsidR="002A1608" w:rsidRPr="00D551E7">
        <w:rPr>
          <w:rFonts w:asciiTheme="majorHAnsi" w:hAnsiTheme="majorHAnsi" w:cs="Calibri"/>
          <w:sz w:val="22"/>
          <w:szCs w:val="22"/>
        </w:rPr>
        <w:t xml:space="preserve">zostać </w:t>
      </w:r>
      <w:r w:rsidRPr="00D551E7">
        <w:rPr>
          <w:rFonts w:asciiTheme="majorHAnsi" w:hAnsiTheme="majorHAnsi" w:cs="Calibri"/>
          <w:sz w:val="22"/>
          <w:szCs w:val="22"/>
        </w:rPr>
        <w:t>zaakceptowana zarówno przez PCBC S.A.</w:t>
      </w:r>
      <w:r w:rsidR="00405D38" w:rsidRPr="00D551E7">
        <w:rPr>
          <w:rFonts w:asciiTheme="majorHAnsi" w:hAnsiTheme="majorHAnsi" w:cs="Calibri"/>
          <w:sz w:val="22"/>
          <w:szCs w:val="22"/>
        </w:rPr>
        <w:t>,</w:t>
      </w:r>
      <w:r w:rsidRPr="00D551E7">
        <w:rPr>
          <w:rFonts w:asciiTheme="majorHAnsi" w:hAnsiTheme="majorHAnsi" w:cs="Calibri"/>
          <w:sz w:val="22"/>
          <w:szCs w:val="22"/>
        </w:rPr>
        <w:t xml:space="preserve"> jak też przez PCA</w:t>
      </w:r>
      <w:r w:rsidR="002A1608" w:rsidRPr="00D551E7">
        <w:rPr>
          <w:rFonts w:asciiTheme="majorHAnsi" w:hAnsiTheme="majorHAnsi" w:cs="Calibri"/>
          <w:sz w:val="22"/>
          <w:szCs w:val="22"/>
        </w:rPr>
        <w:t xml:space="preserve">. </w:t>
      </w:r>
      <w:r w:rsidRPr="00D551E7">
        <w:rPr>
          <w:rFonts w:asciiTheme="majorHAnsi" w:hAnsiTheme="majorHAnsi" w:cs="Calibri"/>
          <w:sz w:val="22"/>
          <w:szCs w:val="22"/>
        </w:rPr>
        <w:t xml:space="preserve">Konsekwencją braku </w:t>
      </w:r>
      <w:r w:rsidR="00405D38" w:rsidRPr="00D551E7">
        <w:rPr>
          <w:rFonts w:asciiTheme="majorHAnsi" w:hAnsiTheme="majorHAnsi" w:cs="Calibri"/>
          <w:sz w:val="22"/>
          <w:szCs w:val="22"/>
        </w:rPr>
        <w:t xml:space="preserve">przekazania PCBC S.A. stanowiska </w:t>
      </w:r>
      <w:r w:rsidR="0042730D" w:rsidRPr="00D551E7">
        <w:rPr>
          <w:rFonts w:asciiTheme="majorHAnsi" w:hAnsiTheme="majorHAnsi" w:cs="Calibri"/>
          <w:sz w:val="22"/>
          <w:szCs w:val="22"/>
        </w:rPr>
        <w:t xml:space="preserve">Organizacji </w:t>
      </w:r>
      <w:r w:rsidR="00405D38" w:rsidRPr="00D551E7">
        <w:rPr>
          <w:rFonts w:asciiTheme="majorHAnsi" w:hAnsiTheme="majorHAnsi" w:cs="Calibri"/>
          <w:sz w:val="22"/>
          <w:szCs w:val="22"/>
        </w:rPr>
        <w:t xml:space="preserve">w przedmiocie odmowy udziału w obserwacji lub </w:t>
      </w:r>
      <w:r w:rsidRPr="00D551E7">
        <w:rPr>
          <w:rFonts w:asciiTheme="majorHAnsi" w:hAnsiTheme="majorHAnsi" w:cs="Calibri"/>
          <w:sz w:val="22"/>
          <w:szCs w:val="22"/>
        </w:rPr>
        <w:t>uzasadnienia</w:t>
      </w:r>
      <w:r w:rsidR="00405D38" w:rsidRPr="00D551E7">
        <w:rPr>
          <w:rFonts w:asciiTheme="majorHAnsi" w:hAnsiTheme="majorHAnsi" w:cs="Calibri"/>
          <w:sz w:val="22"/>
          <w:szCs w:val="22"/>
        </w:rPr>
        <w:t>, jak też brak</w:t>
      </w:r>
      <w:r w:rsidRPr="00D551E7">
        <w:rPr>
          <w:rFonts w:asciiTheme="majorHAnsi" w:hAnsiTheme="majorHAnsi" w:cs="Calibri"/>
          <w:sz w:val="22"/>
          <w:szCs w:val="22"/>
        </w:rPr>
        <w:t xml:space="preserve"> akceptacji </w:t>
      </w:r>
      <w:r w:rsidR="0042730D" w:rsidRPr="00D551E7">
        <w:rPr>
          <w:rFonts w:asciiTheme="majorHAnsi" w:hAnsiTheme="majorHAnsi" w:cs="Calibri"/>
          <w:sz w:val="22"/>
          <w:szCs w:val="22"/>
        </w:rPr>
        <w:t>przez PCBC S.A.</w:t>
      </w:r>
      <w:r w:rsidR="00405D38" w:rsidRPr="00D551E7">
        <w:rPr>
          <w:rFonts w:asciiTheme="majorHAnsi" w:hAnsiTheme="majorHAnsi" w:cs="Calibri"/>
          <w:sz w:val="22"/>
          <w:szCs w:val="22"/>
        </w:rPr>
        <w:t xml:space="preserve"> </w:t>
      </w:r>
      <w:r w:rsidR="0042730D" w:rsidRPr="00D551E7">
        <w:rPr>
          <w:rFonts w:asciiTheme="majorHAnsi" w:hAnsiTheme="majorHAnsi" w:cs="Calibri"/>
          <w:sz w:val="22"/>
          <w:szCs w:val="22"/>
        </w:rPr>
        <w:t>lub</w:t>
      </w:r>
      <w:r w:rsidR="00405D38" w:rsidRPr="00D551E7">
        <w:rPr>
          <w:rFonts w:asciiTheme="majorHAnsi" w:hAnsiTheme="majorHAnsi" w:cs="Calibri"/>
          <w:sz w:val="22"/>
          <w:szCs w:val="22"/>
        </w:rPr>
        <w:t xml:space="preserve"> PCA </w:t>
      </w:r>
      <w:r w:rsidR="0042730D" w:rsidRPr="00D551E7">
        <w:rPr>
          <w:rFonts w:asciiTheme="majorHAnsi" w:hAnsiTheme="majorHAnsi" w:cs="Calibri"/>
          <w:sz w:val="22"/>
          <w:szCs w:val="22"/>
        </w:rPr>
        <w:t xml:space="preserve">ww. </w:t>
      </w:r>
      <w:r w:rsidR="00FE0132" w:rsidRPr="00D551E7">
        <w:rPr>
          <w:rFonts w:asciiTheme="majorHAnsi" w:hAnsiTheme="majorHAnsi" w:cs="Calibri"/>
          <w:sz w:val="22"/>
          <w:szCs w:val="22"/>
        </w:rPr>
        <w:t xml:space="preserve">stanowiska Organizacji odmawiającego udziału w obserwacji </w:t>
      </w:r>
      <w:r w:rsidRPr="00D551E7">
        <w:rPr>
          <w:rFonts w:asciiTheme="majorHAnsi" w:hAnsiTheme="majorHAnsi" w:cs="Calibri"/>
          <w:sz w:val="22"/>
          <w:szCs w:val="22"/>
        </w:rPr>
        <w:t xml:space="preserve">może być cofnięcie </w:t>
      </w:r>
      <w:r w:rsidR="00460F66" w:rsidRPr="00D551E7">
        <w:rPr>
          <w:rFonts w:asciiTheme="majorHAnsi" w:hAnsiTheme="majorHAnsi" w:cs="Calibri"/>
          <w:sz w:val="22"/>
          <w:szCs w:val="22"/>
        </w:rPr>
        <w:t>Certyfikatu</w:t>
      </w:r>
      <w:r w:rsidR="002A1608" w:rsidRPr="00D551E7">
        <w:rPr>
          <w:rFonts w:asciiTheme="majorHAnsi" w:hAnsiTheme="majorHAnsi" w:cs="Calibri"/>
          <w:sz w:val="22"/>
          <w:szCs w:val="22"/>
        </w:rPr>
        <w:t>.</w:t>
      </w:r>
    </w:p>
    <w:p w14:paraId="74750AEF" w14:textId="4D1D62F0" w:rsidR="00F45516" w:rsidRPr="00D551E7" w:rsidRDefault="00D410B5" w:rsidP="00FD4E9A">
      <w:pPr>
        <w:spacing w:before="100" w:beforeAutospacing="1" w:after="100" w:afterAutospacing="1"/>
        <w:ind w:left="1418"/>
        <w:jc w:val="both"/>
        <w:rPr>
          <w:rFonts w:asciiTheme="majorHAnsi" w:hAnsiTheme="majorHAnsi" w:cs="Calibri"/>
          <w:sz w:val="22"/>
          <w:szCs w:val="22"/>
        </w:rPr>
      </w:pPr>
      <w:r w:rsidRPr="00D551E7">
        <w:rPr>
          <w:rFonts w:asciiTheme="majorHAnsi" w:hAnsiTheme="majorHAnsi" w:cs="Calibri"/>
          <w:sz w:val="22"/>
          <w:szCs w:val="22"/>
        </w:rPr>
        <w:t xml:space="preserve">Udział </w:t>
      </w:r>
      <w:r w:rsidR="002A1608" w:rsidRPr="00D551E7">
        <w:rPr>
          <w:rFonts w:asciiTheme="majorHAnsi" w:hAnsiTheme="majorHAnsi" w:cs="Calibri"/>
          <w:sz w:val="22"/>
          <w:szCs w:val="22"/>
        </w:rPr>
        <w:t>obserwatorów</w:t>
      </w:r>
      <w:r w:rsidRPr="00D551E7">
        <w:rPr>
          <w:rFonts w:asciiTheme="majorHAnsi" w:hAnsiTheme="majorHAnsi" w:cs="Calibri"/>
          <w:sz w:val="22"/>
          <w:szCs w:val="22"/>
        </w:rPr>
        <w:t xml:space="preserve"> nie obciąża finansowo Organizacji</w:t>
      </w:r>
      <w:r w:rsidR="0016732F" w:rsidRPr="00D551E7">
        <w:rPr>
          <w:rFonts w:asciiTheme="majorHAnsi" w:hAnsiTheme="majorHAnsi" w:cs="Calibri"/>
          <w:sz w:val="22"/>
          <w:szCs w:val="22"/>
        </w:rPr>
        <w:t xml:space="preserve">, </w:t>
      </w:r>
      <w:r w:rsidR="00460F66" w:rsidRPr="00D551E7">
        <w:rPr>
          <w:rFonts w:asciiTheme="majorHAnsi" w:hAnsiTheme="majorHAnsi" w:cs="Calibri"/>
          <w:sz w:val="22"/>
          <w:szCs w:val="22"/>
        </w:rPr>
        <w:t xml:space="preserve">a </w:t>
      </w:r>
      <w:r w:rsidR="0016732F" w:rsidRPr="00D551E7">
        <w:rPr>
          <w:rFonts w:asciiTheme="majorHAnsi" w:hAnsiTheme="majorHAnsi" w:cs="Calibri"/>
          <w:sz w:val="22"/>
          <w:szCs w:val="22"/>
        </w:rPr>
        <w:t xml:space="preserve">koszty związane z udziałem </w:t>
      </w:r>
      <w:r w:rsidR="0053086A" w:rsidRPr="00D551E7">
        <w:rPr>
          <w:rFonts w:asciiTheme="majorHAnsi" w:hAnsiTheme="majorHAnsi" w:cs="Calibri"/>
          <w:sz w:val="22"/>
          <w:szCs w:val="22"/>
        </w:rPr>
        <w:br/>
      </w:r>
      <w:r w:rsidR="0016732F" w:rsidRPr="00D551E7">
        <w:rPr>
          <w:rFonts w:asciiTheme="majorHAnsi" w:hAnsiTheme="majorHAnsi" w:cs="Calibri"/>
          <w:sz w:val="22"/>
          <w:szCs w:val="22"/>
        </w:rPr>
        <w:t xml:space="preserve">w audicie obserwatorów </w:t>
      </w:r>
      <w:r w:rsidR="00385BD3" w:rsidRPr="00D551E7">
        <w:rPr>
          <w:rFonts w:asciiTheme="majorHAnsi" w:hAnsiTheme="majorHAnsi" w:cs="Calibri"/>
          <w:sz w:val="22"/>
          <w:szCs w:val="22"/>
        </w:rPr>
        <w:t>pokrywa</w:t>
      </w:r>
      <w:r w:rsidR="0016732F" w:rsidRPr="00D551E7">
        <w:rPr>
          <w:rFonts w:asciiTheme="majorHAnsi" w:hAnsiTheme="majorHAnsi" w:cs="Calibri"/>
          <w:sz w:val="22"/>
          <w:szCs w:val="22"/>
        </w:rPr>
        <w:t xml:space="preserve"> PCBC S.A.</w:t>
      </w:r>
    </w:p>
    <w:bookmarkEnd w:id="18"/>
    <w:p w14:paraId="49315FD8" w14:textId="3F56BE29" w:rsidR="0003504C" w:rsidRPr="00D551E7" w:rsidRDefault="0003504C" w:rsidP="00FD4E9A">
      <w:pPr>
        <w:spacing w:before="100" w:beforeAutospacing="1" w:after="100" w:afterAutospacing="1"/>
        <w:rPr>
          <w:rFonts w:asciiTheme="majorHAnsi" w:hAnsiTheme="majorHAnsi" w:cs="Calibri"/>
          <w:bCs/>
          <w:sz w:val="22"/>
          <w:szCs w:val="22"/>
        </w:rPr>
      </w:pPr>
    </w:p>
    <w:p w14:paraId="0636C667" w14:textId="77777777" w:rsidR="00E7035A" w:rsidRPr="00D551E7" w:rsidRDefault="00E7035A" w:rsidP="00FD4E9A">
      <w:pPr>
        <w:spacing w:before="100" w:beforeAutospacing="1" w:after="100" w:afterAutospacing="1"/>
        <w:jc w:val="center"/>
        <w:rPr>
          <w:rFonts w:asciiTheme="majorHAnsi" w:hAnsiTheme="majorHAnsi" w:cs="Calibri"/>
          <w:b/>
          <w:sz w:val="22"/>
          <w:szCs w:val="22"/>
        </w:rPr>
      </w:pPr>
      <w:r w:rsidRPr="00D551E7">
        <w:rPr>
          <w:rFonts w:asciiTheme="majorHAnsi" w:hAnsiTheme="majorHAnsi" w:cs="Calibri"/>
          <w:b/>
          <w:sz w:val="22"/>
          <w:szCs w:val="22"/>
        </w:rPr>
        <w:lastRenderedPageBreak/>
        <w:sym w:font="Times New Roman" w:char="00A7"/>
      </w:r>
      <w:r w:rsidRPr="00D551E7">
        <w:rPr>
          <w:rFonts w:asciiTheme="majorHAnsi" w:hAnsiTheme="majorHAnsi" w:cs="Calibri"/>
          <w:b/>
          <w:sz w:val="22"/>
          <w:szCs w:val="22"/>
        </w:rPr>
        <w:t xml:space="preserve"> 5. Nadzór, </w:t>
      </w:r>
      <w:r w:rsidR="001A13AB" w:rsidRPr="00D551E7">
        <w:rPr>
          <w:rFonts w:asciiTheme="majorHAnsi" w:hAnsiTheme="majorHAnsi" w:cs="Calibri"/>
          <w:b/>
          <w:sz w:val="22"/>
          <w:szCs w:val="22"/>
        </w:rPr>
        <w:t>ponowna certyfikacja</w:t>
      </w:r>
    </w:p>
    <w:p w14:paraId="7E66043A" w14:textId="6DAC5547" w:rsidR="000A467F" w:rsidRPr="00D551E7" w:rsidRDefault="00460F66" w:rsidP="00FD4E9A">
      <w:pPr>
        <w:numPr>
          <w:ilvl w:val="0"/>
          <w:numId w:val="12"/>
        </w:numPr>
        <w:tabs>
          <w:tab w:val="left" w:pos="284"/>
        </w:tabs>
        <w:spacing w:before="100" w:beforeAutospacing="1" w:after="100" w:afterAutospacing="1"/>
        <w:ind w:left="709" w:hanging="709"/>
        <w:jc w:val="both"/>
        <w:rPr>
          <w:rFonts w:asciiTheme="majorHAnsi" w:hAnsiTheme="majorHAnsi" w:cs="Calibri"/>
          <w:sz w:val="22"/>
          <w:szCs w:val="22"/>
        </w:rPr>
      </w:pPr>
      <w:r w:rsidRPr="00D551E7">
        <w:rPr>
          <w:rFonts w:asciiTheme="majorHAnsi" w:hAnsiTheme="majorHAnsi" w:cs="Calibri"/>
          <w:sz w:val="22"/>
          <w:szCs w:val="22"/>
        </w:rPr>
        <w:t xml:space="preserve"> </w:t>
      </w:r>
      <w:r w:rsidRPr="00D551E7">
        <w:rPr>
          <w:rFonts w:asciiTheme="majorHAnsi" w:hAnsiTheme="majorHAnsi" w:cs="Calibri"/>
          <w:sz w:val="22"/>
          <w:szCs w:val="22"/>
        </w:rPr>
        <w:tab/>
      </w:r>
      <w:r w:rsidR="00E7035A" w:rsidRPr="00D551E7">
        <w:rPr>
          <w:rFonts w:asciiTheme="majorHAnsi" w:hAnsiTheme="majorHAnsi" w:cs="Calibri"/>
          <w:sz w:val="22"/>
          <w:szCs w:val="22"/>
        </w:rPr>
        <w:t xml:space="preserve">Organizacja </w:t>
      </w:r>
      <w:r w:rsidR="00294E96" w:rsidRPr="00D551E7">
        <w:rPr>
          <w:rFonts w:asciiTheme="majorHAnsi" w:hAnsiTheme="majorHAnsi" w:cs="Calibri"/>
          <w:sz w:val="22"/>
          <w:szCs w:val="22"/>
        </w:rPr>
        <w:t>powinna</w:t>
      </w:r>
      <w:r w:rsidR="00E7035A" w:rsidRPr="00D551E7">
        <w:rPr>
          <w:rFonts w:asciiTheme="majorHAnsi" w:hAnsiTheme="majorHAnsi" w:cs="Calibri"/>
          <w:sz w:val="22"/>
          <w:szCs w:val="22"/>
        </w:rPr>
        <w:t xml:space="preserve"> wykazać, że stale spełnia wymagania normy dotyczącej certyfikowanego </w:t>
      </w:r>
      <w:r w:rsidRPr="00D551E7">
        <w:rPr>
          <w:rFonts w:asciiTheme="majorHAnsi" w:hAnsiTheme="majorHAnsi" w:cs="Calibri"/>
          <w:sz w:val="22"/>
          <w:szCs w:val="22"/>
        </w:rPr>
        <w:t>Systemu</w:t>
      </w:r>
      <w:r w:rsidR="00E7035A" w:rsidRPr="00D551E7">
        <w:rPr>
          <w:rFonts w:asciiTheme="majorHAnsi" w:hAnsiTheme="majorHAnsi" w:cs="Calibri"/>
          <w:sz w:val="22"/>
          <w:szCs w:val="22"/>
        </w:rPr>
        <w:t>.</w:t>
      </w:r>
    </w:p>
    <w:p w14:paraId="2ABD28B9" w14:textId="36479C1B" w:rsidR="000A467F" w:rsidRPr="00D551E7" w:rsidRDefault="000A467F" w:rsidP="00FD4E9A">
      <w:pPr>
        <w:numPr>
          <w:ilvl w:val="0"/>
          <w:numId w:val="12"/>
        </w:numPr>
        <w:tabs>
          <w:tab w:val="left" w:pos="709"/>
        </w:tabs>
        <w:spacing w:before="100" w:beforeAutospacing="1" w:after="100" w:afterAutospacing="1"/>
        <w:ind w:left="709" w:hanging="709"/>
        <w:jc w:val="both"/>
        <w:rPr>
          <w:rFonts w:asciiTheme="majorHAnsi" w:hAnsiTheme="majorHAnsi" w:cs="Calibri"/>
          <w:sz w:val="22"/>
          <w:szCs w:val="22"/>
        </w:rPr>
      </w:pPr>
      <w:r w:rsidRPr="00D551E7">
        <w:rPr>
          <w:rFonts w:asciiTheme="majorHAnsi" w:hAnsiTheme="majorHAnsi" w:cs="Calibri"/>
          <w:sz w:val="22"/>
          <w:szCs w:val="22"/>
        </w:rPr>
        <w:t>Za stałe osiągnięcie zamierzonych wyników wdrożenia normy dot</w:t>
      </w:r>
      <w:r w:rsidR="00460F66" w:rsidRPr="00D551E7">
        <w:rPr>
          <w:rFonts w:asciiTheme="majorHAnsi" w:hAnsiTheme="majorHAnsi" w:cs="Calibri"/>
          <w:sz w:val="22"/>
          <w:szCs w:val="22"/>
        </w:rPr>
        <w:t>yczących</w:t>
      </w:r>
      <w:r w:rsidRPr="00D551E7">
        <w:rPr>
          <w:rFonts w:asciiTheme="majorHAnsi" w:hAnsiTheme="majorHAnsi" w:cs="Calibri"/>
          <w:sz w:val="22"/>
          <w:szCs w:val="22"/>
        </w:rPr>
        <w:t xml:space="preserve"> </w:t>
      </w:r>
      <w:r w:rsidR="00460F66" w:rsidRPr="00D551E7">
        <w:rPr>
          <w:rFonts w:asciiTheme="majorHAnsi" w:hAnsiTheme="majorHAnsi" w:cs="Calibri"/>
          <w:sz w:val="22"/>
          <w:szCs w:val="22"/>
        </w:rPr>
        <w:t xml:space="preserve">Systemu </w:t>
      </w:r>
      <w:r w:rsidRPr="00D551E7">
        <w:rPr>
          <w:rFonts w:asciiTheme="majorHAnsi" w:hAnsiTheme="majorHAnsi" w:cs="Calibri"/>
          <w:sz w:val="22"/>
          <w:szCs w:val="22"/>
        </w:rPr>
        <w:t xml:space="preserve">oraz za zgodność z wymaganiami certyfikacyjnymi odpowiedzialność ponosi </w:t>
      </w:r>
      <w:r w:rsidR="00DD57CB" w:rsidRPr="00D551E7">
        <w:rPr>
          <w:rFonts w:asciiTheme="majorHAnsi" w:hAnsiTheme="majorHAnsi" w:cs="Calibri"/>
          <w:sz w:val="22"/>
          <w:szCs w:val="22"/>
        </w:rPr>
        <w:t>certyfikowana Organizacja.</w:t>
      </w:r>
    </w:p>
    <w:p w14:paraId="35CFFA3A" w14:textId="77777777" w:rsidR="00294E96" w:rsidRPr="00D551E7" w:rsidRDefault="0094404E" w:rsidP="00FD4E9A">
      <w:pPr>
        <w:numPr>
          <w:ilvl w:val="0"/>
          <w:numId w:val="12"/>
        </w:numPr>
        <w:spacing w:before="100" w:beforeAutospacing="1" w:after="100" w:afterAutospacing="1"/>
        <w:ind w:left="709" w:hanging="709"/>
        <w:jc w:val="both"/>
        <w:rPr>
          <w:rFonts w:asciiTheme="majorHAnsi" w:hAnsiTheme="majorHAnsi" w:cs="Calibri"/>
          <w:strike/>
          <w:sz w:val="22"/>
          <w:szCs w:val="22"/>
        </w:rPr>
      </w:pPr>
      <w:r w:rsidRPr="00D551E7">
        <w:rPr>
          <w:rFonts w:asciiTheme="majorHAnsi" w:hAnsiTheme="majorHAnsi" w:cs="Calibri"/>
          <w:sz w:val="22"/>
          <w:szCs w:val="22"/>
        </w:rPr>
        <w:t xml:space="preserve">Audity nadzoru powinny być przeprowadzone co najmniej raz w roku kalendarzowym, </w:t>
      </w:r>
      <w:r w:rsidR="00294E96" w:rsidRPr="00D551E7">
        <w:rPr>
          <w:rFonts w:asciiTheme="majorHAnsi" w:hAnsiTheme="majorHAnsi" w:cs="Calibri"/>
          <w:sz w:val="22"/>
          <w:szCs w:val="22"/>
        </w:rPr>
        <w:br/>
      </w:r>
      <w:r w:rsidRPr="00D551E7">
        <w:rPr>
          <w:rFonts w:asciiTheme="majorHAnsi" w:hAnsiTheme="majorHAnsi" w:cs="Calibri"/>
          <w:sz w:val="22"/>
          <w:szCs w:val="22"/>
        </w:rPr>
        <w:t>z wyjątkiem lat</w:t>
      </w:r>
      <w:r w:rsidR="00294E96" w:rsidRPr="00D551E7">
        <w:rPr>
          <w:rFonts w:asciiTheme="majorHAnsi" w:hAnsiTheme="majorHAnsi" w:cs="Calibri"/>
          <w:sz w:val="22"/>
          <w:szCs w:val="22"/>
        </w:rPr>
        <w:t>,</w:t>
      </w:r>
      <w:r w:rsidRPr="00D551E7">
        <w:rPr>
          <w:rFonts w:asciiTheme="majorHAnsi" w:hAnsiTheme="majorHAnsi" w:cs="Calibri"/>
          <w:sz w:val="22"/>
          <w:szCs w:val="22"/>
        </w:rPr>
        <w:t xml:space="preserve"> w których ma być prowadzona ponowna certyfikacja</w:t>
      </w:r>
      <w:r w:rsidR="00697F98" w:rsidRPr="00D551E7">
        <w:rPr>
          <w:rFonts w:asciiTheme="majorHAnsi" w:hAnsiTheme="majorHAnsi" w:cs="Calibri"/>
          <w:sz w:val="22"/>
          <w:szCs w:val="22"/>
        </w:rPr>
        <w:t>.</w:t>
      </w:r>
    </w:p>
    <w:p w14:paraId="06BF65AE" w14:textId="138A03CB" w:rsidR="00551D4E" w:rsidRPr="00D551E7" w:rsidRDefault="00C92126" w:rsidP="00FD4E9A">
      <w:pPr>
        <w:tabs>
          <w:tab w:val="left" w:pos="709"/>
        </w:tabs>
        <w:spacing w:before="100" w:beforeAutospacing="1" w:after="100" w:afterAutospacing="1"/>
        <w:ind w:left="709" w:hanging="709"/>
        <w:jc w:val="both"/>
        <w:rPr>
          <w:rFonts w:asciiTheme="majorHAnsi" w:hAnsiTheme="majorHAnsi" w:cs="Calibri"/>
          <w:sz w:val="22"/>
          <w:szCs w:val="22"/>
        </w:rPr>
      </w:pPr>
      <w:r w:rsidRPr="00D551E7">
        <w:rPr>
          <w:rFonts w:asciiTheme="majorHAnsi" w:hAnsiTheme="majorHAnsi" w:cs="Calibri"/>
          <w:sz w:val="22"/>
          <w:szCs w:val="22"/>
        </w:rPr>
        <w:tab/>
      </w:r>
      <w:r w:rsidR="0094404E" w:rsidRPr="00D551E7">
        <w:rPr>
          <w:rFonts w:asciiTheme="majorHAnsi" w:hAnsiTheme="majorHAnsi" w:cs="Calibri"/>
          <w:sz w:val="22"/>
          <w:szCs w:val="22"/>
        </w:rPr>
        <w:t xml:space="preserve">Data pierwszego auditu nadzoru po certyfikacji początkowej nie powinna być późniejsza niż 12 miesięcy od daty podjęcia </w:t>
      </w:r>
      <w:r w:rsidR="0045369F" w:rsidRPr="00D551E7">
        <w:rPr>
          <w:rFonts w:asciiTheme="majorHAnsi" w:hAnsiTheme="majorHAnsi" w:cs="Calibri"/>
          <w:sz w:val="22"/>
          <w:szCs w:val="22"/>
        </w:rPr>
        <w:t xml:space="preserve">przez PCBC S.A. </w:t>
      </w:r>
      <w:r w:rsidR="0094404E" w:rsidRPr="00D551E7">
        <w:rPr>
          <w:rFonts w:asciiTheme="majorHAnsi" w:hAnsiTheme="majorHAnsi" w:cs="Calibri"/>
          <w:sz w:val="22"/>
          <w:szCs w:val="22"/>
        </w:rPr>
        <w:t xml:space="preserve">decyzji </w:t>
      </w:r>
      <w:r w:rsidR="00875EB9" w:rsidRPr="00D551E7">
        <w:rPr>
          <w:rFonts w:asciiTheme="majorHAnsi" w:hAnsiTheme="majorHAnsi" w:cs="Calibri"/>
          <w:sz w:val="22"/>
          <w:szCs w:val="22"/>
        </w:rPr>
        <w:t>w sprawie</w:t>
      </w:r>
      <w:r w:rsidR="0094404E" w:rsidRPr="00D551E7">
        <w:rPr>
          <w:rFonts w:asciiTheme="majorHAnsi" w:hAnsiTheme="majorHAnsi" w:cs="Calibri"/>
          <w:sz w:val="22"/>
          <w:szCs w:val="22"/>
        </w:rPr>
        <w:t xml:space="preserve"> certyfikacji</w:t>
      </w:r>
      <w:r w:rsidR="00875EB9" w:rsidRPr="00D551E7">
        <w:rPr>
          <w:rFonts w:asciiTheme="majorHAnsi" w:hAnsiTheme="majorHAnsi" w:cs="Calibri"/>
          <w:sz w:val="22"/>
          <w:szCs w:val="22"/>
        </w:rPr>
        <w:t xml:space="preserve"> Systemu</w:t>
      </w:r>
      <w:r w:rsidR="0094404E" w:rsidRPr="00D551E7">
        <w:rPr>
          <w:rFonts w:asciiTheme="majorHAnsi" w:hAnsiTheme="majorHAnsi" w:cs="Calibri"/>
          <w:sz w:val="22"/>
          <w:szCs w:val="22"/>
        </w:rPr>
        <w:t xml:space="preserve">. Drugi audit nadzoru </w:t>
      </w:r>
      <w:r w:rsidR="00294E96" w:rsidRPr="00D551E7">
        <w:rPr>
          <w:rFonts w:asciiTheme="majorHAnsi" w:hAnsiTheme="majorHAnsi" w:cs="Calibri"/>
          <w:sz w:val="22"/>
          <w:szCs w:val="22"/>
        </w:rPr>
        <w:t xml:space="preserve">powinien być </w:t>
      </w:r>
      <w:r w:rsidR="0094404E" w:rsidRPr="00D551E7">
        <w:rPr>
          <w:rFonts w:asciiTheme="majorHAnsi" w:hAnsiTheme="majorHAnsi" w:cs="Calibri"/>
          <w:sz w:val="22"/>
          <w:szCs w:val="22"/>
        </w:rPr>
        <w:t>przeprowadzany przed upływem 24 miesięcy od daty</w:t>
      </w:r>
      <w:r w:rsidR="002741DB" w:rsidRPr="00D551E7">
        <w:rPr>
          <w:rFonts w:asciiTheme="majorHAnsi" w:hAnsiTheme="majorHAnsi" w:cs="Calibri"/>
          <w:sz w:val="22"/>
          <w:szCs w:val="22"/>
        </w:rPr>
        <w:t xml:space="preserve"> podjęcia decyzji </w:t>
      </w:r>
      <w:r w:rsidR="00875EB9" w:rsidRPr="00D551E7">
        <w:rPr>
          <w:rFonts w:asciiTheme="majorHAnsi" w:hAnsiTheme="majorHAnsi" w:cs="Calibri"/>
          <w:sz w:val="22"/>
          <w:szCs w:val="22"/>
        </w:rPr>
        <w:t>przez PCBC S.A. decyzji w sprawie certyfikacji Systemu</w:t>
      </w:r>
      <w:r w:rsidR="0061067C" w:rsidRPr="00D551E7">
        <w:rPr>
          <w:rFonts w:asciiTheme="majorHAnsi" w:hAnsiTheme="majorHAnsi" w:cs="Calibri"/>
          <w:sz w:val="22"/>
          <w:szCs w:val="22"/>
        </w:rPr>
        <w:t xml:space="preserve">. </w:t>
      </w:r>
    </w:p>
    <w:p w14:paraId="77AC792F" w14:textId="149DFD84" w:rsidR="0094404E" w:rsidRPr="00D551E7" w:rsidRDefault="00551D4E" w:rsidP="00FD4E9A">
      <w:pPr>
        <w:tabs>
          <w:tab w:val="left" w:pos="284"/>
        </w:tabs>
        <w:spacing w:before="100" w:beforeAutospacing="1" w:after="100" w:afterAutospacing="1"/>
        <w:ind w:left="708" w:hanging="284"/>
        <w:jc w:val="both"/>
        <w:rPr>
          <w:rFonts w:asciiTheme="majorHAnsi" w:hAnsiTheme="majorHAnsi" w:cs="Calibri"/>
          <w:sz w:val="22"/>
          <w:szCs w:val="22"/>
        </w:rPr>
      </w:pPr>
      <w:r w:rsidRPr="00D551E7">
        <w:rPr>
          <w:rFonts w:asciiTheme="majorHAnsi" w:hAnsiTheme="majorHAnsi" w:cs="Calibri"/>
          <w:sz w:val="22"/>
          <w:szCs w:val="22"/>
        </w:rPr>
        <w:tab/>
      </w:r>
      <w:r w:rsidR="0094404E" w:rsidRPr="00D551E7">
        <w:rPr>
          <w:rFonts w:asciiTheme="majorHAnsi" w:hAnsiTheme="majorHAnsi" w:cs="Calibri"/>
          <w:sz w:val="22"/>
          <w:szCs w:val="22"/>
        </w:rPr>
        <w:t xml:space="preserve">W przypadku auditowania </w:t>
      </w:r>
      <w:r w:rsidR="00875EB9" w:rsidRPr="00D551E7">
        <w:rPr>
          <w:rFonts w:asciiTheme="majorHAnsi" w:hAnsiTheme="majorHAnsi" w:cs="Calibri"/>
          <w:sz w:val="22"/>
          <w:szCs w:val="22"/>
        </w:rPr>
        <w:t>Wewnętrznego Systemu Kontroli (</w:t>
      </w:r>
      <w:r w:rsidR="0094404E" w:rsidRPr="00D551E7">
        <w:rPr>
          <w:rFonts w:asciiTheme="majorHAnsi" w:hAnsiTheme="majorHAnsi" w:cs="Calibri"/>
          <w:sz w:val="22"/>
          <w:szCs w:val="22"/>
        </w:rPr>
        <w:t>WSK</w:t>
      </w:r>
      <w:r w:rsidR="00875EB9" w:rsidRPr="00D551E7">
        <w:rPr>
          <w:rFonts w:asciiTheme="majorHAnsi" w:hAnsiTheme="majorHAnsi" w:cs="Calibri"/>
          <w:sz w:val="22"/>
          <w:szCs w:val="22"/>
        </w:rPr>
        <w:t>)</w:t>
      </w:r>
      <w:r w:rsidR="0094404E" w:rsidRPr="00D551E7">
        <w:rPr>
          <w:rFonts w:asciiTheme="majorHAnsi" w:hAnsiTheme="majorHAnsi" w:cs="Calibri"/>
          <w:sz w:val="22"/>
          <w:szCs w:val="22"/>
        </w:rPr>
        <w:t>, PCBC S.A. zobowiązane jest na podstawie właściwych przepisów,</w:t>
      </w:r>
      <w:r w:rsidR="000D3224" w:rsidRPr="00D551E7">
        <w:rPr>
          <w:rFonts w:asciiTheme="majorHAnsi" w:hAnsiTheme="majorHAnsi" w:cs="Calibri"/>
          <w:sz w:val="22"/>
          <w:szCs w:val="22"/>
        </w:rPr>
        <w:t xml:space="preserve"> </w:t>
      </w:r>
      <w:r w:rsidR="0094404E" w:rsidRPr="00D551E7">
        <w:rPr>
          <w:rFonts w:asciiTheme="majorHAnsi" w:hAnsiTheme="majorHAnsi" w:cs="Calibri"/>
          <w:sz w:val="22"/>
          <w:szCs w:val="22"/>
        </w:rPr>
        <w:t xml:space="preserve">do przeprowadzenia w Organizacji 3 kontroli zgodności funkcjonowania </w:t>
      </w:r>
      <w:r w:rsidR="00875EB9" w:rsidRPr="00D551E7">
        <w:rPr>
          <w:rFonts w:asciiTheme="majorHAnsi" w:hAnsiTheme="majorHAnsi" w:cs="Calibri"/>
          <w:sz w:val="22"/>
          <w:szCs w:val="22"/>
        </w:rPr>
        <w:t>WSK</w:t>
      </w:r>
      <w:r w:rsidR="0094404E" w:rsidRPr="00D551E7">
        <w:rPr>
          <w:rFonts w:asciiTheme="majorHAnsi" w:hAnsiTheme="majorHAnsi" w:cs="Calibri"/>
          <w:sz w:val="22"/>
          <w:szCs w:val="22"/>
        </w:rPr>
        <w:t xml:space="preserve"> w trakcie ważności </w:t>
      </w:r>
      <w:r w:rsidR="008B2705" w:rsidRPr="00D551E7">
        <w:rPr>
          <w:rFonts w:asciiTheme="majorHAnsi" w:hAnsiTheme="majorHAnsi" w:cs="Calibri"/>
          <w:sz w:val="22"/>
          <w:szCs w:val="22"/>
        </w:rPr>
        <w:t>certyfikatu</w:t>
      </w:r>
      <w:r w:rsidR="008B2705" w:rsidRPr="00D551E7">
        <w:rPr>
          <w:rFonts w:asciiTheme="majorHAnsi" w:hAnsiTheme="majorHAnsi" w:cs="Calibri"/>
          <w:i/>
          <w:iCs/>
          <w:sz w:val="22"/>
          <w:szCs w:val="22"/>
        </w:rPr>
        <w:t>. (</w:t>
      </w:r>
      <w:r w:rsidR="00431A4A" w:rsidRPr="00D551E7">
        <w:rPr>
          <w:rFonts w:asciiTheme="majorHAnsi" w:hAnsiTheme="majorHAnsi" w:cs="Calibri"/>
          <w:i/>
          <w:iCs/>
          <w:sz w:val="22"/>
          <w:szCs w:val="22"/>
        </w:rPr>
        <w:t>dotyczy: WSK</w:t>
      </w:r>
      <w:r w:rsidR="002E6645" w:rsidRPr="00D551E7">
        <w:rPr>
          <w:rFonts w:asciiTheme="majorHAnsi" w:hAnsiTheme="majorHAnsi" w:cs="Calibri"/>
          <w:i/>
          <w:iCs/>
          <w:sz w:val="22"/>
          <w:szCs w:val="22"/>
        </w:rPr>
        <w:t>)</w:t>
      </w:r>
      <w:r w:rsidR="009F151A" w:rsidRPr="00D551E7">
        <w:rPr>
          <w:rFonts w:asciiTheme="majorHAnsi" w:hAnsiTheme="majorHAnsi" w:cs="Calibri"/>
          <w:i/>
          <w:iCs/>
          <w:sz w:val="22"/>
          <w:szCs w:val="22"/>
        </w:rPr>
        <w:t>.</w:t>
      </w:r>
    </w:p>
    <w:p w14:paraId="2EB1EA06" w14:textId="2674EE27" w:rsidR="00E601EB" w:rsidRPr="00D551E7" w:rsidRDefault="0094404E" w:rsidP="00FD4E9A">
      <w:pPr>
        <w:numPr>
          <w:ilvl w:val="0"/>
          <w:numId w:val="12"/>
        </w:numPr>
        <w:spacing w:before="100" w:beforeAutospacing="1" w:after="100" w:afterAutospacing="1"/>
        <w:ind w:left="709" w:hanging="709"/>
        <w:jc w:val="both"/>
        <w:rPr>
          <w:rFonts w:asciiTheme="majorHAnsi" w:hAnsiTheme="majorHAnsi" w:cs="Calibri"/>
          <w:sz w:val="22"/>
          <w:szCs w:val="22"/>
        </w:rPr>
      </w:pPr>
      <w:r w:rsidRPr="00D551E7">
        <w:rPr>
          <w:rFonts w:asciiTheme="majorHAnsi" w:hAnsiTheme="majorHAnsi" w:cs="Calibri"/>
          <w:sz w:val="22"/>
          <w:szCs w:val="22"/>
        </w:rPr>
        <w:t>A</w:t>
      </w:r>
      <w:r w:rsidR="00E7035A" w:rsidRPr="00D551E7">
        <w:rPr>
          <w:rFonts w:asciiTheme="majorHAnsi" w:hAnsiTheme="majorHAnsi" w:cs="Calibri"/>
          <w:sz w:val="22"/>
          <w:szCs w:val="22"/>
        </w:rPr>
        <w:t xml:space="preserve">udit </w:t>
      </w:r>
      <w:r w:rsidR="00DD57CB" w:rsidRPr="00D551E7">
        <w:rPr>
          <w:rFonts w:asciiTheme="majorHAnsi" w:hAnsiTheme="majorHAnsi" w:cs="Calibri"/>
          <w:sz w:val="22"/>
          <w:szCs w:val="22"/>
        </w:rPr>
        <w:t xml:space="preserve">ponownej certyfikacji </w:t>
      </w:r>
      <w:r w:rsidR="00E7035A" w:rsidRPr="00D551E7">
        <w:rPr>
          <w:rFonts w:asciiTheme="majorHAnsi" w:hAnsiTheme="majorHAnsi" w:cs="Calibri"/>
          <w:sz w:val="22"/>
          <w:szCs w:val="22"/>
        </w:rPr>
        <w:t xml:space="preserve">będzie przeprowadzany w terminie nie późniejszym niż 3 miesiące przed upływem ważności </w:t>
      </w:r>
      <w:r w:rsidR="00875EB9" w:rsidRPr="00D551E7">
        <w:rPr>
          <w:rFonts w:asciiTheme="majorHAnsi" w:hAnsiTheme="majorHAnsi" w:cs="Calibri"/>
          <w:sz w:val="22"/>
          <w:szCs w:val="22"/>
        </w:rPr>
        <w:t xml:space="preserve">Certyfikatu </w:t>
      </w:r>
      <w:r w:rsidR="00E7035A" w:rsidRPr="00D551E7">
        <w:rPr>
          <w:rFonts w:asciiTheme="majorHAnsi" w:hAnsiTheme="majorHAnsi" w:cs="Calibri"/>
          <w:sz w:val="22"/>
          <w:szCs w:val="22"/>
        </w:rPr>
        <w:t xml:space="preserve">z uwagi na </w:t>
      </w:r>
      <w:r w:rsidR="00875EB9" w:rsidRPr="00D551E7">
        <w:rPr>
          <w:rFonts w:asciiTheme="majorHAnsi" w:hAnsiTheme="majorHAnsi" w:cs="Calibri"/>
          <w:sz w:val="22"/>
          <w:szCs w:val="22"/>
        </w:rPr>
        <w:t>fakt</w:t>
      </w:r>
      <w:r w:rsidR="00E7035A" w:rsidRPr="00D551E7">
        <w:rPr>
          <w:rFonts w:asciiTheme="majorHAnsi" w:hAnsiTheme="majorHAnsi" w:cs="Calibri"/>
          <w:sz w:val="22"/>
          <w:szCs w:val="22"/>
        </w:rPr>
        <w:t xml:space="preserve">, że PCBC S.A. musi zaplanować audit </w:t>
      </w:r>
      <w:bookmarkStart w:id="19" w:name="_Hlk21550639"/>
      <w:r w:rsidR="00DD57CB" w:rsidRPr="00D551E7">
        <w:rPr>
          <w:rFonts w:asciiTheme="majorHAnsi" w:hAnsiTheme="majorHAnsi" w:cs="Calibri"/>
          <w:sz w:val="22"/>
          <w:szCs w:val="22"/>
        </w:rPr>
        <w:t xml:space="preserve">ponownej certyfikacji </w:t>
      </w:r>
      <w:bookmarkEnd w:id="19"/>
      <w:r w:rsidR="00E7035A" w:rsidRPr="00D551E7">
        <w:rPr>
          <w:rFonts w:asciiTheme="majorHAnsi" w:hAnsiTheme="majorHAnsi" w:cs="Calibri"/>
          <w:sz w:val="22"/>
          <w:szCs w:val="22"/>
        </w:rPr>
        <w:t xml:space="preserve">w taki sposób, żeby Organizacja miała odpowiedni czas na usunięcie </w:t>
      </w:r>
      <w:r w:rsidR="00482E94" w:rsidRPr="00D551E7">
        <w:rPr>
          <w:rFonts w:asciiTheme="majorHAnsi" w:hAnsiTheme="majorHAnsi" w:cs="Calibri"/>
          <w:sz w:val="22"/>
          <w:szCs w:val="22"/>
        </w:rPr>
        <w:t>e</w:t>
      </w:r>
      <w:r w:rsidR="00E7035A" w:rsidRPr="00D551E7">
        <w:rPr>
          <w:rFonts w:asciiTheme="majorHAnsi" w:hAnsiTheme="majorHAnsi" w:cs="Calibri"/>
          <w:sz w:val="22"/>
          <w:szCs w:val="22"/>
        </w:rPr>
        <w:t xml:space="preserve">wentualnych niezgodności przed upływem daty ważności </w:t>
      </w:r>
      <w:r w:rsidR="00875EB9" w:rsidRPr="00D551E7">
        <w:rPr>
          <w:rFonts w:asciiTheme="majorHAnsi" w:hAnsiTheme="majorHAnsi" w:cs="Calibri"/>
          <w:sz w:val="22"/>
          <w:szCs w:val="22"/>
        </w:rPr>
        <w:t>Certyfikatu</w:t>
      </w:r>
      <w:r w:rsidR="00E7035A" w:rsidRPr="00D551E7">
        <w:rPr>
          <w:rFonts w:asciiTheme="majorHAnsi" w:hAnsiTheme="majorHAnsi" w:cs="Calibri"/>
          <w:sz w:val="22"/>
          <w:szCs w:val="22"/>
        </w:rPr>
        <w:t>. Nie usunięcie niezgodności przed upływem daty ważności</w:t>
      </w:r>
      <w:r w:rsidR="00875EB9" w:rsidRPr="00D551E7">
        <w:rPr>
          <w:rFonts w:asciiTheme="majorHAnsi" w:hAnsiTheme="majorHAnsi" w:cs="Calibri"/>
          <w:sz w:val="22"/>
          <w:szCs w:val="22"/>
        </w:rPr>
        <w:t xml:space="preserve"> Certyfikatu</w:t>
      </w:r>
      <w:r w:rsidR="00E7035A" w:rsidRPr="00D551E7">
        <w:rPr>
          <w:rFonts w:asciiTheme="majorHAnsi" w:hAnsiTheme="majorHAnsi" w:cs="Calibri"/>
          <w:sz w:val="22"/>
          <w:szCs w:val="22"/>
        </w:rPr>
        <w:t>, oznacza</w:t>
      </w:r>
      <w:r w:rsidR="00875EB9" w:rsidRPr="00D551E7">
        <w:rPr>
          <w:rFonts w:asciiTheme="majorHAnsi" w:hAnsiTheme="majorHAnsi" w:cs="Calibri"/>
          <w:sz w:val="22"/>
          <w:szCs w:val="22"/>
        </w:rPr>
        <w:t xml:space="preserve"> utratę jego ważności (jego </w:t>
      </w:r>
      <w:r w:rsidR="00E7035A" w:rsidRPr="00D551E7">
        <w:rPr>
          <w:rFonts w:asciiTheme="majorHAnsi" w:hAnsiTheme="majorHAnsi" w:cs="Calibri"/>
          <w:sz w:val="22"/>
          <w:szCs w:val="22"/>
        </w:rPr>
        <w:t>wygaśnięcie</w:t>
      </w:r>
      <w:r w:rsidR="00875EB9" w:rsidRPr="00D551E7">
        <w:rPr>
          <w:rFonts w:asciiTheme="majorHAnsi" w:hAnsiTheme="majorHAnsi" w:cs="Calibri"/>
          <w:sz w:val="22"/>
          <w:szCs w:val="22"/>
        </w:rPr>
        <w:t>) w dacie upływu ważności Certyfikatu</w:t>
      </w:r>
      <w:r w:rsidR="00E7035A" w:rsidRPr="00D551E7">
        <w:rPr>
          <w:rFonts w:asciiTheme="majorHAnsi" w:hAnsiTheme="majorHAnsi" w:cs="Calibri"/>
          <w:sz w:val="22"/>
          <w:szCs w:val="22"/>
        </w:rPr>
        <w:t>.</w:t>
      </w:r>
      <w:r w:rsidR="00FB3649" w:rsidRPr="00D551E7">
        <w:rPr>
          <w:rFonts w:asciiTheme="majorHAnsi" w:hAnsiTheme="majorHAnsi" w:cs="Calibri"/>
          <w:sz w:val="22"/>
          <w:szCs w:val="22"/>
        </w:rPr>
        <w:t xml:space="preserve"> </w:t>
      </w:r>
      <w:r w:rsidR="00E601EB" w:rsidRPr="00D551E7">
        <w:rPr>
          <w:rFonts w:asciiTheme="majorHAnsi" w:hAnsiTheme="majorHAnsi" w:cs="Calibri"/>
          <w:sz w:val="22"/>
          <w:szCs w:val="22"/>
        </w:rPr>
        <w:t>W przypadku, gdy PCBC S.A. nie jest w stanie zweryfikować wdrożenia korekcji i działań korygujących dotyczących niezgodności przed upływem daty ważności aktualne</w:t>
      </w:r>
      <w:r w:rsidR="00875EB9" w:rsidRPr="00D551E7">
        <w:rPr>
          <w:rFonts w:asciiTheme="majorHAnsi" w:hAnsiTheme="majorHAnsi" w:cs="Calibri"/>
          <w:sz w:val="22"/>
          <w:szCs w:val="22"/>
        </w:rPr>
        <w:t>go</w:t>
      </w:r>
      <w:r w:rsidR="00E601EB" w:rsidRPr="00D551E7">
        <w:rPr>
          <w:rFonts w:asciiTheme="majorHAnsi" w:hAnsiTheme="majorHAnsi" w:cs="Calibri"/>
          <w:sz w:val="22"/>
          <w:szCs w:val="22"/>
        </w:rPr>
        <w:t xml:space="preserve"> </w:t>
      </w:r>
      <w:r w:rsidR="00875EB9" w:rsidRPr="00D551E7">
        <w:rPr>
          <w:rFonts w:asciiTheme="majorHAnsi" w:hAnsiTheme="majorHAnsi" w:cs="Calibri"/>
          <w:sz w:val="22"/>
          <w:szCs w:val="22"/>
        </w:rPr>
        <w:t>Certyfikatu</w:t>
      </w:r>
      <w:r w:rsidR="00D9664F">
        <w:rPr>
          <w:rFonts w:asciiTheme="majorHAnsi" w:hAnsiTheme="majorHAnsi" w:cs="Calibri"/>
          <w:sz w:val="22"/>
          <w:szCs w:val="22"/>
        </w:rPr>
        <w:t xml:space="preserve"> - </w:t>
      </w:r>
      <w:r w:rsidR="00E601EB" w:rsidRPr="00D551E7">
        <w:rPr>
          <w:rFonts w:asciiTheme="majorHAnsi" w:hAnsiTheme="majorHAnsi" w:cs="Calibri"/>
          <w:sz w:val="22"/>
          <w:szCs w:val="22"/>
        </w:rPr>
        <w:t xml:space="preserve"> </w:t>
      </w:r>
      <w:r w:rsidR="00DD57CB" w:rsidRPr="00D551E7">
        <w:rPr>
          <w:rFonts w:asciiTheme="majorHAnsi" w:hAnsiTheme="majorHAnsi" w:cs="Calibri"/>
          <w:sz w:val="22"/>
          <w:szCs w:val="22"/>
        </w:rPr>
        <w:t xml:space="preserve">ponowna certyfikacja </w:t>
      </w:r>
      <w:r w:rsidR="00E601EB" w:rsidRPr="00D551E7">
        <w:rPr>
          <w:rFonts w:asciiTheme="majorHAnsi" w:hAnsiTheme="majorHAnsi" w:cs="Calibri"/>
          <w:sz w:val="22"/>
          <w:szCs w:val="22"/>
        </w:rPr>
        <w:t>nie będzie rekomendowan</w:t>
      </w:r>
      <w:r w:rsidR="00551D4E" w:rsidRPr="00D551E7">
        <w:rPr>
          <w:rFonts w:asciiTheme="majorHAnsi" w:hAnsiTheme="majorHAnsi" w:cs="Calibri"/>
          <w:sz w:val="22"/>
          <w:szCs w:val="22"/>
        </w:rPr>
        <w:t>a</w:t>
      </w:r>
      <w:r w:rsidR="00E601EB" w:rsidRPr="00D551E7">
        <w:rPr>
          <w:rFonts w:asciiTheme="majorHAnsi" w:hAnsiTheme="majorHAnsi" w:cs="Calibri"/>
          <w:sz w:val="22"/>
          <w:szCs w:val="22"/>
        </w:rPr>
        <w:t xml:space="preserve"> i ważność </w:t>
      </w:r>
      <w:r w:rsidR="00875EB9" w:rsidRPr="00D551E7">
        <w:rPr>
          <w:rFonts w:asciiTheme="majorHAnsi" w:hAnsiTheme="majorHAnsi" w:cs="Calibri"/>
          <w:sz w:val="22"/>
          <w:szCs w:val="22"/>
        </w:rPr>
        <w:t xml:space="preserve">Certyfikatu </w:t>
      </w:r>
      <w:r w:rsidR="00E601EB" w:rsidRPr="00D551E7">
        <w:rPr>
          <w:rFonts w:asciiTheme="majorHAnsi" w:hAnsiTheme="majorHAnsi" w:cs="Calibri"/>
          <w:sz w:val="22"/>
          <w:szCs w:val="22"/>
        </w:rPr>
        <w:t xml:space="preserve">nie będzie </w:t>
      </w:r>
      <w:r w:rsidR="00551D4E" w:rsidRPr="00D551E7">
        <w:rPr>
          <w:rFonts w:asciiTheme="majorHAnsi" w:hAnsiTheme="majorHAnsi" w:cs="Calibri"/>
          <w:sz w:val="22"/>
          <w:szCs w:val="22"/>
        </w:rPr>
        <w:t>mogła zostać</w:t>
      </w:r>
      <w:r w:rsidR="00E601EB" w:rsidRPr="00D551E7">
        <w:rPr>
          <w:rFonts w:asciiTheme="majorHAnsi" w:hAnsiTheme="majorHAnsi" w:cs="Calibri"/>
          <w:sz w:val="22"/>
          <w:szCs w:val="22"/>
        </w:rPr>
        <w:t xml:space="preserve"> przedłużona. </w:t>
      </w:r>
    </w:p>
    <w:p w14:paraId="7A6BBC05" w14:textId="385B33E0" w:rsidR="00E601EB" w:rsidRPr="00D551E7" w:rsidRDefault="00E601EB" w:rsidP="00FD4E9A">
      <w:pPr>
        <w:pStyle w:val="Tekstpodstawowy"/>
        <w:numPr>
          <w:ilvl w:val="0"/>
          <w:numId w:val="12"/>
        </w:numPr>
        <w:spacing w:before="100" w:beforeAutospacing="1" w:after="100" w:afterAutospacing="1"/>
        <w:ind w:left="709" w:hanging="709"/>
        <w:jc w:val="both"/>
        <w:rPr>
          <w:rFonts w:asciiTheme="majorHAnsi" w:hAnsiTheme="majorHAnsi" w:cs="Calibri"/>
          <w:sz w:val="22"/>
          <w:szCs w:val="22"/>
        </w:rPr>
      </w:pPr>
      <w:r w:rsidRPr="00D551E7">
        <w:rPr>
          <w:rFonts w:asciiTheme="majorHAnsi" w:hAnsiTheme="majorHAnsi" w:cs="Calibri"/>
          <w:sz w:val="22"/>
          <w:szCs w:val="22"/>
        </w:rPr>
        <w:t xml:space="preserve">Po </w:t>
      </w:r>
      <w:r w:rsidR="00810A46" w:rsidRPr="00D551E7">
        <w:rPr>
          <w:rFonts w:asciiTheme="majorHAnsi" w:hAnsiTheme="majorHAnsi" w:cs="Calibri"/>
          <w:sz w:val="22"/>
          <w:szCs w:val="22"/>
        </w:rPr>
        <w:t>utracie ważności Certyfikatu (</w:t>
      </w:r>
      <w:r w:rsidRPr="00D551E7">
        <w:rPr>
          <w:rFonts w:asciiTheme="majorHAnsi" w:hAnsiTheme="majorHAnsi" w:cs="Calibri"/>
          <w:sz w:val="22"/>
          <w:szCs w:val="22"/>
        </w:rPr>
        <w:t>wygaśnięciu certyfikacji</w:t>
      </w:r>
      <w:r w:rsidR="00810A46" w:rsidRPr="00D551E7">
        <w:rPr>
          <w:rFonts w:asciiTheme="majorHAnsi" w:hAnsiTheme="majorHAnsi" w:cs="Calibri"/>
          <w:sz w:val="22"/>
          <w:szCs w:val="22"/>
        </w:rPr>
        <w:t>)</w:t>
      </w:r>
      <w:r w:rsidRPr="00D551E7">
        <w:rPr>
          <w:rFonts w:asciiTheme="majorHAnsi" w:hAnsiTheme="majorHAnsi" w:cs="Calibri"/>
          <w:sz w:val="22"/>
          <w:szCs w:val="22"/>
        </w:rPr>
        <w:t xml:space="preserve"> </w:t>
      </w:r>
      <w:r w:rsidR="00875EB9" w:rsidRPr="00D551E7">
        <w:rPr>
          <w:rFonts w:asciiTheme="majorHAnsi" w:hAnsiTheme="majorHAnsi" w:cs="Calibri"/>
          <w:sz w:val="22"/>
          <w:szCs w:val="22"/>
        </w:rPr>
        <w:t xml:space="preserve">zgodnie z ust. 4 powyżej </w:t>
      </w:r>
      <w:r w:rsidRPr="00D551E7">
        <w:rPr>
          <w:rFonts w:asciiTheme="majorHAnsi" w:hAnsiTheme="majorHAnsi" w:cs="Calibri"/>
          <w:sz w:val="22"/>
          <w:szCs w:val="22"/>
        </w:rPr>
        <w:t xml:space="preserve">PCBC S.A. może </w:t>
      </w:r>
      <w:r w:rsidR="006C6903" w:rsidRPr="00D551E7">
        <w:rPr>
          <w:rFonts w:asciiTheme="majorHAnsi" w:hAnsiTheme="majorHAnsi" w:cs="Calibri"/>
          <w:sz w:val="22"/>
          <w:szCs w:val="22"/>
        </w:rPr>
        <w:t xml:space="preserve">prowadzić </w:t>
      </w:r>
      <w:r w:rsidR="0068468A" w:rsidRPr="00D551E7">
        <w:rPr>
          <w:rFonts w:asciiTheme="majorHAnsi" w:hAnsiTheme="majorHAnsi" w:cs="Calibri"/>
          <w:sz w:val="22"/>
          <w:szCs w:val="22"/>
        </w:rPr>
        <w:t xml:space="preserve">proces </w:t>
      </w:r>
      <w:r w:rsidR="00DD57CB" w:rsidRPr="00D551E7">
        <w:rPr>
          <w:rFonts w:asciiTheme="majorHAnsi" w:hAnsiTheme="majorHAnsi" w:cs="Calibri"/>
          <w:sz w:val="22"/>
          <w:szCs w:val="22"/>
        </w:rPr>
        <w:t>ponownej certyfikacji</w:t>
      </w:r>
      <w:r w:rsidRPr="00D551E7">
        <w:rPr>
          <w:rFonts w:asciiTheme="majorHAnsi" w:hAnsiTheme="majorHAnsi" w:cs="Calibri"/>
          <w:sz w:val="22"/>
          <w:szCs w:val="22"/>
        </w:rPr>
        <w:t xml:space="preserve">, pod warunkiem zakończenia </w:t>
      </w:r>
      <w:r w:rsidR="006C6903" w:rsidRPr="00D551E7">
        <w:rPr>
          <w:rFonts w:asciiTheme="majorHAnsi" w:hAnsiTheme="majorHAnsi" w:cs="Calibri"/>
          <w:sz w:val="22"/>
          <w:szCs w:val="22"/>
        </w:rPr>
        <w:t xml:space="preserve">wszystkich </w:t>
      </w:r>
      <w:r w:rsidRPr="00D551E7">
        <w:rPr>
          <w:rFonts w:asciiTheme="majorHAnsi" w:hAnsiTheme="majorHAnsi" w:cs="Calibri"/>
          <w:sz w:val="22"/>
          <w:szCs w:val="22"/>
        </w:rPr>
        <w:t>niewykonanych działań</w:t>
      </w:r>
      <w:r w:rsidR="006C6903" w:rsidRPr="00D551E7">
        <w:rPr>
          <w:rFonts w:asciiTheme="majorHAnsi" w:hAnsiTheme="majorHAnsi" w:cs="Calibri"/>
          <w:sz w:val="22"/>
          <w:szCs w:val="22"/>
        </w:rPr>
        <w:t xml:space="preserve">, w tym podjęcia decyzji o ponownej certyfikacji, </w:t>
      </w:r>
      <w:r w:rsidR="00DD57CB" w:rsidRPr="00D551E7">
        <w:rPr>
          <w:rFonts w:asciiTheme="majorHAnsi" w:hAnsiTheme="majorHAnsi" w:cs="Calibri"/>
          <w:sz w:val="22"/>
          <w:szCs w:val="22"/>
        </w:rPr>
        <w:t xml:space="preserve">przed upływem </w:t>
      </w:r>
      <w:r w:rsidR="00231650" w:rsidRPr="00D551E7">
        <w:rPr>
          <w:rFonts w:asciiTheme="majorHAnsi" w:hAnsiTheme="majorHAnsi" w:cs="Calibri"/>
          <w:sz w:val="22"/>
          <w:szCs w:val="22"/>
        </w:rPr>
        <w:t xml:space="preserve">sześciu miesięcy od utraty ważności </w:t>
      </w:r>
      <w:r w:rsidR="00875EB9" w:rsidRPr="00D551E7">
        <w:rPr>
          <w:rFonts w:asciiTheme="majorHAnsi" w:hAnsiTheme="majorHAnsi" w:cs="Calibri"/>
          <w:sz w:val="22"/>
          <w:szCs w:val="22"/>
        </w:rPr>
        <w:t>Certyfikatu</w:t>
      </w:r>
      <w:r w:rsidR="006C6903" w:rsidRPr="00D551E7">
        <w:rPr>
          <w:rFonts w:asciiTheme="majorHAnsi" w:hAnsiTheme="majorHAnsi" w:cs="Calibri"/>
          <w:sz w:val="22"/>
          <w:szCs w:val="22"/>
        </w:rPr>
        <w:t>.</w:t>
      </w:r>
      <w:r w:rsidRPr="00D551E7">
        <w:rPr>
          <w:rFonts w:asciiTheme="majorHAnsi" w:hAnsiTheme="majorHAnsi" w:cs="Calibri"/>
          <w:sz w:val="22"/>
          <w:szCs w:val="22"/>
        </w:rPr>
        <w:t xml:space="preserve"> Ewentualne ubieganie się Organizacji</w:t>
      </w:r>
      <w:r w:rsidR="000D3224" w:rsidRPr="00D551E7">
        <w:rPr>
          <w:rFonts w:asciiTheme="majorHAnsi" w:hAnsiTheme="majorHAnsi" w:cs="Calibri"/>
          <w:sz w:val="22"/>
          <w:szCs w:val="22"/>
        </w:rPr>
        <w:t xml:space="preserve"> </w:t>
      </w:r>
      <w:r w:rsidR="0094404E" w:rsidRPr="00D551E7">
        <w:rPr>
          <w:rFonts w:asciiTheme="majorHAnsi" w:hAnsiTheme="majorHAnsi" w:cs="Calibri"/>
          <w:sz w:val="22"/>
          <w:szCs w:val="22"/>
        </w:rPr>
        <w:t xml:space="preserve">o </w:t>
      </w:r>
      <w:r w:rsidR="00810A46" w:rsidRPr="00D551E7">
        <w:rPr>
          <w:rFonts w:asciiTheme="majorHAnsi" w:hAnsiTheme="majorHAnsi" w:cs="Calibri"/>
          <w:sz w:val="22"/>
          <w:szCs w:val="22"/>
        </w:rPr>
        <w:t xml:space="preserve">certyfikację </w:t>
      </w:r>
      <w:r w:rsidR="0094404E" w:rsidRPr="00D551E7">
        <w:rPr>
          <w:rFonts w:asciiTheme="majorHAnsi" w:hAnsiTheme="majorHAnsi" w:cs="Calibri"/>
          <w:sz w:val="22"/>
          <w:szCs w:val="22"/>
        </w:rPr>
        <w:t>po upływie sześciu miesięcy</w:t>
      </w:r>
      <w:r w:rsidRPr="00D551E7">
        <w:rPr>
          <w:rFonts w:asciiTheme="majorHAnsi" w:hAnsiTheme="majorHAnsi" w:cs="Calibri"/>
          <w:sz w:val="22"/>
          <w:szCs w:val="22"/>
        </w:rPr>
        <w:t xml:space="preserve"> </w:t>
      </w:r>
      <w:r w:rsidR="00231650" w:rsidRPr="00D551E7">
        <w:rPr>
          <w:rFonts w:asciiTheme="majorHAnsi" w:hAnsiTheme="majorHAnsi" w:cs="Calibri"/>
          <w:sz w:val="22"/>
          <w:szCs w:val="22"/>
        </w:rPr>
        <w:t xml:space="preserve">od utraty ważności </w:t>
      </w:r>
      <w:r w:rsidR="00810A46" w:rsidRPr="00D551E7">
        <w:rPr>
          <w:rFonts w:asciiTheme="majorHAnsi" w:hAnsiTheme="majorHAnsi" w:cs="Calibri"/>
          <w:sz w:val="22"/>
          <w:szCs w:val="22"/>
        </w:rPr>
        <w:t>Certyfikatu</w:t>
      </w:r>
      <w:r w:rsidR="00231650" w:rsidRPr="00D551E7">
        <w:rPr>
          <w:rFonts w:asciiTheme="majorHAnsi" w:hAnsiTheme="majorHAnsi" w:cs="Calibri"/>
          <w:sz w:val="22"/>
          <w:szCs w:val="22"/>
        </w:rPr>
        <w:t xml:space="preserve"> </w:t>
      </w:r>
      <w:r w:rsidRPr="00D551E7">
        <w:rPr>
          <w:rFonts w:asciiTheme="majorHAnsi" w:hAnsiTheme="majorHAnsi" w:cs="Calibri"/>
          <w:sz w:val="22"/>
          <w:szCs w:val="22"/>
        </w:rPr>
        <w:t xml:space="preserve">oznacza konieczność przeprowadzenia </w:t>
      </w:r>
      <w:r w:rsidR="00231650" w:rsidRPr="00D551E7">
        <w:rPr>
          <w:rFonts w:asciiTheme="majorHAnsi" w:hAnsiTheme="majorHAnsi" w:cs="Calibri"/>
          <w:sz w:val="22"/>
          <w:szCs w:val="22"/>
        </w:rPr>
        <w:t>początkowej certyfikacji</w:t>
      </w:r>
      <w:r w:rsidRPr="00D551E7">
        <w:rPr>
          <w:rFonts w:asciiTheme="majorHAnsi" w:hAnsiTheme="majorHAnsi" w:cs="Calibri"/>
          <w:sz w:val="22"/>
          <w:szCs w:val="22"/>
        </w:rPr>
        <w:t xml:space="preserve">, </w:t>
      </w:r>
      <w:r w:rsidR="00B31C98">
        <w:rPr>
          <w:rFonts w:asciiTheme="majorHAnsi" w:hAnsiTheme="majorHAnsi" w:cs="Calibri"/>
          <w:sz w:val="22"/>
          <w:szCs w:val="22"/>
        </w:rPr>
        <w:br/>
      </w:r>
      <w:r w:rsidRPr="00D551E7">
        <w:rPr>
          <w:rFonts w:asciiTheme="majorHAnsi" w:hAnsiTheme="majorHAnsi" w:cs="Calibri"/>
          <w:sz w:val="22"/>
          <w:szCs w:val="22"/>
        </w:rPr>
        <w:t>w tym złożenia przez Organizację „Wniosku o</w:t>
      </w:r>
      <w:r w:rsidR="005104C6" w:rsidRPr="00D551E7">
        <w:rPr>
          <w:rFonts w:asciiTheme="majorHAnsi" w:hAnsiTheme="majorHAnsi" w:cs="Calibri"/>
          <w:sz w:val="22"/>
          <w:szCs w:val="22"/>
        </w:rPr>
        <w:t xml:space="preserve"> </w:t>
      </w:r>
      <w:r w:rsidR="00810A46" w:rsidRPr="00D551E7">
        <w:rPr>
          <w:rFonts w:asciiTheme="majorHAnsi" w:hAnsiTheme="majorHAnsi" w:cs="Calibri"/>
          <w:sz w:val="22"/>
          <w:szCs w:val="22"/>
        </w:rPr>
        <w:t xml:space="preserve">wycenę certyfikacji </w:t>
      </w:r>
      <w:r w:rsidR="005104C6" w:rsidRPr="00D551E7">
        <w:rPr>
          <w:rFonts w:asciiTheme="majorHAnsi" w:hAnsiTheme="majorHAnsi" w:cs="Calibri"/>
          <w:sz w:val="22"/>
          <w:szCs w:val="22"/>
        </w:rPr>
        <w:t>w PCBC S.A.</w:t>
      </w:r>
      <w:r w:rsidRPr="00D551E7">
        <w:rPr>
          <w:rFonts w:asciiTheme="majorHAnsi" w:hAnsiTheme="majorHAnsi" w:cs="Calibri"/>
          <w:sz w:val="22"/>
          <w:szCs w:val="22"/>
        </w:rPr>
        <w:t xml:space="preserve">”, co skutkuje koniecznością </w:t>
      </w:r>
      <w:r w:rsidR="0094404E" w:rsidRPr="00D551E7">
        <w:rPr>
          <w:rFonts w:asciiTheme="majorHAnsi" w:hAnsiTheme="majorHAnsi" w:cs="Calibri"/>
          <w:sz w:val="22"/>
          <w:szCs w:val="22"/>
        </w:rPr>
        <w:t xml:space="preserve">przeprowadzenia </w:t>
      </w:r>
      <w:r w:rsidR="006C6903" w:rsidRPr="00D551E7">
        <w:rPr>
          <w:rFonts w:asciiTheme="majorHAnsi" w:hAnsiTheme="majorHAnsi" w:cs="Calibri"/>
          <w:sz w:val="22"/>
          <w:szCs w:val="22"/>
        </w:rPr>
        <w:t>dwuetapowego auditu certyfikującego.</w:t>
      </w:r>
    </w:p>
    <w:p w14:paraId="121915D6" w14:textId="6CBCA1A5" w:rsidR="00E7035A" w:rsidRPr="00D551E7" w:rsidRDefault="00E7035A" w:rsidP="00FD4E9A">
      <w:pPr>
        <w:pStyle w:val="Tekstpodstawowy"/>
        <w:numPr>
          <w:ilvl w:val="0"/>
          <w:numId w:val="12"/>
        </w:numPr>
        <w:spacing w:before="100" w:beforeAutospacing="1" w:after="100" w:afterAutospacing="1"/>
        <w:ind w:left="709" w:hanging="709"/>
        <w:jc w:val="both"/>
        <w:rPr>
          <w:rFonts w:asciiTheme="majorHAnsi" w:hAnsiTheme="majorHAnsi" w:cs="Calibri"/>
          <w:sz w:val="22"/>
          <w:szCs w:val="22"/>
        </w:rPr>
      </w:pPr>
      <w:r w:rsidRPr="00D551E7">
        <w:rPr>
          <w:rFonts w:asciiTheme="majorHAnsi" w:hAnsiTheme="majorHAnsi" w:cs="Calibri"/>
          <w:sz w:val="22"/>
          <w:szCs w:val="22"/>
        </w:rPr>
        <w:t xml:space="preserve">Działania auditowe dla </w:t>
      </w:r>
      <w:r w:rsidR="00231650" w:rsidRPr="00D551E7">
        <w:rPr>
          <w:rFonts w:asciiTheme="majorHAnsi" w:hAnsiTheme="majorHAnsi" w:cs="Calibri"/>
          <w:sz w:val="22"/>
          <w:szCs w:val="22"/>
        </w:rPr>
        <w:t>ponownej certyfikacji</w:t>
      </w:r>
      <w:r w:rsidRPr="00D551E7">
        <w:rPr>
          <w:rFonts w:asciiTheme="majorHAnsi" w:hAnsiTheme="majorHAnsi" w:cs="Calibri"/>
          <w:sz w:val="22"/>
          <w:szCs w:val="22"/>
        </w:rPr>
        <w:t xml:space="preserve"> </w:t>
      </w:r>
      <w:r w:rsidR="00810A46" w:rsidRPr="00D551E7">
        <w:rPr>
          <w:rFonts w:asciiTheme="majorHAnsi" w:hAnsiTheme="majorHAnsi" w:cs="Calibri"/>
          <w:sz w:val="22"/>
          <w:szCs w:val="22"/>
        </w:rPr>
        <w:t xml:space="preserve">Systemu </w:t>
      </w:r>
      <w:r w:rsidRPr="00D551E7">
        <w:rPr>
          <w:rFonts w:asciiTheme="majorHAnsi" w:hAnsiTheme="majorHAnsi" w:cs="Calibri"/>
          <w:sz w:val="22"/>
          <w:szCs w:val="22"/>
        </w:rPr>
        <w:t xml:space="preserve">mogą wymagać przeprowadzenia pierwszego etapu auditu w takich sytuacjach, w których nastąpiły znaczące zmiany w </w:t>
      </w:r>
      <w:r w:rsidR="00810A46" w:rsidRPr="00D551E7">
        <w:rPr>
          <w:rFonts w:asciiTheme="majorHAnsi" w:hAnsiTheme="majorHAnsi" w:cs="Calibri"/>
          <w:sz w:val="22"/>
          <w:szCs w:val="22"/>
        </w:rPr>
        <w:t xml:space="preserve">Systemie </w:t>
      </w:r>
      <w:r w:rsidRPr="00D551E7">
        <w:rPr>
          <w:rFonts w:asciiTheme="majorHAnsi" w:hAnsiTheme="majorHAnsi" w:cs="Calibri"/>
          <w:sz w:val="22"/>
          <w:szCs w:val="22"/>
        </w:rPr>
        <w:t xml:space="preserve">w Organizacji lub w kontekście, w którym działa </w:t>
      </w:r>
      <w:r w:rsidR="00810A46" w:rsidRPr="00D551E7">
        <w:rPr>
          <w:rFonts w:asciiTheme="majorHAnsi" w:hAnsiTheme="majorHAnsi" w:cs="Calibri"/>
          <w:sz w:val="22"/>
          <w:szCs w:val="22"/>
        </w:rPr>
        <w:t xml:space="preserve">System </w:t>
      </w:r>
      <w:r w:rsidRPr="00D551E7">
        <w:rPr>
          <w:rFonts w:asciiTheme="majorHAnsi" w:hAnsiTheme="majorHAnsi" w:cs="Calibri"/>
          <w:sz w:val="22"/>
          <w:szCs w:val="22"/>
        </w:rPr>
        <w:t xml:space="preserve">zarządzania (np. zmiany legislacyjne). </w:t>
      </w:r>
    </w:p>
    <w:p w14:paraId="648D9593" w14:textId="1E71FB1D" w:rsidR="001E3670" w:rsidRPr="00D551E7" w:rsidRDefault="001E3670" w:rsidP="00FD4E9A">
      <w:pPr>
        <w:pStyle w:val="Tekstpodstawowy"/>
        <w:numPr>
          <w:ilvl w:val="0"/>
          <w:numId w:val="12"/>
        </w:numPr>
        <w:spacing w:before="100" w:beforeAutospacing="1" w:after="100" w:afterAutospacing="1"/>
        <w:ind w:left="709" w:hanging="709"/>
        <w:jc w:val="both"/>
        <w:rPr>
          <w:rFonts w:asciiTheme="majorHAnsi" w:hAnsiTheme="majorHAnsi" w:cs="Calibri"/>
          <w:sz w:val="22"/>
          <w:szCs w:val="22"/>
        </w:rPr>
      </w:pPr>
      <w:r w:rsidRPr="00D551E7">
        <w:rPr>
          <w:rFonts w:asciiTheme="majorHAnsi" w:hAnsiTheme="majorHAnsi" w:cs="Arial"/>
          <w:sz w:val="22"/>
          <w:szCs w:val="22"/>
        </w:rPr>
        <w:t xml:space="preserve">W każdym przypadku warunkiem przeprowadzenia auditów nadzoru </w:t>
      </w:r>
      <w:r w:rsidR="00DA227A" w:rsidRPr="00D551E7">
        <w:rPr>
          <w:rFonts w:asciiTheme="majorHAnsi" w:hAnsiTheme="majorHAnsi" w:cs="Arial"/>
          <w:sz w:val="22"/>
          <w:szCs w:val="22"/>
        </w:rPr>
        <w:t xml:space="preserve">bądź auditu ponownej certyfikacji </w:t>
      </w:r>
      <w:r w:rsidRPr="00D551E7">
        <w:rPr>
          <w:rFonts w:asciiTheme="majorHAnsi" w:hAnsiTheme="majorHAnsi" w:cs="Arial"/>
          <w:sz w:val="22"/>
          <w:szCs w:val="22"/>
        </w:rPr>
        <w:t xml:space="preserve">jest uregulowanie przez Organizację wszystkich należnych PCBC S.A. kwot związanych </w:t>
      </w:r>
      <w:r w:rsidR="00B31C98">
        <w:rPr>
          <w:rFonts w:asciiTheme="majorHAnsi" w:hAnsiTheme="majorHAnsi" w:cs="Arial"/>
          <w:sz w:val="22"/>
          <w:szCs w:val="22"/>
        </w:rPr>
        <w:br/>
      </w:r>
      <w:r w:rsidRPr="00D551E7">
        <w:rPr>
          <w:rFonts w:asciiTheme="majorHAnsi" w:hAnsiTheme="majorHAnsi" w:cs="Arial"/>
          <w:sz w:val="22"/>
          <w:szCs w:val="22"/>
        </w:rPr>
        <w:t>z procesem certyfikacji zgodne z postanowieniami niniejszej umowy i realizowanym etapem procesu certyfikacji. W przypadku braku ww. płatności PCBC S.A. może odmówić przeprowadzenia auditów nadzoru, co skutkuje zawieszeniem Certyfikatu.</w:t>
      </w:r>
    </w:p>
    <w:p w14:paraId="08279D39" w14:textId="77777777" w:rsidR="00E7035A" w:rsidRPr="00D551E7" w:rsidRDefault="00E7035A" w:rsidP="00FD4E9A">
      <w:pPr>
        <w:spacing w:before="100" w:beforeAutospacing="1" w:after="100" w:afterAutospacing="1"/>
        <w:jc w:val="center"/>
        <w:rPr>
          <w:rFonts w:asciiTheme="majorHAnsi" w:hAnsiTheme="majorHAnsi" w:cs="Calibri"/>
          <w:b/>
          <w:sz w:val="22"/>
          <w:szCs w:val="22"/>
        </w:rPr>
      </w:pPr>
      <w:r w:rsidRPr="00D551E7">
        <w:rPr>
          <w:rFonts w:asciiTheme="majorHAnsi" w:hAnsiTheme="majorHAnsi" w:cs="Calibri"/>
          <w:b/>
          <w:sz w:val="22"/>
          <w:szCs w:val="22"/>
        </w:rPr>
        <w:sym w:font="Times New Roman" w:char="00A7"/>
      </w:r>
      <w:r w:rsidRPr="00D551E7">
        <w:rPr>
          <w:rFonts w:asciiTheme="majorHAnsi" w:hAnsiTheme="majorHAnsi" w:cs="Calibri"/>
          <w:b/>
          <w:sz w:val="22"/>
          <w:szCs w:val="22"/>
        </w:rPr>
        <w:t xml:space="preserve"> 6. Skargi i odwołania</w:t>
      </w:r>
    </w:p>
    <w:p w14:paraId="72C73E0A" w14:textId="77777777" w:rsidR="00E7035A" w:rsidRPr="00D551E7" w:rsidRDefault="003C2DD8" w:rsidP="00FD4E9A">
      <w:pPr>
        <w:numPr>
          <w:ilvl w:val="1"/>
          <w:numId w:val="11"/>
        </w:numPr>
        <w:spacing w:before="100" w:beforeAutospacing="1" w:after="100" w:afterAutospacing="1"/>
        <w:ind w:left="709" w:hanging="709"/>
        <w:jc w:val="both"/>
        <w:rPr>
          <w:rFonts w:asciiTheme="majorHAnsi" w:hAnsiTheme="majorHAnsi" w:cs="Calibri"/>
          <w:sz w:val="22"/>
          <w:szCs w:val="22"/>
        </w:rPr>
      </w:pPr>
      <w:r w:rsidRPr="00D551E7">
        <w:rPr>
          <w:rFonts w:asciiTheme="majorHAnsi" w:hAnsiTheme="majorHAnsi" w:cs="Calibri"/>
          <w:sz w:val="22"/>
          <w:szCs w:val="22"/>
        </w:rPr>
        <w:t xml:space="preserve">Organizacji przysługuje prawo wniesienia skargi w sprawach dotyczących sposobu przeprowadzania procesu </w:t>
      </w:r>
      <w:r w:rsidR="00231650" w:rsidRPr="00D551E7">
        <w:rPr>
          <w:rFonts w:asciiTheme="majorHAnsi" w:hAnsiTheme="majorHAnsi" w:cs="Calibri"/>
          <w:bCs/>
          <w:sz w:val="22"/>
          <w:szCs w:val="22"/>
        </w:rPr>
        <w:t>określonego w § 1</w:t>
      </w:r>
      <w:r w:rsidRPr="00D551E7">
        <w:rPr>
          <w:rFonts w:asciiTheme="majorHAnsi" w:hAnsiTheme="majorHAnsi" w:cs="Calibri"/>
          <w:sz w:val="22"/>
          <w:szCs w:val="22"/>
        </w:rPr>
        <w:t xml:space="preserve">, w tym prawo wniesienia skargi dotyczącej pracy auditorów. Skargi wnoszone są zgodnie z procedurą wskazaną na stronie internetowej </w:t>
      </w:r>
      <w:hyperlink r:id="rId12" w:history="1">
        <w:r w:rsidRPr="00D551E7">
          <w:rPr>
            <w:rFonts w:asciiTheme="majorHAnsi" w:hAnsiTheme="majorHAnsi" w:cs="Calibri"/>
            <w:sz w:val="22"/>
            <w:szCs w:val="22"/>
          </w:rPr>
          <w:t>www.pcbc.gov.pl</w:t>
        </w:r>
      </w:hyperlink>
      <w:r w:rsidR="00294E96" w:rsidRPr="00D551E7">
        <w:rPr>
          <w:rFonts w:asciiTheme="majorHAnsi" w:hAnsiTheme="majorHAnsi" w:cs="Calibri"/>
          <w:sz w:val="22"/>
          <w:szCs w:val="22"/>
        </w:rPr>
        <w:t>.</w:t>
      </w:r>
    </w:p>
    <w:p w14:paraId="60A3F786" w14:textId="77777777" w:rsidR="008F17DF" w:rsidRPr="00D551E7" w:rsidRDefault="008F17DF" w:rsidP="00FD4E9A">
      <w:pPr>
        <w:numPr>
          <w:ilvl w:val="1"/>
          <w:numId w:val="11"/>
        </w:numPr>
        <w:spacing w:before="100" w:beforeAutospacing="1" w:after="100" w:afterAutospacing="1"/>
        <w:ind w:left="709" w:hanging="709"/>
        <w:jc w:val="both"/>
        <w:rPr>
          <w:rFonts w:asciiTheme="majorHAnsi" w:hAnsiTheme="majorHAnsi" w:cs="Calibri"/>
          <w:sz w:val="22"/>
          <w:szCs w:val="22"/>
        </w:rPr>
      </w:pPr>
      <w:r w:rsidRPr="00D551E7">
        <w:rPr>
          <w:rFonts w:asciiTheme="majorHAnsi" w:hAnsiTheme="majorHAnsi" w:cs="Calibri"/>
          <w:sz w:val="22"/>
          <w:szCs w:val="22"/>
        </w:rPr>
        <w:t>Organizacji przysługuje prawo wniesienia odwołania od decyzji</w:t>
      </w:r>
      <w:r w:rsidR="001C1AF5" w:rsidRPr="00D551E7">
        <w:rPr>
          <w:rFonts w:asciiTheme="majorHAnsi" w:hAnsiTheme="majorHAnsi" w:cs="Calibri"/>
          <w:sz w:val="22"/>
          <w:szCs w:val="22"/>
        </w:rPr>
        <w:t xml:space="preserve"> </w:t>
      </w:r>
      <w:r w:rsidR="00885C1B" w:rsidRPr="00D551E7">
        <w:rPr>
          <w:rFonts w:asciiTheme="majorHAnsi" w:hAnsiTheme="majorHAnsi" w:cs="Calibri"/>
          <w:sz w:val="22"/>
          <w:szCs w:val="22"/>
        </w:rPr>
        <w:t>PCBC S.A.</w:t>
      </w:r>
      <w:r w:rsidR="001C1AF5" w:rsidRPr="00D551E7">
        <w:rPr>
          <w:rFonts w:asciiTheme="majorHAnsi" w:hAnsiTheme="majorHAnsi" w:cs="Calibri"/>
          <w:sz w:val="22"/>
          <w:szCs w:val="22"/>
        </w:rPr>
        <w:t xml:space="preserve"> O</w:t>
      </w:r>
      <w:r w:rsidRPr="00D551E7">
        <w:rPr>
          <w:rFonts w:asciiTheme="majorHAnsi" w:hAnsiTheme="majorHAnsi" w:cs="Calibri"/>
          <w:sz w:val="22"/>
          <w:szCs w:val="22"/>
        </w:rPr>
        <w:t xml:space="preserve">dwołania wnoszone są zgodnie z procedurą wskazaną na stronie internetowej </w:t>
      </w:r>
      <w:hyperlink r:id="rId13" w:history="1">
        <w:r w:rsidRPr="00D551E7">
          <w:rPr>
            <w:rFonts w:asciiTheme="majorHAnsi" w:hAnsiTheme="majorHAnsi" w:cs="Calibri"/>
            <w:sz w:val="22"/>
            <w:szCs w:val="22"/>
          </w:rPr>
          <w:t>www.pcbc.gov.pl</w:t>
        </w:r>
      </w:hyperlink>
      <w:r w:rsidR="00294E96" w:rsidRPr="00D551E7">
        <w:rPr>
          <w:rFonts w:asciiTheme="majorHAnsi" w:hAnsiTheme="majorHAnsi" w:cs="Calibri"/>
          <w:sz w:val="22"/>
          <w:szCs w:val="22"/>
        </w:rPr>
        <w:t>.</w:t>
      </w:r>
    </w:p>
    <w:p w14:paraId="0D5BAD1E" w14:textId="2F7ADF85" w:rsidR="00E7035A" w:rsidRPr="00D551E7" w:rsidRDefault="0094404E" w:rsidP="00FD4E9A">
      <w:pPr>
        <w:numPr>
          <w:ilvl w:val="1"/>
          <w:numId w:val="11"/>
        </w:numPr>
        <w:spacing w:before="100" w:beforeAutospacing="1" w:after="100" w:afterAutospacing="1"/>
        <w:ind w:left="709" w:hanging="709"/>
        <w:jc w:val="both"/>
        <w:rPr>
          <w:rFonts w:asciiTheme="majorHAnsi" w:hAnsiTheme="majorHAnsi" w:cs="Calibri"/>
          <w:sz w:val="22"/>
          <w:szCs w:val="22"/>
        </w:rPr>
      </w:pPr>
      <w:r w:rsidRPr="00D551E7">
        <w:rPr>
          <w:rFonts w:asciiTheme="majorHAnsi" w:hAnsiTheme="majorHAnsi" w:cs="Calibri"/>
          <w:sz w:val="22"/>
          <w:szCs w:val="22"/>
        </w:rPr>
        <w:t>W</w:t>
      </w:r>
      <w:r w:rsidR="00E7035A" w:rsidRPr="00D551E7">
        <w:rPr>
          <w:rFonts w:asciiTheme="majorHAnsi" w:hAnsiTheme="majorHAnsi" w:cs="Calibri"/>
          <w:sz w:val="22"/>
          <w:szCs w:val="22"/>
        </w:rPr>
        <w:t xml:space="preserve"> procesie rozpatrywania skarg / odwołań</w:t>
      </w:r>
      <w:r w:rsidR="008F17DF" w:rsidRPr="00D551E7">
        <w:rPr>
          <w:rFonts w:asciiTheme="majorHAnsi" w:hAnsiTheme="majorHAnsi" w:cs="Calibri"/>
          <w:sz w:val="22"/>
          <w:szCs w:val="22"/>
        </w:rPr>
        <w:t xml:space="preserve">, </w:t>
      </w:r>
      <w:r w:rsidR="00E7035A" w:rsidRPr="00D551E7">
        <w:rPr>
          <w:rFonts w:asciiTheme="majorHAnsi" w:hAnsiTheme="majorHAnsi" w:cs="Calibri"/>
          <w:sz w:val="22"/>
          <w:szCs w:val="22"/>
        </w:rPr>
        <w:t xml:space="preserve">na wszystkich etapach postępowania przestrzegana jest </w:t>
      </w:r>
      <w:r w:rsidR="008B2705" w:rsidRPr="00D551E7">
        <w:rPr>
          <w:rFonts w:asciiTheme="majorHAnsi" w:hAnsiTheme="majorHAnsi" w:cs="Calibri"/>
          <w:sz w:val="22"/>
          <w:szCs w:val="22"/>
        </w:rPr>
        <w:t>zasada bezstronności</w:t>
      </w:r>
      <w:r w:rsidR="008F17DF" w:rsidRPr="00D551E7">
        <w:rPr>
          <w:rFonts w:asciiTheme="majorHAnsi" w:hAnsiTheme="majorHAnsi" w:cs="Calibri"/>
          <w:sz w:val="22"/>
          <w:szCs w:val="22"/>
        </w:rPr>
        <w:t xml:space="preserve"> i </w:t>
      </w:r>
      <w:r w:rsidR="00E7035A" w:rsidRPr="00D551E7">
        <w:rPr>
          <w:rFonts w:asciiTheme="majorHAnsi" w:hAnsiTheme="majorHAnsi" w:cs="Calibri"/>
          <w:sz w:val="22"/>
          <w:szCs w:val="22"/>
        </w:rPr>
        <w:t>poufności.</w:t>
      </w:r>
    </w:p>
    <w:p w14:paraId="3F62B20D" w14:textId="77777777" w:rsidR="00E7035A" w:rsidRPr="00D551E7" w:rsidRDefault="00E7035A" w:rsidP="00FD4E9A">
      <w:pPr>
        <w:pStyle w:val="Tekstpodstawowywcity3"/>
        <w:spacing w:before="100" w:beforeAutospacing="1" w:after="100" w:afterAutospacing="1"/>
        <w:ind w:firstLine="0"/>
        <w:jc w:val="center"/>
        <w:rPr>
          <w:rFonts w:asciiTheme="majorHAnsi" w:hAnsiTheme="majorHAnsi" w:cs="Calibri"/>
          <w:b w:val="0"/>
          <w:bCs/>
          <w:sz w:val="22"/>
          <w:szCs w:val="22"/>
        </w:rPr>
      </w:pPr>
      <w:r w:rsidRPr="00D551E7">
        <w:rPr>
          <w:rFonts w:asciiTheme="majorHAnsi" w:hAnsiTheme="majorHAnsi" w:cs="Calibri"/>
          <w:sz w:val="22"/>
          <w:szCs w:val="22"/>
        </w:rPr>
        <w:sym w:font="Times New Roman" w:char="00A7"/>
      </w:r>
      <w:r w:rsidRPr="00D551E7">
        <w:rPr>
          <w:rFonts w:asciiTheme="majorHAnsi" w:hAnsiTheme="majorHAnsi" w:cs="Calibri"/>
          <w:sz w:val="22"/>
          <w:szCs w:val="22"/>
        </w:rPr>
        <w:t xml:space="preserve"> 7. Zasady posługiwania się znakami certyfikowanego systemu</w:t>
      </w:r>
    </w:p>
    <w:p w14:paraId="48557CEE" w14:textId="7DFCE3AF" w:rsidR="00E7035A" w:rsidRPr="00D551E7" w:rsidRDefault="002F50BA" w:rsidP="00FD4E9A">
      <w:pPr>
        <w:pStyle w:val="Tekstpodstawowywcity"/>
        <w:spacing w:before="100" w:beforeAutospacing="1" w:after="100" w:afterAutospacing="1"/>
        <w:ind w:left="700" w:hanging="700"/>
        <w:jc w:val="both"/>
        <w:rPr>
          <w:rFonts w:asciiTheme="majorHAnsi" w:hAnsiTheme="majorHAnsi" w:cs="Calibri"/>
          <w:sz w:val="22"/>
          <w:szCs w:val="22"/>
        </w:rPr>
      </w:pPr>
      <w:r w:rsidRPr="00D551E7">
        <w:rPr>
          <w:rFonts w:asciiTheme="majorHAnsi" w:hAnsiTheme="majorHAnsi" w:cs="Calibri"/>
          <w:sz w:val="22"/>
          <w:szCs w:val="22"/>
        </w:rPr>
        <w:lastRenderedPageBreak/>
        <w:t>1.</w:t>
      </w:r>
      <w:r w:rsidRPr="00D551E7">
        <w:rPr>
          <w:rFonts w:asciiTheme="majorHAnsi" w:hAnsiTheme="majorHAnsi" w:cs="Calibri"/>
          <w:sz w:val="22"/>
          <w:szCs w:val="22"/>
        </w:rPr>
        <w:tab/>
      </w:r>
      <w:r w:rsidR="00E7035A" w:rsidRPr="00D551E7">
        <w:rPr>
          <w:rFonts w:asciiTheme="majorHAnsi" w:hAnsiTheme="majorHAnsi" w:cs="Calibri"/>
          <w:sz w:val="22"/>
          <w:szCs w:val="22"/>
        </w:rPr>
        <w:t>Certyfikowana Organizacja powołuje się na certyfikację PCBC S.A. poprzez powołania tekstowe i / lub stosowanie znaków certyfikacji na warunkach określonych w aktualnym dokumencie D</w:t>
      </w:r>
      <w:r w:rsidR="005B18A0" w:rsidRPr="00D551E7">
        <w:rPr>
          <w:rFonts w:asciiTheme="majorHAnsi" w:hAnsiTheme="majorHAnsi" w:cs="Calibri"/>
          <w:sz w:val="22"/>
          <w:szCs w:val="22"/>
        </w:rPr>
        <w:t>B</w:t>
      </w:r>
      <w:r w:rsidR="00E7035A" w:rsidRPr="00D551E7">
        <w:rPr>
          <w:rFonts w:asciiTheme="majorHAnsi" w:hAnsiTheme="majorHAnsi" w:cs="Calibri"/>
          <w:sz w:val="22"/>
          <w:szCs w:val="22"/>
        </w:rPr>
        <w:t>C 13 „Zasady posługiwania się znakami certyfikowanego systemu”.</w:t>
      </w:r>
    </w:p>
    <w:p w14:paraId="12A698FF" w14:textId="77777777" w:rsidR="00E7035A" w:rsidRPr="00D551E7" w:rsidRDefault="00E7035A" w:rsidP="00FD4E9A">
      <w:pPr>
        <w:pStyle w:val="Tekstpodstawowywcity"/>
        <w:spacing w:before="100" w:beforeAutospacing="1" w:after="100" w:afterAutospacing="1"/>
        <w:ind w:left="709" w:firstLine="0"/>
        <w:jc w:val="both"/>
        <w:rPr>
          <w:rFonts w:asciiTheme="majorHAnsi" w:hAnsiTheme="majorHAnsi" w:cs="Calibri"/>
          <w:sz w:val="22"/>
          <w:szCs w:val="22"/>
        </w:rPr>
      </w:pPr>
      <w:r w:rsidRPr="00D551E7">
        <w:rPr>
          <w:rFonts w:asciiTheme="majorHAnsi" w:hAnsiTheme="majorHAnsi" w:cs="Calibri"/>
          <w:sz w:val="22"/>
          <w:szCs w:val="22"/>
        </w:rPr>
        <w:t xml:space="preserve">Powyższy dokument jest dostępny publicznie na stronie internetowej </w:t>
      </w:r>
      <w:hyperlink r:id="rId14" w:history="1">
        <w:r w:rsidR="008F17DF" w:rsidRPr="00D551E7">
          <w:rPr>
            <w:rFonts w:asciiTheme="majorHAnsi" w:hAnsiTheme="majorHAnsi" w:cs="Calibri"/>
            <w:sz w:val="22"/>
            <w:szCs w:val="22"/>
          </w:rPr>
          <w:t>www.pcbc.gov.pl</w:t>
        </w:r>
      </w:hyperlink>
      <w:r w:rsidR="008F17DF" w:rsidRPr="00D551E7">
        <w:rPr>
          <w:rFonts w:asciiTheme="majorHAnsi" w:hAnsiTheme="majorHAnsi" w:cs="Calibri"/>
          <w:sz w:val="22"/>
          <w:szCs w:val="22"/>
        </w:rPr>
        <w:t>.</w:t>
      </w:r>
    </w:p>
    <w:p w14:paraId="3BAE8FB8" w14:textId="70685977" w:rsidR="002F50BA" w:rsidRPr="00D551E7" w:rsidRDefault="002F50BA" w:rsidP="00FD4E9A">
      <w:pPr>
        <w:spacing w:before="100" w:beforeAutospacing="1" w:after="100" w:afterAutospacing="1"/>
        <w:ind w:left="700" w:hanging="700"/>
        <w:jc w:val="both"/>
        <w:rPr>
          <w:rFonts w:asciiTheme="majorHAnsi" w:hAnsiTheme="majorHAnsi"/>
          <w:sz w:val="22"/>
          <w:szCs w:val="22"/>
        </w:rPr>
      </w:pPr>
      <w:r w:rsidRPr="00D551E7">
        <w:rPr>
          <w:rFonts w:asciiTheme="majorHAnsi" w:hAnsiTheme="majorHAnsi"/>
        </w:rPr>
        <w:t>2.</w:t>
      </w:r>
      <w:r w:rsidRPr="00D551E7">
        <w:rPr>
          <w:rFonts w:asciiTheme="majorHAnsi" w:hAnsiTheme="majorHAnsi"/>
        </w:rPr>
        <w:tab/>
      </w:r>
      <w:r w:rsidRPr="00D551E7">
        <w:rPr>
          <w:rFonts w:asciiTheme="majorHAnsi" w:hAnsiTheme="majorHAnsi"/>
          <w:sz w:val="22"/>
          <w:szCs w:val="22"/>
        </w:rPr>
        <w:t>Certyfikacja nie może stanowić pełnej i ciągłej gwarancji zgodności z prawem, jest jednak sprawdzonym i skutecznym narzędziem do osiągnięcia i utrzymywania zgodności z prawem oraz dostarcza najwyższemu kierownictwu istotnych i aktualnych informacji dotyczących statusu zgodności Organizacji</w:t>
      </w:r>
      <w:r w:rsidR="004B2B15" w:rsidRPr="00D551E7">
        <w:rPr>
          <w:rFonts w:asciiTheme="majorHAnsi" w:hAnsiTheme="majorHAnsi"/>
          <w:sz w:val="22"/>
          <w:szCs w:val="22"/>
        </w:rPr>
        <w:t>.</w:t>
      </w:r>
    </w:p>
    <w:p w14:paraId="1E49F21B" w14:textId="17DDB9ED" w:rsidR="004B2B15" w:rsidRPr="00D551E7" w:rsidRDefault="004B2B15" w:rsidP="00FD4E9A">
      <w:pPr>
        <w:spacing w:before="100" w:beforeAutospacing="1" w:after="100" w:afterAutospacing="1"/>
        <w:ind w:left="700" w:hanging="700"/>
        <w:jc w:val="both"/>
        <w:rPr>
          <w:rFonts w:asciiTheme="majorHAnsi" w:hAnsiTheme="majorHAnsi" w:cs="Calibri"/>
          <w:sz w:val="22"/>
          <w:szCs w:val="22"/>
        </w:rPr>
      </w:pPr>
      <w:r w:rsidRPr="00D551E7">
        <w:rPr>
          <w:rFonts w:asciiTheme="majorHAnsi" w:hAnsiTheme="majorHAnsi"/>
          <w:sz w:val="22"/>
          <w:szCs w:val="22"/>
        </w:rPr>
        <w:t>3.</w:t>
      </w:r>
      <w:r w:rsidRPr="00D551E7">
        <w:rPr>
          <w:rFonts w:asciiTheme="majorHAnsi" w:hAnsiTheme="majorHAnsi"/>
          <w:sz w:val="22"/>
          <w:szCs w:val="22"/>
        </w:rPr>
        <w:tab/>
      </w:r>
      <w:r w:rsidRPr="00D551E7">
        <w:rPr>
          <w:rFonts w:asciiTheme="majorHAnsi" w:hAnsiTheme="majorHAnsi" w:cs="Calibri"/>
          <w:sz w:val="22"/>
          <w:szCs w:val="22"/>
        </w:rPr>
        <w:t xml:space="preserve">W przypadku utraty ważności (wygaśnięcia), cofnięcia lub ograniczenia zakresu Certyfikatu albo rozwiązania niniejszej umowy, Organizacja zobowiązuje się do zaprzestania posługiwania się Certyfikatem przyznanym w ramach umowy oraz niezwłocznego zwrócenia posiadanych wszystkich oryginałów Certyfikatu (jeśli zostały wydane w formie papierowej) do PCBC S.A., a także do niezwłocznego zaprzestania wykorzystywania </w:t>
      </w:r>
      <w:r w:rsidR="008B2705" w:rsidRPr="00D551E7">
        <w:rPr>
          <w:rFonts w:asciiTheme="majorHAnsi" w:hAnsiTheme="majorHAnsi" w:cs="Calibri"/>
          <w:sz w:val="22"/>
          <w:szCs w:val="22"/>
        </w:rPr>
        <w:t>znaków, o</w:t>
      </w:r>
      <w:r w:rsidRPr="00D551E7">
        <w:rPr>
          <w:rFonts w:asciiTheme="majorHAnsi" w:hAnsiTheme="majorHAnsi" w:cs="Calibri"/>
          <w:sz w:val="22"/>
          <w:szCs w:val="22"/>
        </w:rPr>
        <w:t xml:space="preserve"> których mowa w ust. 1 powyżej.</w:t>
      </w:r>
    </w:p>
    <w:p w14:paraId="157FADA7" w14:textId="77777777" w:rsidR="00E06989" w:rsidRPr="00D551E7" w:rsidRDefault="00E06989" w:rsidP="00FD4E9A">
      <w:pPr>
        <w:spacing w:before="100" w:beforeAutospacing="1" w:after="100" w:afterAutospacing="1"/>
        <w:jc w:val="center"/>
        <w:rPr>
          <w:rFonts w:asciiTheme="majorHAnsi" w:hAnsiTheme="majorHAnsi" w:cs="Calibri"/>
          <w:b/>
          <w:sz w:val="22"/>
          <w:szCs w:val="22"/>
        </w:rPr>
      </w:pPr>
      <w:r w:rsidRPr="00D551E7">
        <w:rPr>
          <w:rFonts w:asciiTheme="majorHAnsi" w:hAnsiTheme="majorHAnsi" w:cs="Calibri"/>
          <w:b/>
          <w:sz w:val="22"/>
          <w:szCs w:val="22"/>
        </w:rPr>
        <w:sym w:font="Times New Roman" w:char="00A7"/>
      </w:r>
      <w:r w:rsidRPr="00D551E7">
        <w:rPr>
          <w:rFonts w:asciiTheme="majorHAnsi" w:hAnsiTheme="majorHAnsi" w:cs="Calibri"/>
          <w:b/>
          <w:sz w:val="22"/>
          <w:szCs w:val="22"/>
        </w:rPr>
        <w:t xml:space="preserve"> 8. Należności finansowe za świadczone usługi</w:t>
      </w:r>
    </w:p>
    <w:p w14:paraId="77AC3AFD" w14:textId="30326CF3" w:rsidR="00CE3C3B" w:rsidRPr="00B23B06" w:rsidRDefault="008B2705" w:rsidP="00FD4E9A">
      <w:pPr>
        <w:numPr>
          <w:ilvl w:val="0"/>
          <w:numId w:val="25"/>
        </w:numPr>
        <w:spacing w:before="100" w:beforeAutospacing="1" w:after="100" w:afterAutospacing="1"/>
        <w:ind w:left="709" w:hanging="709"/>
        <w:jc w:val="both"/>
        <w:rPr>
          <w:rFonts w:asciiTheme="majorHAnsi" w:hAnsiTheme="majorHAnsi" w:cs="Arial"/>
          <w:sz w:val="22"/>
          <w:szCs w:val="22"/>
        </w:rPr>
      </w:pPr>
      <w:r w:rsidRPr="00D551E7">
        <w:rPr>
          <w:rFonts w:asciiTheme="majorHAnsi" w:hAnsiTheme="majorHAnsi" w:cs="Arial"/>
          <w:sz w:val="22"/>
          <w:szCs w:val="22"/>
        </w:rPr>
        <w:t>Organizacja,</w:t>
      </w:r>
      <w:r w:rsidR="00CE3C3B" w:rsidRPr="00D551E7">
        <w:rPr>
          <w:rFonts w:asciiTheme="majorHAnsi" w:hAnsiTheme="majorHAnsi" w:cs="Arial"/>
          <w:sz w:val="22"/>
          <w:szCs w:val="22"/>
        </w:rPr>
        <w:t xml:space="preserve"> które</w:t>
      </w:r>
      <w:r w:rsidR="00810A46" w:rsidRPr="00D551E7">
        <w:rPr>
          <w:rFonts w:asciiTheme="majorHAnsi" w:hAnsiTheme="majorHAnsi" w:cs="Arial"/>
          <w:sz w:val="22"/>
          <w:szCs w:val="22"/>
        </w:rPr>
        <w:t>j</w:t>
      </w:r>
      <w:r w:rsidR="00CE3C3B" w:rsidRPr="00D551E7">
        <w:rPr>
          <w:rFonts w:asciiTheme="majorHAnsi" w:hAnsiTheme="majorHAnsi" w:cs="Arial"/>
          <w:sz w:val="22"/>
          <w:szCs w:val="22"/>
        </w:rPr>
        <w:t xml:space="preserve"> działalność gospodarcza jest zarejestrowana w Polsce oświadcza, że jest podatnikiem podatku VAT czynnym. </w:t>
      </w:r>
      <w:r w:rsidR="00CE3C3B" w:rsidRPr="00EC1F78">
        <w:rPr>
          <w:rFonts w:asciiTheme="majorHAnsi" w:hAnsiTheme="majorHAnsi" w:cs="Arial"/>
          <w:sz w:val="22"/>
          <w:szCs w:val="22"/>
        </w:rPr>
        <w:t xml:space="preserve">Dla </w:t>
      </w:r>
      <w:r w:rsidR="00810A46" w:rsidRPr="00EC1F78">
        <w:rPr>
          <w:rFonts w:asciiTheme="majorHAnsi" w:hAnsiTheme="majorHAnsi" w:cs="Arial"/>
          <w:sz w:val="22"/>
          <w:szCs w:val="22"/>
        </w:rPr>
        <w:t>Organizacji,</w:t>
      </w:r>
      <w:r w:rsidR="00CE3C3B" w:rsidRPr="00EC1F78">
        <w:rPr>
          <w:rFonts w:asciiTheme="majorHAnsi" w:hAnsiTheme="majorHAnsi" w:cs="Arial"/>
          <w:sz w:val="22"/>
          <w:szCs w:val="22"/>
        </w:rPr>
        <w:t xml:space="preserve"> któr</w:t>
      </w:r>
      <w:r w:rsidR="00810A46" w:rsidRPr="00EC1F78">
        <w:rPr>
          <w:rFonts w:asciiTheme="majorHAnsi" w:hAnsiTheme="majorHAnsi" w:cs="Arial"/>
          <w:sz w:val="22"/>
          <w:szCs w:val="22"/>
        </w:rPr>
        <w:t>ej</w:t>
      </w:r>
      <w:r w:rsidR="00CE3C3B" w:rsidRPr="00EC1F78">
        <w:rPr>
          <w:rFonts w:asciiTheme="majorHAnsi" w:hAnsiTheme="majorHAnsi" w:cs="Arial"/>
          <w:sz w:val="22"/>
          <w:szCs w:val="22"/>
        </w:rPr>
        <w:t xml:space="preserve"> działalność gospodarcza jest zarejestrowana w Unii Europejskiej (poza Polską) wymagane jest podanie </w:t>
      </w:r>
      <w:r w:rsidR="00B23B06" w:rsidRPr="00EC1F78">
        <w:rPr>
          <w:rFonts w:asciiTheme="majorHAnsi" w:hAnsiTheme="majorHAnsi" w:cs="Arial"/>
          <w:sz w:val="22"/>
          <w:szCs w:val="22"/>
        </w:rPr>
        <w:t xml:space="preserve">w komparycji umowy </w:t>
      </w:r>
      <w:r w:rsidR="00CE3C3B" w:rsidRPr="00EC1F78">
        <w:rPr>
          <w:rFonts w:asciiTheme="majorHAnsi" w:hAnsiTheme="majorHAnsi" w:cs="Arial"/>
          <w:sz w:val="22"/>
          <w:szCs w:val="22"/>
        </w:rPr>
        <w:t xml:space="preserve">VAT UE. </w:t>
      </w:r>
      <w:r w:rsidR="00CE3C3B" w:rsidRPr="00B23B06">
        <w:rPr>
          <w:rFonts w:asciiTheme="majorHAnsi" w:hAnsiTheme="majorHAnsi" w:cs="Arial"/>
          <w:sz w:val="22"/>
          <w:szCs w:val="22"/>
        </w:rPr>
        <w:t xml:space="preserve">Dla </w:t>
      </w:r>
      <w:r w:rsidR="00810A46" w:rsidRPr="00B23B06">
        <w:rPr>
          <w:rFonts w:asciiTheme="majorHAnsi" w:hAnsiTheme="majorHAnsi" w:cs="Arial"/>
          <w:sz w:val="22"/>
          <w:szCs w:val="22"/>
        </w:rPr>
        <w:t xml:space="preserve">Organizacji, </w:t>
      </w:r>
      <w:r w:rsidR="00CE3C3B" w:rsidRPr="00B23B06">
        <w:rPr>
          <w:rFonts w:asciiTheme="majorHAnsi" w:hAnsiTheme="majorHAnsi" w:cs="Arial"/>
          <w:sz w:val="22"/>
          <w:szCs w:val="22"/>
        </w:rPr>
        <w:t>któr</w:t>
      </w:r>
      <w:r w:rsidR="00810A46" w:rsidRPr="00B23B06">
        <w:rPr>
          <w:rFonts w:asciiTheme="majorHAnsi" w:hAnsiTheme="majorHAnsi" w:cs="Arial"/>
          <w:sz w:val="22"/>
          <w:szCs w:val="22"/>
        </w:rPr>
        <w:t>ej</w:t>
      </w:r>
      <w:r w:rsidR="00CE3C3B" w:rsidRPr="00B23B06">
        <w:rPr>
          <w:rFonts w:asciiTheme="majorHAnsi" w:hAnsiTheme="majorHAnsi" w:cs="Arial"/>
          <w:sz w:val="22"/>
          <w:szCs w:val="22"/>
        </w:rPr>
        <w:t xml:space="preserve"> działalność gospodarcza jest zarejestrowana poza Unią Europejską nie jest wymagane podanie VAT UE.</w:t>
      </w:r>
    </w:p>
    <w:p w14:paraId="255FEF3A" w14:textId="5E6E91EB" w:rsidR="00CE3C3B" w:rsidRPr="00D551E7" w:rsidRDefault="00810A46" w:rsidP="00FD4E9A">
      <w:pPr>
        <w:numPr>
          <w:ilvl w:val="0"/>
          <w:numId w:val="25"/>
        </w:numPr>
        <w:spacing w:before="100" w:beforeAutospacing="1" w:after="100" w:afterAutospacing="1"/>
        <w:ind w:left="709" w:hanging="709"/>
        <w:jc w:val="both"/>
        <w:rPr>
          <w:rFonts w:asciiTheme="majorHAnsi" w:hAnsiTheme="majorHAnsi" w:cs="Arial"/>
          <w:sz w:val="22"/>
          <w:szCs w:val="22"/>
        </w:rPr>
      </w:pPr>
      <w:r w:rsidRPr="00D551E7">
        <w:rPr>
          <w:rFonts w:asciiTheme="majorHAnsi" w:hAnsiTheme="majorHAnsi" w:cs="Arial"/>
          <w:sz w:val="22"/>
          <w:szCs w:val="22"/>
        </w:rPr>
        <w:t>Organizacja</w:t>
      </w:r>
      <w:r w:rsidR="00CE3C3B" w:rsidRPr="00D551E7">
        <w:rPr>
          <w:rFonts w:asciiTheme="majorHAnsi" w:hAnsiTheme="majorHAnsi" w:cs="Arial"/>
          <w:sz w:val="22"/>
          <w:szCs w:val="22"/>
        </w:rPr>
        <w:t xml:space="preserve">, podpisując niniejszą </w:t>
      </w:r>
      <w:r w:rsidRPr="00D551E7">
        <w:rPr>
          <w:rFonts w:asciiTheme="majorHAnsi" w:hAnsiTheme="majorHAnsi" w:cs="Arial"/>
          <w:sz w:val="22"/>
          <w:szCs w:val="22"/>
        </w:rPr>
        <w:t>u</w:t>
      </w:r>
      <w:r w:rsidR="00CE3C3B" w:rsidRPr="00D551E7">
        <w:rPr>
          <w:rFonts w:asciiTheme="majorHAnsi" w:hAnsiTheme="majorHAnsi" w:cs="Arial"/>
          <w:sz w:val="22"/>
          <w:szCs w:val="22"/>
        </w:rPr>
        <w:t xml:space="preserve">mowę zobowiązuje się do poniesienia </w:t>
      </w:r>
      <w:r w:rsidRPr="00D551E7">
        <w:rPr>
          <w:rFonts w:asciiTheme="majorHAnsi" w:hAnsiTheme="majorHAnsi" w:cs="Arial"/>
          <w:sz w:val="22"/>
          <w:szCs w:val="22"/>
        </w:rPr>
        <w:t xml:space="preserve">należności i kosztów </w:t>
      </w:r>
      <w:r w:rsidR="00CE3C3B" w:rsidRPr="00D551E7">
        <w:rPr>
          <w:rFonts w:asciiTheme="majorHAnsi" w:hAnsiTheme="majorHAnsi" w:cs="Arial"/>
          <w:sz w:val="22"/>
          <w:szCs w:val="22"/>
        </w:rPr>
        <w:t xml:space="preserve">dotyczących przeprowadzenia </w:t>
      </w:r>
      <w:r w:rsidRPr="00D551E7">
        <w:rPr>
          <w:rFonts w:asciiTheme="majorHAnsi" w:hAnsiTheme="majorHAnsi" w:cs="Arial"/>
          <w:sz w:val="22"/>
          <w:szCs w:val="22"/>
        </w:rPr>
        <w:t>certyfikacji</w:t>
      </w:r>
      <w:r w:rsidR="00CE3C3B" w:rsidRPr="00D551E7">
        <w:rPr>
          <w:rFonts w:asciiTheme="majorHAnsi" w:hAnsiTheme="majorHAnsi" w:cs="Arial"/>
          <w:sz w:val="22"/>
          <w:szCs w:val="22"/>
        </w:rPr>
        <w:t xml:space="preserve"> w walucie określonej w </w:t>
      </w:r>
      <w:r w:rsidRPr="00D551E7">
        <w:rPr>
          <w:rFonts w:asciiTheme="majorHAnsi" w:hAnsiTheme="majorHAnsi" w:cs="Arial"/>
          <w:sz w:val="22"/>
          <w:szCs w:val="22"/>
        </w:rPr>
        <w:t>Kosztorysie</w:t>
      </w:r>
      <w:r w:rsidR="00CE3C3B" w:rsidRPr="00D551E7">
        <w:rPr>
          <w:rFonts w:asciiTheme="majorHAnsi" w:hAnsiTheme="majorHAnsi" w:cs="Arial"/>
          <w:sz w:val="22"/>
          <w:szCs w:val="22"/>
        </w:rPr>
        <w:t xml:space="preserve">. </w:t>
      </w:r>
      <w:r w:rsidRPr="00D551E7">
        <w:rPr>
          <w:rFonts w:asciiTheme="majorHAnsi" w:hAnsiTheme="majorHAnsi" w:cs="Arial"/>
          <w:sz w:val="22"/>
          <w:szCs w:val="22"/>
        </w:rPr>
        <w:t xml:space="preserve">Wpłat </w:t>
      </w:r>
      <w:r w:rsidR="00CE3C3B" w:rsidRPr="00D551E7">
        <w:rPr>
          <w:rFonts w:asciiTheme="majorHAnsi" w:hAnsiTheme="majorHAnsi" w:cs="Arial"/>
          <w:sz w:val="22"/>
          <w:szCs w:val="22"/>
        </w:rPr>
        <w:t xml:space="preserve">dokonuje się na rachunek bankowy PCBC S.A. wskazany na fakturze wystawionej przez PCBC w walucie zgodnej </w:t>
      </w:r>
      <w:r w:rsidR="00B31C98">
        <w:rPr>
          <w:rFonts w:asciiTheme="majorHAnsi" w:hAnsiTheme="majorHAnsi" w:cs="Arial"/>
          <w:sz w:val="22"/>
          <w:szCs w:val="22"/>
        </w:rPr>
        <w:br/>
      </w:r>
      <w:r w:rsidR="00CE3C3B" w:rsidRPr="00D551E7">
        <w:rPr>
          <w:rFonts w:asciiTheme="majorHAnsi" w:hAnsiTheme="majorHAnsi" w:cs="Arial"/>
          <w:sz w:val="22"/>
          <w:szCs w:val="22"/>
        </w:rPr>
        <w:t xml:space="preserve">z walutą wskazaną w </w:t>
      </w:r>
      <w:r w:rsidRPr="00D551E7">
        <w:rPr>
          <w:rFonts w:asciiTheme="majorHAnsi" w:hAnsiTheme="majorHAnsi" w:cs="Arial"/>
          <w:sz w:val="22"/>
          <w:szCs w:val="22"/>
        </w:rPr>
        <w:t>Kosztorysie</w:t>
      </w:r>
      <w:r w:rsidR="00CE3C3B" w:rsidRPr="00D551E7">
        <w:rPr>
          <w:rFonts w:asciiTheme="majorHAnsi" w:hAnsiTheme="majorHAnsi" w:cs="Arial"/>
          <w:sz w:val="22"/>
          <w:szCs w:val="22"/>
        </w:rPr>
        <w:t xml:space="preserve"> oraz na fakturze. Numery rachunków bankowych PCBC dla odpowiednich walut:</w:t>
      </w:r>
    </w:p>
    <w:p w14:paraId="6C694C86" w14:textId="77777777" w:rsidR="00CE3C3B" w:rsidRPr="00D551E7" w:rsidRDefault="00CE3C3B" w:rsidP="00FD4E9A">
      <w:pPr>
        <w:numPr>
          <w:ilvl w:val="1"/>
          <w:numId w:val="25"/>
        </w:numPr>
        <w:spacing w:before="100" w:beforeAutospacing="1" w:after="100" w:afterAutospacing="1"/>
        <w:jc w:val="both"/>
        <w:rPr>
          <w:rFonts w:asciiTheme="majorHAnsi" w:hAnsiTheme="majorHAnsi" w:cs="Arial"/>
          <w:sz w:val="22"/>
          <w:szCs w:val="22"/>
        </w:rPr>
      </w:pPr>
      <w:r w:rsidRPr="00D551E7">
        <w:rPr>
          <w:rFonts w:asciiTheme="majorHAnsi" w:hAnsiTheme="majorHAnsi" w:cs="Arial"/>
          <w:sz w:val="22"/>
          <w:szCs w:val="22"/>
        </w:rPr>
        <w:t>Rachunek PLN: 90 1240 6003 1111 0000 4946 7594.</w:t>
      </w:r>
    </w:p>
    <w:p w14:paraId="1EA9A353" w14:textId="198A746E" w:rsidR="00CE3C3B" w:rsidRPr="00D551E7" w:rsidRDefault="00CE3C3B" w:rsidP="00FD4E9A">
      <w:pPr>
        <w:numPr>
          <w:ilvl w:val="1"/>
          <w:numId w:val="25"/>
        </w:numPr>
        <w:spacing w:before="100" w:beforeAutospacing="1" w:after="100" w:afterAutospacing="1"/>
        <w:jc w:val="both"/>
        <w:rPr>
          <w:rFonts w:asciiTheme="majorHAnsi" w:hAnsiTheme="majorHAnsi" w:cs="Arial"/>
          <w:sz w:val="22"/>
          <w:szCs w:val="22"/>
        </w:rPr>
      </w:pPr>
      <w:r w:rsidRPr="00D551E7">
        <w:rPr>
          <w:rFonts w:asciiTheme="majorHAnsi" w:hAnsiTheme="majorHAnsi" w:cs="Arial"/>
          <w:sz w:val="22"/>
          <w:szCs w:val="22"/>
        </w:rPr>
        <w:t>Rachunek walutowy EUR:  52 1240 1040 1978 0010 6585 1963.</w:t>
      </w:r>
    </w:p>
    <w:p w14:paraId="6CEB5754" w14:textId="77777777" w:rsidR="00CE3C3B" w:rsidRPr="00D551E7" w:rsidRDefault="00CE3C3B" w:rsidP="00FD4E9A">
      <w:pPr>
        <w:numPr>
          <w:ilvl w:val="1"/>
          <w:numId w:val="25"/>
        </w:numPr>
        <w:spacing w:before="100" w:beforeAutospacing="1" w:after="100" w:afterAutospacing="1"/>
        <w:jc w:val="both"/>
        <w:rPr>
          <w:rFonts w:asciiTheme="majorHAnsi" w:hAnsiTheme="majorHAnsi" w:cs="Arial"/>
          <w:sz w:val="22"/>
          <w:szCs w:val="22"/>
        </w:rPr>
      </w:pPr>
      <w:r w:rsidRPr="00D551E7">
        <w:rPr>
          <w:rFonts w:asciiTheme="majorHAnsi" w:hAnsiTheme="majorHAnsi" w:cs="Arial"/>
          <w:sz w:val="22"/>
          <w:szCs w:val="22"/>
        </w:rPr>
        <w:t>Rachunek walutowy USD:  24 1240 1040 1787 0010 9968 2328.</w:t>
      </w:r>
    </w:p>
    <w:p w14:paraId="1B8229DA" w14:textId="17A8FCDB" w:rsidR="00CE3C3B" w:rsidRPr="00D551E7" w:rsidRDefault="00CE3C3B" w:rsidP="00FD4E9A">
      <w:pPr>
        <w:spacing w:before="100" w:beforeAutospacing="1" w:after="100" w:afterAutospacing="1"/>
        <w:ind w:left="709"/>
        <w:jc w:val="both"/>
        <w:rPr>
          <w:rFonts w:asciiTheme="majorHAnsi" w:hAnsiTheme="majorHAnsi" w:cs="Arial"/>
          <w:sz w:val="22"/>
          <w:szCs w:val="22"/>
        </w:rPr>
      </w:pPr>
      <w:r w:rsidRPr="00D551E7">
        <w:rPr>
          <w:rFonts w:asciiTheme="majorHAnsi" w:hAnsiTheme="majorHAnsi" w:cs="Arial"/>
          <w:sz w:val="22"/>
          <w:szCs w:val="22"/>
        </w:rPr>
        <w:t xml:space="preserve">Wszelkie opłaty w związku z transferem bankowym, w tym w związku z dokonywaniem płatności </w:t>
      </w:r>
      <w:r w:rsidR="00B31C98">
        <w:rPr>
          <w:rFonts w:asciiTheme="majorHAnsi" w:hAnsiTheme="majorHAnsi" w:cs="Arial"/>
          <w:sz w:val="22"/>
          <w:szCs w:val="22"/>
        </w:rPr>
        <w:br/>
      </w:r>
      <w:r w:rsidRPr="00D551E7">
        <w:rPr>
          <w:rFonts w:asciiTheme="majorHAnsi" w:hAnsiTheme="majorHAnsi" w:cs="Arial"/>
          <w:sz w:val="22"/>
          <w:szCs w:val="22"/>
        </w:rPr>
        <w:t xml:space="preserve">w walucie innej niż złoty polski, ponoszone są przez </w:t>
      </w:r>
      <w:r w:rsidR="00810A46" w:rsidRPr="00D551E7">
        <w:rPr>
          <w:rFonts w:asciiTheme="majorHAnsi" w:hAnsiTheme="majorHAnsi" w:cs="Arial"/>
          <w:sz w:val="22"/>
          <w:szCs w:val="22"/>
        </w:rPr>
        <w:t>Organizację</w:t>
      </w:r>
      <w:r w:rsidRPr="00D551E7">
        <w:rPr>
          <w:rFonts w:asciiTheme="majorHAnsi" w:hAnsiTheme="majorHAnsi" w:cs="Arial"/>
          <w:sz w:val="22"/>
          <w:szCs w:val="22"/>
        </w:rPr>
        <w:t xml:space="preserve">. Dokonując płatności </w:t>
      </w:r>
      <w:r w:rsidR="00810A46" w:rsidRPr="00D551E7">
        <w:rPr>
          <w:rFonts w:asciiTheme="majorHAnsi" w:hAnsiTheme="majorHAnsi" w:cs="Arial"/>
          <w:sz w:val="22"/>
          <w:szCs w:val="22"/>
        </w:rPr>
        <w:t>Organizacja</w:t>
      </w:r>
      <w:r w:rsidRPr="00D551E7">
        <w:rPr>
          <w:rFonts w:asciiTheme="majorHAnsi" w:hAnsiTheme="majorHAnsi" w:cs="Arial"/>
          <w:sz w:val="22"/>
          <w:szCs w:val="22"/>
        </w:rPr>
        <w:t xml:space="preserve"> jest zobowiązan</w:t>
      </w:r>
      <w:r w:rsidR="00810A46" w:rsidRPr="00D551E7">
        <w:rPr>
          <w:rFonts w:asciiTheme="majorHAnsi" w:hAnsiTheme="majorHAnsi" w:cs="Arial"/>
          <w:sz w:val="22"/>
          <w:szCs w:val="22"/>
        </w:rPr>
        <w:t>a</w:t>
      </w:r>
      <w:r w:rsidRPr="00D551E7">
        <w:rPr>
          <w:rFonts w:asciiTheme="majorHAnsi" w:hAnsiTheme="majorHAnsi" w:cs="Arial"/>
          <w:sz w:val="22"/>
          <w:szCs w:val="22"/>
        </w:rPr>
        <w:t xml:space="preserve"> do pokrycia kosztów transferów bankowych zgodnie z opłatami wymaganymi przez bank.</w:t>
      </w:r>
    </w:p>
    <w:p w14:paraId="032EBF91" w14:textId="49925996" w:rsidR="00CE3C3B" w:rsidRPr="00B93E90" w:rsidRDefault="00CE3C3B" w:rsidP="00FD4E9A">
      <w:pPr>
        <w:numPr>
          <w:ilvl w:val="0"/>
          <w:numId w:val="25"/>
        </w:numPr>
        <w:spacing w:before="100" w:beforeAutospacing="1" w:after="100" w:afterAutospacing="1"/>
        <w:ind w:left="709" w:hanging="709"/>
        <w:jc w:val="both"/>
        <w:rPr>
          <w:rFonts w:asciiTheme="majorHAnsi" w:hAnsiTheme="majorHAnsi" w:cs="Arial"/>
          <w:sz w:val="22"/>
          <w:szCs w:val="22"/>
        </w:rPr>
      </w:pPr>
      <w:r w:rsidRPr="00D551E7">
        <w:rPr>
          <w:rFonts w:asciiTheme="majorHAnsi" w:hAnsiTheme="majorHAnsi" w:cs="Arial"/>
          <w:sz w:val="22"/>
          <w:szCs w:val="22"/>
        </w:rPr>
        <w:t xml:space="preserve">Integralną częścią </w:t>
      </w:r>
      <w:r w:rsidR="00810A46" w:rsidRPr="00D551E7">
        <w:rPr>
          <w:rFonts w:asciiTheme="majorHAnsi" w:hAnsiTheme="majorHAnsi" w:cs="Arial"/>
          <w:sz w:val="22"/>
          <w:szCs w:val="22"/>
        </w:rPr>
        <w:t xml:space="preserve">niniejszej </w:t>
      </w:r>
      <w:r w:rsidRPr="00D551E7">
        <w:rPr>
          <w:rFonts w:asciiTheme="majorHAnsi" w:hAnsiTheme="majorHAnsi" w:cs="Arial"/>
          <w:sz w:val="22"/>
          <w:szCs w:val="22"/>
        </w:rPr>
        <w:t>umowy</w:t>
      </w:r>
      <w:r w:rsidR="00810A46" w:rsidRPr="00D551E7">
        <w:rPr>
          <w:rFonts w:asciiTheme="majorHAnsi" w:hAnsiTheme="majorHAnsi" w:cs="Arial"/>
          <w:sz w:val="22"/>
          <w:szCs w:val="22"/>
        </w:rPr>
        <w:t xml:space="preserve"> – zgodnie z postanowieniami § 1 - </w:t>
      </w:r>
      <w:r w:rsidRPr="00D551E7">
        <w:rPr>
          <w:rFonts w:asciiTheme="majorHAnsi" w:hAnsiTheme="majorHAnsi" w:cs="Arial"/>
          <w:sz w:val="22"/>
          <w:szCs w:val="22"/>
        </w:rPr>
        <w:t xml:space="preserve">jest </w:t>
      </w:r>
      <w:r w:rsidR="00810A46" w:rsidRPr="00D551E7">
        <w:rPr>
          <w:rFonts w:asciiTheme="majorHAnsi" w:hAnsiTheme="majorHAnsi" w:cs="Arial"/>
          <w:sz w:val="22"/>
          <w:szCs w:val="22"/>
        </w:rPr>
        <w:t xml:space="preserve">Kosztorys. Kosztorys </w:t>
      </w:r>
      <w:r w:rsidRPr="00D551E7">
        <w:rPr>
          <w:rFonts w:asciiTheme="majorHAnsi" w:hAnsiTheme="majorHAnsi" w:cs="Arial"/>
          <w:sz w:val="22"/>
          <w:szCs w:val="22"/>
        </w:rPr>
        <w:t xml:space="preserve">zawiera </w:t>
      </w:r>
      <w:r w:rsidR="00037D20" w:rsidRPr="00D551E7">
        <w:rPr>
          <w:rFonts w:asciiTheme="majorHAnsi" w:hAnsiTheme="majorHAnsi" w:cs="Arial"/>
          <w:sz w:val="22"/>
          <w:szCs w:val="22"/>
        </w:rPr>
        <w:t>zaakceptow</w:t>
      </w:r>
      <w:r w:rsidR="00696452" w:rsidRPr="00D551E7">
        <w:rPr>
          <w:rFonts w:asciiTheme="majorHAnsi" w:hAnsiTheme="majorHAnsi" w:cs="Arial"/>
          <w:sz w:val="22"/>
          <w:szCs w:val="22"/>
        </w:rPr>
        <w:t>a</w:t>
      </w:r>
      <w:r w:rsidR="00037D20" w:rsidRPr="00D551E7">
        <w:rPr>
          <w:rFonts w:asciiTheme="majorHAnsi" w:hAnsiTheme="majorHAnsi" w:cs="Arial"/>
          <w:sz w:val="22"/>
          <w:szCs w:val="22"/>
        </w:rPr>
        <w:t>ną</w:t>
      </w:r>
      <w:r w:rsidRPr="00D551E7">
        <w:rPr>
          <w:rFonts w:asciiTheme="majorHAnsi" w:hAnsiTheme="majorHAnsi" w:cs="Arial"/>
          <w:sz w:val="22"/>
          <w:szCs w:val="22"/>
        </w:rPr>
        <w:t xml:space="preserve"> przez </w:t>
      </w:r>
      <w:r w:rsidR="007A1BE8" w:rsidRPr="00D551E7">
        <w:rPr>
          <w:rFonts w:asciiTheme="majorHAnsi" w:hAnsiTheme="majorHAnsi" w:cs="Arial"/>
          <w:sz w:val="22"/>
          <w:szCs w:val="22"/>
        </w:rPr>
        <w:t xml:space="preserve">Organizację </w:t>
      </w:r>
      <w:r w:rsidRPr="00D551E7">
        <w:rPr>
          <w:rFonts w:asciiTheme="majorHAnsi" w:hAnsiTheme="majorHAnsi" w:cs="Arial"/>
          <w:sz w:val="22"/>
          <w:szCs w:val="22"/>
        </w:rPr>
        <w:t xml:space="preserve">informację o planowanych </w:t>
      </w:r>
      <w:r w:rsidR="00810A46" w:rsidRPr="00D551E7">
        <w:rPr>
          <w:rFonts w:asciiTheme="majorHAnsi" w:hAnsiTheme="majorHAnsi" w:cs="Arial"/>
          <w:sz w:val="22"/>
          <w:szCs w:val="22"/>
        </w:rPr>
        <w:t xml:space="preserve">należnościach </w:t>
      </w:r>
      <w:r w:rsidRPr="00D551E7">
        <w:rPr>
          <w:rFonts w:asciiTheme="majorHAnsi" w:hAnsiTheme="majorHAnsi" w:cs="Arial"/>
          <w:sz w:val="22"/>
          <w:szCs w:val="22"/>
        </w:rPr>
        <w:t xml:space="preserve">za poszczególne etapy procesu </w:t>
      </w:r>
      <w:r w:rsidR="00810A46" w:rsidRPr="00D551E7">
        <w:rPr>
          <w:rFonts w:asciiTheme="majorHAnsi" w:hAnsiTheme="majorHAnsi" w:cs="Arial"/>
          <w:sz w:val="22"/>
          <w:szCs w:val="22"/>
        </w:rPr>
        <w:t xml:space="preserve">certyfikacji oraz </w:t>
      </w:r>
      <w:r w:rsidR="00037D20" w:rsidRPr="00D551E7">
        <w:rPr>
          <w:rFonts w:asciiTheme="majorHAnsi" w:hAnsiTheme="majorHAnsi" w:cs="Arial"/>
          <w:sz w:val="22"/>
          <w:szCs w:val="22"/>
        </w:rPr>
        <w:t>kosztach związanych z procesem certyfikacji</w:t>
      </w:r>
      <w:r w:rsidRPr="00D551E7">
        <w:rPr>
          <w:rFonts w:asciiTheme="majorHAnsi" w:hAnsiTheme="majorHAnsi" w:cs="Arial"/>
          <w:sz w:val="22"/>
          <w:szCs w:val="22"/>
        </w:rPr>
        <w:t xml:space="preserve">. </w:t>
      </w:r>
      <w:r w:rsidR="00177C88">
        <w:rPr>
          <w:rFonts w:asciiTheme="majorHAnsi" w:hAnsiTheme="majorHAnsi" w:cs="Arial"/>
          <w:sz w:val="22"/>
          <w:szCs w:val="22"/>
        </w:rPr>
        <w:t>N</w:t>
      </w:r>
      <w:r w:rsidR="00810A46" w:rsidRPr="00D551E7">
        <w:rPr>
          <w:rFonts w:asciiTheme="majorHAnsi" w:hAnsiTheme="majorHAnsi" w:cs="Arial"/>
          <w:sz w:val="22"/>
          <w:szCs w:val="22"/>
        </w:rPr>
        <w:t xml:space="preserve">ależności </w:t>
      </w:r>
      <w:r w:rsidRPr="00D551E7">
        <w:rPr>
          <w:rFonts w:asciiTheme="majorHAnsi" w:hAnsiTheme="majorHAnsi" w:cs="Arial"/>
          <w:sz w:val="22"/>
          <w:szCs w:val="22"/>
        </w:rPr>
        <w:t xml:space="preserve">podane są w wysokościach netto (tj. bez podatku od towarów i usług lub innych podatków wynikających z miejsca siedziby </w:t>
      </w:r>
      <w:r w:rsidR="00810A46" w:rsidRPr="00D551E7">
        <w:rPr>
          <w:rFonts w:asciiTheme="majorHAnsi" w:hAnsiTheme="majorHAnsi" w:cs="Arial"/>
          <w:sz w:val="22"/>
          <w:szCs w:val="22"/>
        </w:rPr>
        <w:t>Organizacji</w:t>
      </w:r>
      <w:r w:rsidRPr="00D551E7">
        <w:rPr>
          <w:rFonts w:asciiTheme="majorHAnsi" w:hAnsiTheme="majorHAnsi" w:cs="Arial"/>
          <w:sz w:val="22"/>
          <w:szCs w:val="22"/>
        </w:rPr>
        <w:t xml:space="preserve">) w walucie wynikającej z </w:t>
      </w:r>
      <w:r w:rsidR="00810A46" w:rsidRPr="00D551E7">
        <w:rPr>
          <w:rFonts w:asciiTheme="majorHAnsi" w:hAnsiTheme="majorHAnsi" w:cs="Arial"/>
          <w:sz w:val="22"/>
          <w:szCs w:val="22"/>
        </w:rPr>
        <w:t>Kosztorysu</w:t>
      </w:r>
      <w:r w:rsidRPr="00D551E7">
        <w:rPr>
          <w:rFonts w:asciiTheme="majorHAnsi" w:hAnsiTheme="majorHAnsi" w:cs="Arial"/>
          <w:sz w:val="22"/>
          <w:szCs w:val="22"/>
        </w:rPr>
        <w:t xml:space="preserve">. W przypadkach, w których znajdzie to zastosowanie, </w:t>
      </w:r>
      <w:r w:rsidR="00810A46" w:rsidRPr="00D551E7">
        <w:rPr>
          <w:rFonts w:asciiTheme="majorHAnsi" w:hAnsiTheme="majorHAnsi"/>
          <w:sz w:val="22"/>
          <w:szCs w:val="22"/>
        </w:rPr>
        <w:t>należności</w:t>
      </w:r>
      <w:r w:rsidRPr="00D551E7">
        <w:rPr>
          <w:rFonts w:asciiTheme="majorHAnsi" w:hAnsiTheme="majorHAnsi"/>
          <w:sz w:val="22"/>
          <w:szCs w:val="22"/>
        </w:rPr>
        <w:t xml:space="preserve"> </w:t>
      </w:r>
      <w:r w:rsidR="00037D20" w:rsidRPr="00D551E7">
        <w:rPr>
          <w:rFonts w:asciiTheme="majorHAnsi" w:hAnsiTheme="majorHAnsi"/>
          <w:sz w:val="22"/>
          <w:szCs w:val="22"/>
        </w:rPr>
        <w:t xml:space="preserve">lub koszty </w:t>
      </w:r>
      <w:r w:rsidRPr="00D551E7">
        <w:rPr>
          <w:rFonts w:asciiTheme="majorHAnsi" w:hAnsiTheme="majorHAnsi"/>
          <w:sz w:val="22"/>
          <w:szCs w:val="22"/>
        </w:rPr>
        <w:t xml:space="preserve">zostaną powiększone o podatek od towarów i usług zgodnie z obowiązującymi przepisami </w:t>
      </w:r>
      <w:r w:rsidRPr="00B93E90">
        <w:rPr>
          <w:rFonts w:asciiTheme="majorHAnsi" w:hAnsiTheme="majorHAnsi"/>
          <w:sz w:val="22"/>
          <w:szCs w:val="22"/>
        </w:rPr>
        <w:t>prawa</w:t>
      </w:r>
      <w:r w:rsidRPr="00B93E90" w:rsidDel="00F716B0">
        <w:rPr>
          <w:rFonts w:asciiTheme="majorHAnsi" w:hAnsiTheme="majorHAnsi" w:cs="Arial"/>
          <w:sz w:val="22"/>
          <w:szCs w:val="22"/>
        </w:rPr>
        <w:t xml:space="preserve"> </w:t>
      </w:r>
    </w:p>
    <w:p w14:paraId="3377E2D6" w14:textId="4BD3B76B" w:rsidR="00CE3C3B" w:rsidRPr="00B93E90" w:rsidRDefault="00810A46" w:rsidP="00FD4E9A">
      <w:pPr>
        <w:numPr>
          <w:ilvl w:val="0"/>
          <w:numId w:val="25"/>
        </w:numPr>
        <w:tabs>
          <w:tab w:val="clear" w:pos="720"/>
          <w:tab w:val="num" w:pos="851"/>
        </w:tabs>
        <w:spacing w:before="100" w:beforeAutospacing="1" w:after="100" w:afterAutospacing="1"/>
        <w:ind w:left="709" w:hanging="709"/>
        <w:jc w:val="both"/>
        <w:rPr>
          <w:rFonts w:asciiTheme="majorHAnsi" w:hAnsiTheme="majorHAnsi" w:cs="Arial"/>
          <w:sz w:val="22"/>
          <w:szCs w:val="22"/>
        </w:rPr>
      </w:pPr>
      <w:r w:rsidRPr="00B93E90">
        <w:rPr>
          <w:rFonts w:asciiTheme="majorHAnsi" w:hAnsiTheme="majorHAnsi" w:cs="Arial"/>
          <w:sz w:val="22"/>
          <w:szCs w:val="22"/>
        </w:rPr>
        <w:t>Organizacja</w:t>
      </w:r>
      <w:r w:rsidR="00CE3C3B" w:rsidRPr="00B93E90">
        <w:rPr>
          <w:rFonts w:asciiTheme="majorHAnsi" w:hAnsiTheme="majorHAnsi" w:cs="Arial"/>
          <w:sz w:val="22"/>
          <w:szCs w:val="22"/>
        </w:rPr>
        <w:t xml:space="preserve"> wnosi </w:t>
      </w:r>
      <w:r w:rsidRPr="00B93E90">
        <w:rPr>
          <w:rFonts w:asciiTheme="majorHAnsi" w:hAnsiTheme="majorHAnsi" w:cs="Arial"/>
          <w:sz w:val="22"/>
          <w:szCs w:val="22"/>
        </w:rPr>
        <w:t>należności za</w:t>
      </w:r>
      <w:r w:rsidR="00CE3C3B" w:rsidRPr="00B93E90">
        <w:rPr>
          <w:rFonts w:asciiTheme="majorHAnsi" w:hAnsiTheme="majorHAnsi" w:cs="Arial"/>
          <w:sz w:val="22"/>
          <w:szCs w:val="22"/>
        </w:rPr>
        <w:t xml:space="preserve"> etapy procesu </w:t>
      </w:r>
      <w:r w:rsidRPr="00B93E90">
        <w:rPr>
          <w:rFonts w:asciiTheme="majorHAnsi" w:hAnsiTheme="majorHAnsi" w:cs="Arial"/>
          <w:sz w:val="22"/>
          <w:szCs w:val="22"/>
        </w:rPr>
        <w:t xml:space="preserve">certyfikacji określone Kosztorysem, jak również zobowiązana jest do pokrycia – zgodnie z </w:t>
      </w:r>
      <w:r w:rsidR="00177C88" w:rsidRPr="00B93E90">
        <w:rPr>
          <w:rFonts w:asciiTheme="majorHAnsi" w:hAnsiTheme="majorHAnsi" w:cs="Arial"/>
          <w:sz w:val="22"/>
          <w:szCs w:val="22"/>
        </w:rPr>
        <w:t xml:space="preserve">niniejszą </w:t>
      </w:r>
      <w:r w:rsidRPr="00B93E90">
        <w:rPr>
          <w:rFonts w:asciiTheme="majorHAnsi" w:hAnsiTheme="majorHAnsi" w:cs="Arial"/>
          <w:sz w:val="22"/>
          <w:szCs w:val="22"/>
        </w:rPr>
        <w:t>umową - kosztów</w:t>
      </w:r>
      <w:r w:rsidR="00834C31" w:rsidRPr="00B93E90">
        <w:rPr>
          <w:rFonts w:asciiTheme="majorHAnsi" w:hAnsiTheme="majorHAnsi" w:cs="Arial"/>
          <w:sz w:val="22"/>
          <w:szCs w:val="22"/>
        </w:rPr>
        <w:t>,</w:t>
      </w:r>
      <w:r w:rsidRPr="00B93E90">
        <w:rPr>
          <w:rFonts w:asciiTheme="majorHAnsi" w:hAnsiTheme="majorHAnsi" w:cs="Arial"/>
          <w:sz w:val="22"/>
          <w:szCs w:val="22"/>
        </w:rPr>
        <w:t xml:space="preserve"> których maksymalna  wysokość określona jest w </w:t>
      </w:r>
      <w:r w:rsidR="00037D20" w:rsidRPr="00B93E90">
        <w:rPr>
          <w:rFonts w:asciiTheme="majorHAnsi" w:hAnsiTheme="majorHAnsi" w:cs="Arial"/>
          <w:sz w:val="22"/>
          <w:szCs w:val="22"/>
        </w:rPr>
        <w:t>K</w:t>
      </w:r>
      <w:r w:rsidRPr="00B93E90">
        <w:rPr>
          <w:rFonts w:asciiTheme="majorHAnsi" w:hAnsiTheme="majorHAnsi" w:cs="Arial"/>
          <w:sz w:val="22"/>
          <w:szCs w:val="22"/>
        </w:rPr>
        <w:t>osztorysie</w:t>
      </w:r>
      <w:r w:rsidR="00037D20" w:rsidRPr="00B93E90">
        <w:rPr>
          <w:rFonts w:asciiTheme="majorHAnsi" w:hAnsiTheme="majorHAnsi" w:cs="Arial"/>
          <w:sz w:val="22"/>
          <w:szCs w:val="22"/>
        </w:rPr>
        <w:t>.</w:t>
      </w:r>
    </w:p>
    <w:p w14:paraId="216DF225" w14:textId="04EA97A8" w:rsidR="00177C88" w:rsidRPr="00B93E90" w:rsidRDefault="00177C88" w:rsidP="00FD4E9A">
      <w:pPr>
        <w:numPr>
          <w:ilvl w:val="0"/>
          <w:numId w:val="25"/>
        </w:numPr>
        <w:spacing w:before="100" w:beforeAutospacing="1" w:after="100" w:afterAutospacing="1"/>
        <w:ind w:left="709" w:hanging="709"/>
        <w:jc w:val="both"/>
        <w:rPr>
          <w:rFonts w:asciiTheme="majorHAnsi" w:hAnsiTheme="majorHAnsi" w:cs="Arial"/>
          <w:sz w:val="22"/>
          <w:szCs w:val="22"/>
        </w:rPr>
      </w:pPr>
      <w:r w:rsidRPr="00B93E90">
        <w:rPr>
          <w:rFonts w:asciiTheme="majorHAnsi" w:hAnsiTheme="majorHAnsi" w:cs="Arial"/>
          <w:sz w:val="22"/>
          <w:szCs w:val="22"/>
        </w:rPr>
        <w:t>N</w:t>
      </w:r>
      <w:r w:rsidR="00177F0E" w:rsidRPr="00B93E90">
        <w:rPr>
          <w:rFonts w:asciiTheme="majorHAnsi" w:hAnsiTheme="majorHAnsi" w:cs="Arial"/>
          <w:sz w:val="22"/>
          <w:szCs w:val="22"/>
        </w:rPr>
        <w:t>ależności</w:t>
      </w:r>
      <w:r w:rsidR="00CE3C3B" w:rsidRPr="00B93E90">
        <w:rPr>
          <w:rFonts w:asciiTheme="majorHAnsi" w:hAnsiTheme="majorHAnsi" w:cs="Arial"/>
          <w:sz w:val="22"/>
          <w:szCs w:val="22"/>
        </w:rPr>
        <w:t xml:space="preserve">, o których mowa ust. </w:t>
      </w:r>
      <w:r w:rsidR="00177F0E" w:rsidRPr="00B93E90">
        <w:rPr>
          <w:rFonts w:asciiTheme="majorHAnsi" w:hAnsiTheme="majorHAnsi" w:cs="Arial"/>
          <w:sz w:val="22"/>
          <w:szCs w:val="22"/>
        </w:rPr>
        <w:t>4</w:t>
      </w:r>
      <w:r w:rsidR="00CE3C3B" w:rsidRPr="00B93E90">
        <w:rPr>
          <w:rFonts w:asciiTheme="majorHAnsi" w:hAnsiTheme="majorHAnsi" w:cs="Arial"/>
          <w:sz w:val="22"/>
          <w:szCs w:val="22"/>
        </w:rPr>
        <w:t xml:space="preserve"> będą wnoszone przez </w:t>
      </w:r>
      <w:r w:rsidR="007A1BE8" w:rsidRPr="00B93E90">
        <w:rPr>
          <w:rFonts w:asciiTheme="majorHAnsi" w:hAnsiTheme="majorHAnsi" w:cs="Arial"/>
          <w:sz w:val="22"/>
          <w:szCs w:val="22"/>
        </w:rPr>
        <w:t>Organizację</w:t>
      </w:r>
      <w:r w:rsidR="002959BB" w:rsidRPr="00B93E90">
        <w:rPr>
          <w:rFonts w:asciiTheme="majorHAnsi" w:hAnsiTheme="majorHAnsi" w:cs="Arial"/>
          <w:sz w:val="22"/>
          <w:szCs w:val="22"/>
        </w:rPr>
        <w:t>,</w:t>
      </w:r>
      <w:r w:rsidR="00CE3C3B" w:rsidRPr="00B93E90">
        <w:rPr>
          <w:rFonts w:asciiTheme="majorHAnsi" w:hAnsiTheme="majorHAnsi" w:cs="Arial"/>
          <w:sz w:val="22"/>
          <w:szCs w:val="22"/>
        </w:rPr>
        <w:t xml:space="preserve"> </w:t>
      </w:r>
      <w:r w:rsidR="002959BB" w:rsidRPr="00B93E90">
        <w:rPr>
          <w:rFonts w:asciiTheme="majorHAnsi" w:hAnsiTheme="majorHAnsi" w:cs="Arial"/>
          <w:sz w:val="22"/>
          <w:szCs w:val="22"/>
          <w:u w:val="single"/>
        </w:rPr>
        <w:t xml:space="preserve">na podstawie faktury przesłanej przez PCBC S.A., w terminie płatności wskazanym na fakturze – nie krótszym niż 14 dni, </w:t>
      </w:r>
      <w:r w:rsidRPr="00B93E90">
        <w:rPr>
          <w:rFonts w:asciiTheme="majorHAnsi" w:hAnsiTheme="majorHAnsi" w:cs="Arial"/>
          <w:sz w:val="22"/>
          <w:szCs w:val="22"/>
        </w:rPr>
        <w:t>w następujący sposób:</w:t>
      </w:r>
    </w:p>
    <w:p w14:paraId="336D90A3" w14:textId="36282EA3" w:rsidR="00177C88" w:rsidRPr="00177C88" w:rsidRDefault="00177C88" w:rsidP="00FD4E9A">
      <w:pPr>
        <w:pStyle w:val="Akapitzlist"/>
        <w:numPr>
          <w:ilvl w:val="0"/>
          <w:numId w:val="38"/>
        </w:numPr>
        <w:spacing w:before="100" w:beforeAutospacing="1" w:after="100" w:afterAutospacing="1"/>
        <w:jc w:val="both"/>
        <w:rPr>
          <w:rFonts w:asciiTheme="majorHAnsi" w:hAnsiTheme="majorHAnsi" w:cs="Arial"/>
        </w:rPr>
      </w:pPr>
      <w:r w:rsidRPr="00350FE9">
        <w:rPr>
          <w:rFonts w:asciiTheme="majorHAnsi" w:hAnsiTheme="majorHAnsi" w:cs="Arial"/>
          <w:u w:val="single"/>
        </w:rPr>
        <w:t>70%</w:t>
      </w:r>
      <w:r w:rsidRPr="00B93E90">
        <w:rPr>
          <w:rFonts w:asciiTheme="majorHAnsi" w:hAnsiTheme="majorHAnsi" w:cs="Arial"/>
        </w:rPr>
        <w:t xml:space="preserve"> oszacowanej przez PCBC S.A. w Kosztorysie łącznej wysokości należności PCBC S.A. za przeprowadzenie danego etapu procesu certyfikacji – po przeprowadzeniu</w:t>
      </w:r>
      <w:r>
        <w:rPr>
          <w:rFonts w:asciiTheme="majorHAnsi" w:hAnsiTheme="majorHAnsi" w:cs="Arial"/>
        </w:rPr>
        <w:t xml:space="preserve"> przez PCBC S.A. danego auditu</w:t>
      </w:r>
      <w:r w:rsidR="00B93E90">
        <w:rPr>
          <w:rFonts w:asciiTheme="majorHAnsi" w:hAnsiTheme="majorHAnsi" w:cs="Arial"/>
        </w:rPr>
        <w:t>;</w:t>
      </w:r>
    </w:p>
    <w:p w14:paraId="61DE2C90" w14:textId="2E57BB7D" w:rsidR="002959BB" w:rsidRPr="00B93E90" w:rsidRDefault="00177C88" w:rsidP="00FD4E9A">
      <w:pPr>
        <w:pStyle w:val="Akapitzlist"/>
        <w:numPr>
          <w:ilvl w:val="0"/>
          <w:numId w:val="38"/>
        </w:numPr>
        <w:spacing w:before="100" w:beforeAutospacing="1" w:after="100" w:afterAutospacing="1"/>
        <w:jc w:val="both"/>
        <w:rPr>
          <w:rFonts w:asciiTheme="majorHAnsi" w:hAnsiTheme="majorHAnsi" w:cs="Arial"/>
        </w:rPr>
      </w:pPr>
      <w:r>
        <w:rPr>
          <w:rFonts w:asciiTheme="majorHAnsi" w:hAnsiTheme="majorHAnsi" w:cs="Arial"/>
          <w:u w:val="single"/>
        </w:rPr>
        <w:t>30%</w:t>
      </w:r>
      <w:r w:rsidRPr="00350FE9">
        <w:rPr>
          <w:rFonts w:asciiTheme="majorHAnsi" w:hAnsiTheme="majorHAnsi" w:cs="Arial"/>
        </w:rPr>
        <w:t xml:space="preserve"> </w:t>
      </w:r>
      <w:r w:rsidRPr="00D551E7">
        <w:rPr>
          <w:rFonts w:asciiTheme="majorHAnsi" w:hAnsiTheme="majorHAnsi" w:cs="Arial"/>
        </w:rPr>
        <w:t>oszacowanej przez PCBC S.A. w Kosztorysie łącznej wysokości należności PCBC S.A. za przeprowadzenie danego etapu procesu certyfikacji</w:t>
      </w:r>
      <w:r>
        <w:rPr>
          <w:rFonts w:asciiTheme="majorHAnsi" w:hAnsiTheme="majorHAnsi" w:cs="Arial"/>
        </w:rPr>
        <w:t xml:space="preserve"> - </w:t>
      </w:r>
      <w:r w:rsidR="00177F0E" w:rsidRPr="00177C88">
        <w:rPr>
          <w:rFonts w:asciiTheme="majorHAnsi" w:hAnsiTheme="majorHAnsi" w:cs="Arial"/>
          <w:u w:val="single"/>
        </w:rPr>
        <w:t>po zakończeniu</w:t>
      </w:r>
      <w:r w:rsidR="00CE3C3B" w:rsidRPr="00177C88">
        <w:rPr>
          <w:rFonts w:asciiTheme="majorHAnsi" w:hAnsiTheme="majorHAnsi" w:cs="Arial"/>
          <w:u w:val="single"/>
        </w:rPr>
        <w:t xml:space="preserve"> realizacji </w:t>
      </w:r>
      <w:r w:rsidR="00177F0E" w:rsidRPr="00177C88">
        <w:rPr>
          <w:rFonts w:asciiTheme="majorHAnsi" w:hAnsiTheme="majorHAnsi" w:cs="Arial"/>
          <w:u w:val="single"/>
        </w:rPr>
        <w:t>danego etapu</w:t>
      </w:r>
      <w:r w:rsidR="00CE3C3B" w:rsidRPr="00177C88">
        <w:rPr>
          <w:rFonts w:asciiTheme="majorHAnsi" w:hAnsiTheme="majorHAnsi" w:cs="Arial"/>
          <w:u w:val="single"/>
        </w:rPr>
        <w:t xml:space="preserve"> </w:t>
      </w:r>
      <w:r w:rsidR="00CE3C3B" w:rsidRPr="00177C88">
        <w:rPr>
          <w:rFonts w:asciiTheme="majorHAnsi" w:hAnsiTheme="majorHAnsi" w:cs="Arial"/>
          <w:u w:val="single"/>
        </w:rPr>
        <w:lastRenderedPageBreak/>
        <w:t xml:space="preserve">procesu </w:t>
      </w:r>
      <w:r w:rsidR="00177F0E" w:rsidRPr="00177C88">
        <w:rPr>
          <w:rFonts w:asciiTheme="majorHAnsi" w:hAnsiTheme="majorHAnsi" w:cs="Arial"/>
          <w:u w:val="single"/>
        </w:rPr>
        <w:t>certyfikacji</w:t>
      </w:r>
      <w:r>
        <w:rPr>
          <w:rFonts w:asciiTheme="majorHAnsi" w:hAnsiTheme="majorHAnsi" w:cs="Arial"/>
          <w:u w:val="single"/>
        </w:rPr>
        <w:t xml:space="preserve"> rozumianego jako</w:t>
      </w:r>
      <w:r w:rsidR="003A4111">
        <w:rPr>
          <w:rFonts w:asciiTheme="majorHAnsi" w:hAnsiTheme="majorHAnsi" w:cs="Arial"/>
          <w:u w:val="single"/>
        </w:rPr>
        <w:t xml:space="preserve"> podjęcie </w:t>
      </w:r>
      <w:r w:rsidR="00B93E90">
        <w:rPr>
          <w:rFonts w:asciiTheme="majorHAnsi" w:hAnsiTheme="majorHAnsi" w:cs="Arial"/>
          <w:u w:val="single"/>
        </w:rPr>
        <w:t xml:space="preserve">przez PCBC S.A. </w:t>
      </w:r>
      <w:r w:rsidR="003A4111">
        <w:rPr>
          <w:rFonts w:asciiTheme="majorHAnsi" w:hAnsiTheme="majorHAnsi" w:cs="Arial"/>
          <w:u w:val="single"/>
        </w:rPr>
        <w:t>decyzji w procesie certyfikacji</w:t>
      </w:r>
      <w:r w:rsidR="00EF7C54">
        <w:rPr>
          <w:rFonts w:asciiTheme="majorHAnsi" w:hAnsiTheme="majorHAnsi" w:cs="Arial"/>
          <w:u w:val="single"/>
        </w:rPr>
        <w:t xml:space="preserve">. </w:t>
      </w:r>
      <w:r w:rsidR="002F0C69">
        <w:rPr>
          <w:rFonts w:asciiTheme="majorHAnsi" w:hAnsiTheme="majorHAnsi" w:cs="Arial"/>
          <w:u w:val="single"/>
        </w:rPr>
        <w:t>K</w:t>
      </w:r>
      <w:r w:rsidR="002F0C69" w:rsidRPr="002F0C69">
        <w:rPr>
          <w:rFonts w:asciiTheme="majorHAnsi" w:hAnsiTheme="majorHAnsi" w:cs="Arial"/>
          <w:u w:val="single"/>
        </w:rPr>
        <w:t xml:space="preserve">ażdorazowo Organizacja zostanie poinformowana o </w:t>
      </w:r>
      <w:r w:rsidR="002F0C69">
        <w:rPr>
          <w:rFonts w:asciiTheme="majorHAnsi" w:hAnsiTheme="majorHAnsi" w:cs="Arial"/>
          <w:u w:val="single"/>
        </w:rPr>
        <w:t xml:space="preserve">podjętej </w:t>
      </w:r>
      <w:r w:rsidR="002F0C69" w:rsidRPr="002F0C69">
        <w:rPr>
          <w:rFonts w:asciiTheme="majorHAnsi" w:hAnsiTheme="majorHAnsi" w:cs="Arial"/>
          <w:u w:val="single"/>
        </w:rPr>
        <w:t xml:space="preserve">decyzji </w:t>
      </w:r>
      <w:r w:rsidR="00B93E90">
        <w:rPr>
          <w:rFonts w:asciiTheme="majorHAnsi" w:hAnsiTheme="majorHAnsi" w:cs="Arial"/>
          <w:u w:val="single"/>
        </w:rPr>
        <w:t xml:space="preserve">w procesie certyfikacji </w:t>
      </w:r>
      <w:r w:rsidR="002F0C69" w:rsidRPr="002F0C69">
        <w:rPr>
          <w:rFonts w:asciiTheme="majorHAnsi" w:hAnsiTheme="majorHAnsi" w:cs="Arial"/>
          <w:u w:val="single"/>
        </w:rPr>
        <w:t>na adres e-mail koordynatora Organizacji wskazany w § 9</w:t>
      </w:r>
      <w:r w:rsidR="002F0C69">
        <w:rPr>
          <w:rFonts w:asciiTheme="majorHAnsi" w:hAnsiTheme="majorHAnsi" w:cs="Arial"/>
          <w:u w:val="single"/>
        </w:rPr>
        <w:t xml:space="preserve">. </w:t>
      </w:r>
    </w:p>
    <w:p w14:paraId="3BEA6946" w14:textId="76C07603" w:rsidR="002959BB" w:rsidRPr="00B93E90" w:rsidRDefault="00EF7C54" w:rsidP="00FD4E9A">
      <w:pPr>
        <w:pStyle w:val="Akapitzlist"/>
        <w:spacing w:before="100" w:beforeAutospacing="1" w:after="100" w:afterAutospacing="1"/>
        <w:ind w:left="1069"/>
        <w:jc w:val="both"/>
        <w:rPr>
          <w:rFonts w:asciiTheme="majorHAnsi" w:hAnsiTheme="majorHAnsi" w:cs="Arial"/>
        </w:rPr>
      </w:pPr>
      <w:r>
        <w:rPr>
          <w:rFonts w:asciiTheme="majorHAnsi" w:hAnsiTheme="majorHAnsi" w:cs="Arial"/>
          <w:u w:val="single"/>
        </w:rPr>
        <w:t>W zależności od etapu procesu certyfikacji decyzja</w:t>
      </w:r>
      <w:r w:rsidR="00B93E90">
        <w:rPr>
          <w:rFonts w:asciiTheme="majorHAnsi" w:hAnsiTheme="majorHAnsi" w:cs="Arial"/>
          <w:u w:val="single"/>
        </w:rPr>
        <w:t>, o której mowa powyżej</w:t>
      </w:r>
      <w:r w:rsidR="003C7AC0">
        <w:rPr>
          <w:rFonts w:asciiTheme="majorHAnsi" w:hAnsiTheme="majorHAnsi" w:cs="Arial"/>
          <w:u w:val="single"/>
        </w:rPr>
        <w:t>,</w:t>
      </w:r>
      <w:r w:rsidR="00B93E90">
        <w:rPr>
          <w:rFonts w:asciiTheme="majorHAnsi" w:hAnsiTheme="majorHAnsi" w:cs="Arial"/>
          <w:u w:val="single"/>
        </w:rPr>
        <w:t xml:space="preserve"> </w:t>
      </w:r>
      <w:r>
        <w:rPr>
          <w:rFonts w:asciiTheme="majorHAnsi" w:hAnsiTheme="majorHAnsi" w:cs="Arial"/>
          <w:u w:val="single"/>
        </w:rPr>
        <w:t>będzie dotyczyć</w:t>
      </w:r>
      <w:r w:rsidR="00177C88">
        <w:rPr>
          <w:rFonts w:asciiTheme="majorHAnsi" w:hAnsiTheme="majorHAnsi" w:cs="Arial"/>
          <w:u w:val="single"/>
        </w:rPr>
        <w:t xml:space="preserve">: </w:t>
      </w:r>
    </w:p>
    <w:p w14:paraId="4F75447A" w14:textId="413ED71F" w:rsidR="00177C88" w:rsidRPr="00177C88" w:rsidRDefault="00177C88" w:rsidP="00FD4E9A">
      <w:pPr>
        <w:pStyle w:val="Akapitzlist"/>
        <w:numPr>
          <w:ilvl w:val="0"/>
          <w:numId w:val="39"/>
        </w:numPr>
        <w:spacing w:before="100" w:beforeAutospacing="1" w:after="100" w:afterAutospacing="1"/>
        <w:jc w:val="both"/>
        <w:rPr>
          <w:rFonts w:asciiTheme="majorHAnsi" w:hAnsiTheme="majorHAnsi" w:cs="Arial"/>
        </w:rPr>
      </w:pPr>
      <w:r w:rsidRPr="00350FE9">
        <w:rPr>
          <w:rFonts w:asciiTheme="majorHAnsi" w:hAnsiTheme="majorHAnsi" w:cs="Arial"/>
        </w:rPr>
        <w:t>w</w:t>
      </w:r>
      <w:r w:rsidRPr="00350FE9">
        <w:rPr>
          <w:rFonts w:asciiTheme="majorHAnsi" w:hAnsiTheme="majorHAnsi"/>
        </w:rPr>
        <w:t xml:space="preserve"> </w:t>
      </w:r>
      <w:r w:rsidRPr="00D551E7">
        <w:rPr>
          <w:rFonts w:asciiTheme="majorHAnsi" w:hAnsiTheme="majorHAnsi"/>
        </w:rPr>
        <w:t xml:space="preserve">przypadku </w:t>
      </w:r>
      <w:r>
        <w:rPr>
          <w:rFonts w:asciiTheme="majorHAnsi" w:hAnsiTheme="majorHAnsi"/>
        </w:rPr>
        <w:t xml:space="preserve">auditu </w:t>
      </w:r>
      <w:r w:rsidR="006E7CAB">
        <w:rPr>
          <w:rFonts w:asciiTheme="majorHAnsi" w:hAnsiTheme="majorHAnsi"/>
        </w:rPr>
        <w:t xml:space="preserve">początkowej lub ponownej </w:t>
      </w:r>
      <w:r>
        <w:rPr>
          <w:rFonts w:asciiTheme="majorHAnsi" w:hAnsiTheme="majorHAnsi"/>
        </w:rPr>
        <w:t xml:space="preserve">certyfikacji </w:t>
      </w:r>
      <w:r w:rsidR="00B93E90">
        <w:rPr>
          <w:rFonts w:asciiTheme="majorHAnsi" w:hAnsiTheme="majorHAnsi"/>
        </w:rPr>
        <w:t xml:space="preserve">- </w:t>
      </w:r>
      <w:r w:rsidR="006E7CAB">
        <w:rPr>
          <w:rFonts w:asciiTheme="majorHAnsi" w:hAnsiTheme="majorHAnsi"/>
        </w:rPr>
        <w:t xml:space="preserve">przyznania bądź odmowy przyznania </w:t>
      </w:r>
      <w:r w:rsidR="002959BB">
        <w:rPr>
          <w:rFonts w:asciiTheme="majorHAnsi" w:hAnsiTheme="majorHAnsi"/>
        </w:rPr>
        <w:t>C</w:t>
      </w:r>
      <w:r w:rsidR="006E7CAB">
        <w:rPr>
          <w:rFonts w:asciiTheme="majorHAnsi" w:hAnsiTheme="majorHAnsi"/>
        </w:rPr>
        <w:t>ertyfikatu</w:t>
      </w:r>
      <w:r>
        <w:rPr>
          <w:rFonts w:asciiTheme="majorHAnsi" w:hAnsiTheme="majorHAnsi"/>
        </w:rPr>
        <w:t>;</w:t>
      </w:r>
    </w:p>
    <w:p w14:paraId="707E7A60" w14:textId="760FA78C" w:rsidR="00177C88" w:rsidRPr="002F0C69" w:rsidRDefault="00177C88" w:rsidP="00FD4E9A">
      <w:pPr>
        <w:pStyle w:val="Akapitzlist"/>
        <w:numPr>
          <w:ilvl w:val="0"/>
          <w:numId w:val="39"/>
        </w:numPr>
        <w:spacing w:before="100" w:beforeAutospacing="1" w:after="100" w:afterAutospacing="1"/>
        <w:jc w:val="both"/>
        <w:rPr>
          <w:rFonts w:asciiTheme="majorHAnsi" w:hAnsiTheme="majorHAnsi" w:cs="Arial"/>
        </w:rPr>
      </w:pPr>
      <w:r>
        <w:rPr>
          <w:rFonts w:asciiTheme="majorHAnsi" w:hAnsiTheme="majorHAnsi"/>
        </w:rPr>
        <w:t xml:space="preserve">w przypadku każdego auditu nadzoru </w:t>
      </w:r>
      <w:r w:rsidRPr="00D551E7">
        <w:rPr>
          <w:rFonts w:asciiTheme="majorHAnsi" w:hAnsiTheme="majorHAnsi"/>
        </w:rPr>
        <w:t>przeprowadzan</w:t>
      </w:r>
      <w:r>
        <w:rPr>
          <w:rFonts w:asciiTheme="majorHAnsi" w:hAnsiTheme="majorHAnsi"/>
        </w:rPr>
        <w:t>ego</w:t>
      </w:r>
      <w:r w:rsidRPr="00D551E7">
        <w:rPr>
          <w:rFonts w:asciiTheme="majorHAnsi" w:hAnsiTheme="majorHAnsi"/>
        </w:rPr>
        <w:t xml:space="preserve"> zgodnie z </w:t>
      </w:r>
      <w:r w:rsidRPr="00D551E7">
        <w:rPr>
          <w:rFonts w:asciiTheme="majorHAnsi" w:hAnsiTheme="majorHAnsi"/>
          <w:bCs/>
        </w:rPr>
        <w:sym w:font="Times New Roman" w:char="00A7"/>
      </w:r>
      <w:r w:rsidRPr="00D551E7">
        <w:rPr>
          <w:rFonts w:asciiTheme="majorHAnsi" w:hAnsiTheme="majorHAnsi"/>
          <w:bCs/>
        </w:rPr>
        <w:t xml:space="preserve"> 5 niniejszej umowy</w:t>
      </w:r>
      <w:r w:rsidR="00B93E90">
        <w:rPr>
          <w:rFonts w:asciiTheme="majorHAnsi" w:hAnsiTheme="majorHAnsi"/>
          <w:bCs/>
        </w:rPr>
        <w:t xml:space="preserve"> -</w:t>
      </w:r>
      <w:r w:rsidR="006E7CAB">
        <w:rPr>
          <w:rFonts w:asciiTheme="majorHAnsi" w:hAnsiTheme="majorHAnsi"/>
          <w:bCs/>
        </w:rPr>
        <w:t xml:space="preserve"> utrzymania bądź zawieszenia bądź cofnięcia </w:t>
      </w:r>
      <w:r w:rsidR="002959BB">
        <w:rPr>
          <w:rFonts w:asciiTheme="majorHAnsi" w:hAnsiTheme="majorHAnsi"/>
          <w:bCs/>
        </w:rPr>
        <w:t>C</w:t>
      </w:r>
      <w:r w:rsidR="006E7CAB">
        <w:rPr>
          <w:rFonts w:asciiTheme="majorHAnsi" w:hAnsiTheme="majorHAnsi"/>
          <w:bCs/>
        </w:rPr>
        <w:t>ertyfikatu</w:t>
      </w:r>
      <w:r w:rsidR="00350FE9">
        <w:rPr>
          <w:rFonts w:asciiTheme="majorHAnsi" w:hAnsiTheme="majorHAnsi"/>
          <w:bCs/>
        </w:rPr>
        <w:t>.</w:t>
      </w:r>
    </w:p>
    <w:p w14:paraId="00879273" w14:textId="3C39D4E4" w:rsidR="00CE3C3B" w:rsidRPr="006E7CAB" w:rsidRDefault="00177F0E" w:rsidP="00FD4E9A">
      <w:pPr>
        <w:pStyle w:val="Akapitzlist"/>
        <w:spacing w:before="100" w:beforeAutospacing="1" w:after="100" w:afterAutospacing="1"/>
        <w:ind w:left="709"/>
        <w:jc w:val="both"/>
        <w:rPr>
          <w:rFonts w:asciiTheme="majorHAnsi" w:hAnsiTheme="majorHAnsi" w:cs="Arial"/>
        </w:rPr>
      </w:pPr>
      <w:r w:rsidRPr="00177C88">
        <w:rPr>
          <w:rFonts w:asciiTheme="majorHAnsi" w:hAnsiTheme="majorHAnsi"/>
        </w:rPr>
        <w:t xml:space="preserve">Organizacja wyraża zgodę na otrzymywanie faktur drogą elektroniczną, które będą wysyłane Organizacji przez PCBC S.A. z adresu e-mail: </w:t>
      </w:r>
      <w:hyperlink r:id="rId15" w:history="1">
        <w:r w:rsidR="00906526" w:rsidRPr="00177C88">
          <w:rPr>
            <w:rStyle w:val="Hipercze"/>
            <w:rFonts w:asciiTheme="majorHAnsi" w:hAnsiTheme="majorHAnsi"/>
          </w:rPr>
          <w:t>faktury@pcbc.gov.pl</w:t>
        </w:r>
      </w:hyperlink>
      <w:r w:rsidR="00906526" w:rsidRPr="006E7CAB">
        <w:rPr>
          <w:rFonts w:asciiTheme="majorHAnsi" w:hAnsiTheme="majorHAnsi"/>
        </w:rPr>
        <w:t xml:space="preserve"> </w:t>
      </w:r>
      <w:r w:rsidRPr="006E7CAB">
        <w:rPr>
          <w:rFonts w:asciiTheme="majorHAnsi" w:hAnsiTheme="majorHAnsi"/>
        </w:rPr>
        <w:t xml:space="preserve">na następujący adres e-mail Organizacji: </w:t>
      </w:r>
      <w:r w:rsidR="00350FE9" w:rsidRPr="00D551E7">
        <w:rPr>
          <w:rFonts w:asciiTheme="majorHAnsi" w:hAnsiTheme="majorHAnsi"/>
        </w:rPr>
        <w:fldChar w:fldCharType="begin">
          <w:ffData>
            <w:name w:val="Tekst12"/>
            <w:enabled/>
            <w:calcOnExit w:val="0"/>
            <w:textInput>
              <w:maxLength w:val="700"/>
            </w:textInput>
          </w:ffData>
        </w:fldChar>
      </w:r>
      <w:r w:rsidR="00350FE9" w:rsidRPr="00D551E7">
        <w:rPr>
          <w:rFonts w:asciiTheme="majorHAnsi" w:hAnsiTheme="majorHAnsi"/>
        </w:rPr>
        <w:instrText xml:space="preserve"> FORMTEXT </w:instrText>
      </w:r>
      <w:r w:rsidR="00350FE9" w:rsidRPr="00D551E7">
        <w:rPr>
          <w:rFonts w:asciiTheme="majorHAnsi" w:hAnsiTheme="majorHAnsi"/>
        </w:rPr>
      </w:r>
      <w:r w:rsidR="00350FE9" w:rsidRPr="00D551E7">
        <w:rPr>
          <w:rFonts w:asciiTheme="majorHAnsi" w:hAnsiTheme="majorHAnsi"/>
        </w:rPr>
        <w:fldChar w:fldCharType="separate"/>
      </w:r>
      <w:r w:rsidR="00350FE9" w:rsidRPr="00D551E7">
        <w:rPr>
          <w:rFonts w:asciiTheme="majorHAnsi" w:hAnsiTheme="majorHAnsi"/>
          <w:noProof/>
        </w:rPr>
        <w:t> </w:t>
      </w:r>
      <w:r w:rsidR="00350FE9" w:rsidRPr="00D551E7">
        <w:rPr>
          <w:rFonts w:asciiTheme="majorHAnsi" w:hAnsiTheme="majorHAnsi"/>
          <w:noProof/>
        </w:rPr>
        <w:t> </w:t>
      </w:r>
      <w:r w:rsidR="00350FE9" w:rsidRPr="00D551E7">
        <w:rPr>
          <w:rFonts w:asciiTheme="majorHAnsi" w:hAnsiTheme="majorHAnsi"/>
          <w:noProof/>
        </w:rPr>
        <w:t> </w:t>
      </w:r>
      <w:r w:rsidR="00350FE9" w:rsidRPr="00D551E7">
        <w:rPr>
          <w:rFonts w:asciiTheme="majorHAnsi" w:hAnsiTheme="majorHAnsi"/>
          <w:noProof/>
        </w:rPr>
        <w:t> </w:t>
      </w:r>
      <w:r w:rsidR="00350FE9" w:rsidRPr="00D551E7">
        <w:rPr>
          <w:rFonts w:asciiTheme="majorHAnsi" w:hAnsiTheme="majorHAnsi"/>
          <w:noProof/>
        </w:rPr>
        <w:t> </w:t>
      </w:r>
      <w:r w:rsidR="00350FE9" w:rsidRPr="00D551E7">
        <w:rPr>
          <w:rFonts w:asciiTheme="majorHAnsi" w:hAnsiTheme="majorHAnsi"/>
        </w:rPr>
        <w:fldChar w:fldCharType="end"/>
      </w:r>
      <w:r w:rsidRPr="006E7CAB">
        <w:rPr>
          <w:rFonts w:asciiTheme="majorHAnsi" w:hAnsiTheme="majorHAnsi"/>
        </w:rPr>
        <w:t xml:space="preserve"> . </w:t>
      </w:r>
    </w:p>
    <w:p w14:paraId="6C09ED56" w14:textId="76AC492E" w:rsidR="00CE3C3B" w:rsidRDefault="00177C88" w:rsidP="00FD4E9A">
      <w:pPr>
        <w:spacing w:before="100" w:beforeAutospacing="1" w:after="100" w:afterAutospacing="1"/>
        <w:ind w:left="700" w:hanging="700"/>
        <w:jc w:val="both"/>
        <w:rPr>
          <w:rFonts w:asciiTheme="majorHAnsi" w:hAnsiTheme="majorHAnsi"/>
          <w:i/>
          <w:iCs/>
          <w:sz w:val="22"/>
          <w:szCs w:val="22"/>
        </w:rPr>
      </w:pPr>
      <w:r>
        <w:rPr>
          <w:rFonts w:asciiTheme="majorHAnsi" w:hAnsiTheme="majorHAnsi"/>
          <w:sz w:val="22"/>
          <w:szCs w:val="22"/>
        </w:rPr>
        <w:t>6.</w:t>
      </w:r>
      <w:r>
        <w:rPr>
          <w:rFonts w:asciiTheme="majorHAnsi" w:hAnsiTheme="majorHAnsi"/>
          <w:sz w:val="22"/>
          <w:szCs w:val="22"/>
        </w:rPr>
        <w:tab/>
      </w:r>
      <w:r w:rsidR="00CE3C3B" w:rsidRPr="00D551E7">
        <w:rPr>
          <w:rFonts w:asciiTheme="majorHAnsi" w:hAnsiTheme="majorHAnsi"/>
          <w:sz w:val="22"/>
          <w:szCs w:val="22"/>
        </w:rPr>
        <w:t xml:space="preserve">Rozwiązanie niniejszej umowy lub przerwanie </w:t>
      </w:r>
      <w:r w:rsidR="00177F0E" w:rsidRPr="00D551E7">
        <w:rPr>
          <w:rFonts w:asciiTheme="majorHAnsi" w:hAnsiTheme="majorHAnsi"/>
          <w:sz w:val="22"/>
          <w:szCs w:val="22"/>
        </w:rPr>
        <w:t>procesu certyfikacji</w:t>
      </w:r>
      <w:r w:rsidR="00CE3C3B" w:rsidRPr="00D551E7">
        <w:rPr>
          <w:rFonts w:asciiTheme="majorHAnsi" w:hAnsiTheme="majorHAnsi"/>
          <w:sz w:val="22"/>
          <w:szCs w:val="22"/>
        </w:rPr>
        <w:t xml:space="preserve"> bez względu na podstawę lub przyczynę, nie stanowi podstawy do odmowy </w:t>
      </w:r>
      <w:r w:rsidR="00177F0E" w:rsidRPr="00D551E7">
        <w:rPr>
          <w:rFonts w:asciiTheme="majorHAnsi" w:hAnsiTheme="majorHAnsi"/>
          <w:sz w:val="22"/>
          <w:szCs w:val="22"/>
        </w:rPr>
        <w:t xml:space="preserve">przez </w:t>
      </w:r>
      <w:r w:rsidR="007A1BE8" w:rsidRPr="00D551E7">
        <w:rPr>
          <w:rFonts w:asciiTheme="majorHAnsi" w:hAnsiTheme="majorHAnsi"/>
          <w:sz w:val="22"/>
          <w:szCs w:val="22"/>
        </w:rPr>
        <w:t>Organizację</w:t>
      </w:r>
      <w:r w:rsidR="00177F0E" w:rsidRPr="00D551E7">
        <w:rPr>
          <w:rFonts w:asciiTheme="majorHAnsi" w:hAnsiTheme="majorHAnsi"/>
          <w:sz w:val="22"/>
          <w:szCs w:val="22"/>
        </w:rPr>
        <w:t xml:space="preserve"> uiszczenia na rzecz </w:t>
      </w:r>
      <w:r w:rsidR="00CE3C3B" w:rsidRPr="00D551E7">
        <w:rPr>
          <w:rFonts w:asciiTheme="majorHAnsi" w:hAnsiTheme="majorHAnsi"/>
          <w:sz w:val="22"/>
          <w:szCs w:val="22"/>
        </w:rPr>
        <w:t xml:space="preserve">PCBC S.A. </w:t>
      </w:r>
      <w:r w:rsidR="00177F0E" w:rsidRPr="00D551E7">
        <w:rPr>
          <w:rFonts w:asciiTheme="majorHAnsi" w:hAnsiTheme="majorHAnsi"/>
          <w:sz w:val="22"/>
          <w:szCs w:val="22"/>
        </w:rPr>
        <w:t>należności z</w:t>
      </w:r>
      <w:r w:rsidR="003C7AC0">
        <w:rPr>
          <w:rFonts w:asciiTheme="majorHAnsi" w:hAnsiTheme="majorHAnsi"/>
          <w:sz w:val="22"/>
          <w:szCs w:val="22"/>
        </w:rPr>
        <w:t>a</w:t>
      </w:r>
      <w:r w:rsidR="00177F0E" w:rsidRPr="00D551E7">
        <w:rPr>
          <w:rFonts w:asciiTheme="majorHAnsi" w:hAnsiTheme="majorHAnsi"/>
          <w:sz w:val="22"/>
          <w:szCs w:val="22"/>
        </w:rPr>
        <w:t xml:space="preserve"> wykonanie </w:t>
      </w:r>
      <w:r w:rsidR="00CE3C3B" w:rsidRPr="00D551E7">
        <w:rPr>
          <w:rFonts w:asciiTheme="majorHAnsi" w:hAnsiTheme="majorHAnsi"/>
          <w:sz w:val="22"/>
          <w:szCs w:val="22"/>
        </w:rPr>
        <w:t xml:space="preserve">poszczególnych czynności w ramach procesu </w:t>
      </w:r>
      <w:r w:rsidR="00177F0E" w:rsidRPr="00D551E7">
        <w:rPr>
          <w:rFonts w:asciiTheme="majorHAnsi" w:hAnsiTheme="majorHAnsi"/>
          <w:sz w:val="22"/>
          <w:szCs w:val="22"/>
        </w:rPr>
        <w:t>certyfikacji</w:t>
      </w:r>
      <w:r w:rsidR="00CE3C3B" w:rsidRPr="00D551E7">
        <w:rPr>
          <w:rFonts w:asciiTheme="majorHAnsi" w:hAnsiTheme="majorHAnsi"/>
          <w:sz w:val="22"/>
          <w:szCs w:val="22"/>
        </w:rPr>
        <w:t xml:space="preserve"> </w:t>
      </w:r>
      <w:r w:rsidR="00177F0E" w:rsidRPr="00D551E7">
        <w:rPr>
          <w:rFonts w:asciiTheme="majorHAnsi" w:hAnsiTheme="majorHAnsi"/>
          <w:sz w:val="22"/>
          <w:szCs w:val="22"/>
        </w:rPr>
        <w:t xml:space="preserve">– z zastrzeżeniem, że w takim przypadku należności PCBC S.A. </w:t>
      </w:r>
      <w:r w:rsidR="00177F0E" w:rsidRPr="00D551E7">
        <w:rPr>
          <w:rFonts w:asciiTheme="majorHAnsi" w:hAnsiTheme="majorHAnsi" w:cs="Calibri"/>
          <w:sz w:val="22"/>
          <w:szCs w:val="22"/>
        </w:rPr>
        <w:t xml:space="preserve">ustala się procentowo zgodnie ze stanem zaawansowania prowadzonych </w:t>
      </w:r>
      <w:r w:rsidR="00960C73" w:rsidRPr="00D551E7">
        <w:rPr>
          <w:rFonts w:asciiTheme="majorHAnsi" w:hAnsiTheme="majorHAnsi" w:cs="Calibri"/>
          <w:sz w:val="22"/>
          <w:szCs w:val="22"/>
        </w:rPr>
        <w:t xml:space="preserve">przez PCBC S.A. </w:t>
      </w:r>
      <w:r w:rsidR="00177F0E" w:rsidRPr="00D551E7">
        <w:rPr>
          <w:rFonts w:asciiTheme="majorHAnsi" w:hAnsiTheme="majorHAnsi" w:cs="Calibri"/>
          <w:sz w:val="22"/>
          <w:szCs w:val="22"/>
        </w:rPr>
        <w:t xml:space="preserve">w ww. procesie czynności. Ponadto, w przypadku wskazanym </w:t>
      </w:r>
      <w:r w:rsidR="00B31C98">
        <w:rPr>
          <w:rFonts w:asciiTheme="majorHAnsi" w:hAnsiTheme="majorHAnsi" w:cs="Calibri"/>
          <w:sz w:val="22"/>
          <w:szCs w:val="22"/>
        </w:rPr>
        <w:br/>
      </w:r>
      <w:r w:rsidR="00177F0E" w:rsidRPr="00D551E7">
        <w:rPr>
          <w:rFonts w:asciiTheme="majorHAnsi" w:hAnsiTheme="majorHAnsi" w:cs="Calibri"/>
          <w:sz w:val="22"/>
          <w:szCs w:val="22"/>
        </w:rPr>
        <w:t>w zdaniu pierwszym niniejszego postanowienia</w:t>
      </w:r>
      <w:r w:rsidR="003B7212">
        <w:rPr>
          <w:rFonts w:asciiTheme="majorHAnsi" w:hAnsiTheme="majorHAnsi" w:cs="Calibri"/>
          <w:sz w:val="22"/>
          <w:szCs w:val="22"/>
        </w:rPr>
        <w:t>,</w:t>
      </w:r>
      <w:r w:rsidR="00177F0E" w:rsidRPr="00D551E7">
        <w:rPr>
          <w:rFonts w:asciiTheme="majorHAnsi" w:hAnsiTheme="majorHAnsi" w:cs="Calibri"/>
          <w:sz w:val="22"/>
          <w:szCs w:val="22"/>
        </w:rPr>
        <w:t xml:space="preserve"> Organizacja zobowiązana jest do poniesienia</w:t>
      </w:r>
      <w:r w:rsidR="00CE3C3B" w:rsidRPr="00D551E7">
        <w:rPr>
          <w:rFonts w:asciiTheme="majorHAnsi" w:hAnsiTheme="majorHAnsi"/>
          <w:sz w:val="22"/>
          <w:szCs w:val="22"/>
        </w:rPr>
        <w:t xml:space="preserve"> dodatkowych kosztów, o których mowa w ust. </w:t>
      </w:r>
      <w:r>
        <w:rPr>
          <w:rFonts w:asciiTheme="majorHAnsi" w:hAnsiTheme="majorHAnsi"/>
          <w:sz w:val="22"/>
          <w:szCs w:val="22"/>
        </w:rPr>
        <w:t>7</w:t>
      </w:r>
      <w:r w:rsidRPr="00D551E7">
        <w:rPr>
          <w:rFonts w:asciiTheme="majorHAnsi" w:hAnsiTheme="majorHAnsi"/>
          <w:sz w:val="22"/>
          <w:szCs w:val="22"/>
        </w:rPr>
        <w:t xml:space="preserve"> </w:t>
      </w:r>
      <w:r w:rsidR="00CE3C3B" w:rsidRPr="00D551E7">
        <w:rPr>
          <w:rFonts w:asciiTheme="majorHAnsi" w:hAnsiTheme="majorHAnsi"/>
          <w:sz w:val="22"/>
          <w:szCs w:val="22"/>
        </w:rPr>
        <w:t xml:space="preserve">– </w:t>
      </w:r>
      <w:r>
        <w:rPr>
          <w:rFonts w:asciiTheme="majorHAnsi" w:hAnsiTheme="majorHAnsi"/>
          <w:sz w:val="22"/>
          <w:szCs w:val="22"/>
        </w:rPr>
        <w:t>8</w:t>
      </w:r>
      <w:r w:rsidR="008B2705">
        <w:rPr>
          <w:rFonts w:asciiTheme="majorHAnsi" w:hAnsiTheme="majorHAnsi"/>
          <w:sz w:val="22"/>
          <w:szCs w:val="22"/>
        </w:rPr>
        <w:t>,</w:t>
      </w:r>
      <w:r w:rsidRPr="00D551E7">
        <w:rPr>
          <w:rFonts w:asciiTheme="majorHAnsi" w:hAnsiTheme="majorHAnsi"/>
          <w:sz w:val="22"/>
          <w:szCs w:val="22"/>
        </w:rPr>
        <w:t xml:space="preserve"> </w:t>
      </w:r>
      <w:r w:rsidR="00CE3C3B" w:rsidRPr="00D551E7">
        <w:rPr>
          <w:rFonts w:asciiTheme="majorHAnsi" w:hAnsiTheme="majorHAnsi"/>
          <w:sz w:val="22"/>
          <w:szCs w:val="22"/>
        </w:rPr>
        <w:t>jeżeli są one zasadne.</w:t>
      </w:r>
      <w:r w:rsidR="00CE3C3B" w:rsidRPr="00D551E7">
        <w:rPr>
          <w:rFonts w:asciiTheme="majorHAnsi" w:hAnsiTheme="majorHAnsi"/>
          <w:i/>
          <w:iCs/>
          <w:sz w:val="22"/>
          <w:szCs w:val="22"/>
        </w:rPr>
        <w:t xml:space="preserve"> </w:t>
      </w:r>
    </w:p>
    <w:p w14:paraId="53E2F8D9" w14:textId="7E36104D" w:rsidR="00CE3C3B" w:rsidRPr="00D551E7" w:rsidRDefault="00177C88" w:rsidP="00FD4E9A">
      <w:pPr>
        <w:spacing w:before="100" w:beforeAutospacing="1" w:after="100" w:afterAutospacing="1"/>
        <w:ind w:left="700" w:hanging="700"/>
        <w:jc w:val="both"/>
        <w:rPr>
          <w:rFonts w:asciiTheme="majorHAnsi" w:hAnsiTheme="majorHAnsi" w:cs="Arial"/>
          <w:sz w:val="22"/>
          <w:szCs w:val="22"/>
        </w:rPr>
      </w:pPr>
      <w:r>
        <w:rPr>
          <w:rFonts w:asciiTheme="majorHAnsi" w:hAnsiTheme="majorHAnsi"/>
          <w:sz w:val="22"/>
          <w:szCs w:val="22"/>
        </w:rPr>
        <w:t>7.</w:t>
      </w:r>
      <w:r>
        <w:rPr>
          <w:rFonts w:asciiTheme="majorHAnsi" w:hAnsiTheme="majorHAnsi"/>
          <w:sz w:val="22"/>
          <w:szCs w:val="22"/>
        </w:rPr>
        <w:tab/>
      </w:r>
      <w:r w:rsidR="00CE3C3B" w:rsidRPr="00D551E7">
        <w:rPr>
          <w:rFonts w:asciiTheme="majorHAnsi" w:hAnsiTheme="majorHAnsi" w:cs="Arial"/>
          <w:sz w:val="22"/>
          <w:szCs w:val="22"/>
        </w:rPr>
        <w:t xml:space="preserve">Niezależnie od ww. </w:t>
      </w:r>
      <w:r w:rsidR="00177F0E" w:rsidRPr="00D551E7">
        <w:rPr>
          <w:rFonts w:asciiTheme="majorHAnsi" w:hAnsiTheme="majorHAnsi" w:cs="Arial"/>
          <w:sz w:val="22"/>
          <w:szCs w:val="22"/>
        </w:rPr>
        <w:t>należności</w:t>
      </w:r>
      <w:r w:rsidR="00CE3C3B" w:rsidRPr="00D551E7">
        <w:rPr>
          <w:rFonts w:asciiTheme="majorHAnsi" w:hAnsiTheme="majorHAnsi" w:cs="Arial"/>
          <w:sz w:val="22"/>
          <w:szCs w:val="22"/>
        </w:rPr>
        <w:t xml:space="preserve"> </w:t>
      </w:r>
      <w:r w:rsidR="00177F0E" w:rsidRPr="00D551E7">
        <w:rPr>
          <w:rFonts w:asciiTheme="majorHAnsi" w:hAnsiTheme="majorHAnsi" w:cs="Arial"/>
          <w:sz w:val="22"/>
          <w:szCs w:val="22"/>
        </w:rPr>
        <w:t xml:space="preserve">PCBC S.A. za wykonanie </w:t>
      </w:r>
      <w:r w:rsidR="00CE3C3B" w:rsidRPr="00D551E7">
        <w:rPr>
          <w:rFonts w:asciiTheme="majorHAnsi" w:hAnsiTheme="majorHAnsi" w:cs="Arial"/>
          <w:sz w:val="22"/>
          <w:szCs w:val="22"/>
        </w:rPr>
        <w:t xml:space="preserve">czynności </w:t>
      </w:r>
      <w:r w:rsidR="00177F0E" w:rsidRPr="00D551E7">
        <w:rPr>
          <w:rFonts w:asciiTheme="majorHAnsi" w:hAnsiTheme="majorHAnsi" w:cs="Arial"/>
          <w:sz w:val="22"/>
          <w:szCs w:val="22"/>
        </w:rPr>
        <w:t xml:space="preserve">w procesie certyfikacji, należność, o której mowa w ust. </w:t>
      </w:r>
      <w:r>
        <w:rPr>
          <w:rFonts w:asciiTheme="majorHAnsi" w:hAnsiTheme="majorHAnsi" w:cs="Arial"/>
          <w:sz w:val="22"/>
          <w:szCs w:val="22"/>
        </w:rPr>
        <w:t xml:space="preserve">5 lit </w:t>
      </w:r>
      <w:r w:rsidR="00EC1F78">
        <w:rPr>
          <w:rFonts w:asciiTheme="majorHAnsi" w:hAnsiTheme="majorHAnsi" w:cs="Arial"/>
          <w:sz w:val="22"/>
          <w:szCs w:val="22"/>
        </w:rPr>
        <w:t>b</w:t>
      </w:r>
      <w:r>
        <w:rPr>
          <w:rFonts w:asciiTheme="majorHAnsi" w:hAnsiTheme="majorHAnsi" w:cs="Arial"/>
          <w:sz w:val="22"/>
          <w:szCs w:val="22"/>
        </w:rPr>
        <w:t>)</w:t>
      </w:r>
      <w:r w:rsidRPr="00D551E7">
        <w:rPr>
          <w:rFonts w:asciiTheme="majorHAnsi" w:hAnsiTheme="majorHAnsi" w:cs="Arial"/>
          <w:sz w:val="22"/>
          <w:szCs w:val="22"/>
        </w:rPr>
        <w:t xml:space="preserve"> </w:t>
      </w:r>
      <w:r w:rsidR="00177F0E" w:rsidRPr="00D551E7">
        <w:rPr>
          <w:rFonts w:asciiTheme="majorHAnsi" w:hAnsiTheme="majorHAnsi" w:cs="Arial"/>
          <w:sz w:val="22"/>
          <w:szCs w:val="22"/>
        </w:rPr>
        <w:t xml:space="preserve">za dany etap procesu certyfikacji </w:t>
      </w:r>
      <w:r w:rsidR="00CE3C3B" w:rsidRPr="00D551E7">
        <w:rPr>
          <w:rFonts w:asciiTheme="majorHAnsi" w:hAnsiTheme="majorHAnsi" w:cs="Arial"/>
          <w:sz w:val="22"/>
          <w:szCs w:val="22"/>
        </w:rPr>
        <w:t>ulegnie podwyższeniu o koszty towarzyszące, tj. koszty podróży i pobytu audi</w:t>
      </w:r>
      <w:bookmarkStart w:id="20" w:name="_Hlk483395153"/>
      <w:r w:rsidR="00177F0E" w:rsidRPr="00D551E7">
        <w:rPr>
          <w:rFonts w:asciiTheme="majorHAnsi" w:hAnsiTheme="majorHAnsi" w:cs="Arial"/>
          <w:sz w:val="22"/>
          <w:szCs w:val="22"/>
        </w:rPr>
        <w:t xml:space="preserve">tora (-ów) i eksperta – do wysokości wynikającej </w:t>
      </w:r>
      <w:r w:rsidR="00B31C98">
        <w:rPr>
          <w:rFonts w:asciiTheme="majorHAnsi" w:hAnsiTheme="majorHAnsi" w:cs="Arial"/>
          <w:sz w:val="22"/>
          <w:szCs w:val="22"/>
        </w:rPr>
        <w:br/>
      </w:r>
      <w:r w:rsidR="00177F0E" w:rsidRPr="00D551E7">
        <w:rPr>
          <w:rFonts w:asciiTheme="majorHAnsi" w:hAnsiTheme="majorHAnsi" w:cs="Arial"/>
          <w:sz w:val="22"/>
          <w:szCs w:val="22"/>
        </w:rPr>
        <w:t>z Kosztorysu</w:t>
      </w:r>
      <w:r w:rsidR="00960C73" w:rsidRPr="00D551E7">
        <w:rPr>
          <w:rFonts w:asciiTheme="majorHAnsi" w:hAnsiTheme="majorHAnsi" w:cs="Arial"/>
          <w:sz w:val="22"/>
          <w:szCs w:val="22"/>
        </w:rPr>
        <w:t>.</w:t>
      </w:r>
      <w:r w:rsidR="00177F0E" w:rsidRPr="00D551E7">
        <w:rPr>
          <w:rFonts w:asciiTheme="majorHAnsi" w:hAnsiTheme="majorHAnsi" w:cs="Arial"/>
          <w:sz w:val="22"/>
          <w:szCs w:val="22"/>
        </w:rPr>
        <w:t xml:space="preserve"> </w:t>
      </w:r>
      <w:r w:rsidR="00CE3C3B" w:rsidRPr="00D551E7">
        <w:rPr>
          <w:rFonts w:asciiTheme="majorHAnsi" w:hAnsiTheme="majorHAnsi" w:cs="Arial"/>
          <w:sz w:val="22"/>
          <w:szCs w:val="22"/>
        </w:rPr>
        <w:t xml:space="preserve">W przypadku gdy </w:t>
      </w:r>
      <w:r w:rsidR="007A1BE8" w:rsidRPr="00D551E7">
        <w:rPr>
          <w:rFonts w:asciiTheme="majorHAnsi" w:hAnsiTheme="majorHAnsi" w:cs="Arial"/>
          <w:sz w:val="22"/>
          <w:szCs w:val="22"/>
        </w:rPr>
        <w:t xml:space="preserve">Organizacja </w:t>
      </w:r>
      <w:r w:rsidR="00CE3C3B" w:rsidRPr="00D551E7">
        <w:rPr>
          <w:rFonts w:asciiTheme="majorHAnsi" w:hAnsiTheme="majorHAnsi" w:cs="Arial"/>
          <w:sz w:val="22"/>
          <w:szCs w:val="22"/>
        </w:rPr>
        <w:t>zapewni</w:t>
      </w:r>
      <w:r w:rsidR="003C7AC0">
        <w:rPr>
          <w:rFonts w:asciiTheme="majorHAnsi" w:hAnsiTheme="majorHAnsi" w:cs="Arial"/>
          <w:sz w:val="22"/>
          <w:szCs w:val="22"/>
        </w:rPr>
        <w:t>a</w:t>
      </w:r>
      <w:r w:rsidR="00CE3C3B" w:rsidRPr="00D551E7">
        <w:rPr>
          <w:rFonts w:asciiTheme="majorHAnsi" w:hAnsiTheme="majorHAnsi" w:cs="Arial"/>
          <w:sz w:val="22"/>
          <w:szCs w:val="22"/>
        </w:rPr>
        <w:t xml:space="preserve"> odpowiednie środki lokomocji (transport) </w:t>
      </w:r>
      <w:r w:rsidR="00B31C98">
        <w:rPr>
          <w:rFonts w:asciiTheme="majorHAnsi" w:hAnsiTheme="majorHAnsi" w:cs="Arial"/>
          <w:sz w:val="22"/>
          <w:szCs w:val="22"/>
        </w:rPr>
        <w:br/>
      </w:r>
      <w:r w:rsidR="00CE3C3B" w:rsidRPr="00D551E7">
        <w:rPr>
          <w:rFonts w:asciiTheme="majorHAnsi" w:hAnsiTheme="majorHAnsi" w:cs="Arial"/>
          <w:sz w:val="22"/>
          <w:szCs w:val="22"/>
        </w:rPr>
        <w:t>i zakwaterowanie dla auditora (-ów) i eksperta (-ów), czas dojazdu i miejsce zakwaterowania muszą być zorganizowane w taki sposób</w:t>
      </w:r>
      <w:r w:rsidR="008B2705">
        <w:rPr>
          <w:rFonts w:asciiTheme="majorHAnsi" w:hAnsiTheme="majorHAnsi" w:cs="Arial"/>
          <w:sz w:val="22"/>
          <w:szCs w:val="22"/>
        </w:rPr>
        <w:t>,</w:t>
      </w:r>
      <w:r w:rsidR="00CE3C3B" w:rsidRPr="00D551E7">
        <w:rPr>
          <w:rFonts w:asciiTheme="majorHAnsi" w:hAnsiTheme="majorHAnsi" w:cs="Arial"/>
          <w:sz w:val="22"/>
          <w:szCs w:val="22"/>
        </w:rPr>
        <w:t xml:space="preserve"> aby nie miały wpływu na plan auditu i działania podejmowane przez PCBC S.A. </w:t>
      </w:r>
      <w:bookmarkEnd w:id="20"/>
      <w:r w:rsidR="00CE1D61" w:rsidRPr="00D551E7">
        <w:rPr>
          <w:rFonts w:asciiTheme="majorHAnsi" w:hAnsiTheme="majorHAnsi" w:cs="Arial"/>
          <w:sz w:val="22"/>
          <w:szCs w:val="22"/>
        </w:rPr>
        <w:t>W przypadku, gdy w procesie certyfikacji niezbędnym będzie skorzystanie z usług tłumacza</w:t>
      </w:r>
      <w:r w:rsidR="00843A06">
        <w:rPr>
          <w:rFonts w:asciiTheme="majorHAnsi" w:hAnsiTheme="majorHAnsi" w:cs="Arial"/>
          <w:sz w:val="22"/>
          <w:szCs w:val="22"/>
        </w:rPr>
        <w:t xml:space="preserve"> </w:t>
      </w:r>
      <w:r w:rsidR="00CE1D61" w:rsidRPr="00D551E7">
        <w:rPr>
          <w:rFonts w:asciiTheme="majorHAnsi" w:hAnsiTheme="majorHAnsi" w:cs="Arial"/>
          <w:sz w:val="22"/>
          <w:szCs w:val="22"/>
        </w:rPr>
        <w:t xml:space="preserve"> – </w:t>
      </w:r>
      <w:r w:rsidR="00843A06">
        <w:rPr>
          <w:rFonts w:asciiTheme="majorHAnsi" w:hAnsiTheme="majorHAnsi" w:cs="Arial"/>
          <w:sz w:val="22"/>
          <w:szCs w:val="22"/>
        </w:rPr>
        <w:t xml:space="preserve"> </w:t>
      </w:r>
      <w:r w:rsidR="00CE1D61" w:rsidRPr="00D551E7">
        <w:rPr>
          <w:rFonts w:asciiTheme="majorHAnsi" w:hAnsiTheme="majorHAnsi" w:cs="Arial"/>
          <w:sz w:val="22"/>
          <w:szCs w:val="22"/>
        </w:rPr>
        <w:t>w szczególności w odniesieniu do dokumentacji Systemu sporządzonej w innym języku niż język polski</w:t>
      </w:r>
      <w:r w:rsidR="00843A06">
        <w:rPr>
          <w:rFonts w:asciiTheme="majorHAnsi" w:hAnsiTheme="majorHAnsi" w:cs="Arial"/>
          <w:sz w:val="22"/>
          <w:szCs w:val="22"/>
        </w:rPr>
        <w:t xml:space="preserve"> </w:t>
      </w:r>
      <w:r w:rsidR="00CE1D61" w:rsidRPr="00D551E7">
        <w:rPr>
          <w:rFonts w:asciiTheme="majorHAnsi" w:hAnsiTheme="majorHAnsi" w:cs="Arial"/>
          <w:sz w:val="22"/>
          <w:szCs w:val="22"/>
        </w:rPr>
        <w:t xml:space="preserve">– to Organizacja zobowiązana jest do zapewnienia udziału tłumacza </w:t>
      </w:r>
      <w:r w:rsidR="00B31C98">
        <w:rPr>
          <w:rFonts w:asciiTheme="majorHAnsi" w:hAnsiTheme="majorHAnsi" w:cs="Arial"/>
          <w:sz w:val="22"/>
          <w:szCs w:val="22"/>
        </w:rPr>
        <w:br/>
      </w:r>
      <w:r w:rsidR="00CE1D61" w:rsidRPr="00D551E7">
        <w:rPr>
          <w:rFonts w:asciiTheme="majorHAnsi" w:hAnsiTheme="majorHAnsi" w:cs="Arial"/>
          <w:sz w:val="22"/>
          <w:szCs w:val="22"/>
        </w:rPr>
        <w:t xml:space="preserve">w procesie certyfikacji i pokrycia kosztów świadczonych przez niego usług. </w:t>
      </w:r>
    </w:p>
    <w:p w14:paraId="2882737D" w14:textId="18926FF8" w:rsidR="00CE3C3B" w:rsidRPr="00D551E7" w:rsidRDefault="00177C88" w:rsidP="00FD4E9A">
      <w:pPr>
        <w:spacing w:before="100" w:beforeAutospacing="1" w:after="100" w:afterAutospacing="1"/>
        <w:ind w:left="700" w:hanging="700"/>
        <w:jc w:val="both"/>
        <w:rPr>
          <w:rFonts w:asciiTheme="majorHAnsi" w:hAnsiTheme="majorHAnsi" w:cs="Arial"/>
          <w:sz w:val="22"/>
          <w:szCs w:val="22"/>
        </w:rPr>
      </w:pPr>
      <w:r>
        <w:rPr>
          <w:rFonts w:asciiTheme="majorHAnsi" w:hAnsiTheme="majorHAnsi" w:cs="Arial"/>
          <w:sz w:val="22"/>
          <w:szCs w:val="22"/>
        </w:rPr>
        <w:t>8</w:t>
      </w:r>
      <w:r w:rsidR="00CE3C3B" w:rsidRPr="00D551E7">
        <w:rPr>
          <w:rFonts w:asciiTheme="majorHAnsi" w:hAnsiTheme="majorHAnsi" w:cs="Arial"/>
          <w:sz w:val="22"/>
          <w:szCs w:val="22"/>
        </w:rPr>
        <w:t>.</w:t>
      </w:r>
      <w:r w:rsidR="00CE3C3B" w:rsidRPr="00D551E7">
        <w:rPr>
          <w:rFonts w:asciiTheme="majorHAnsi" w:hAnsiTheme="majorHAnsi" w:cs="Arial"/>
          <w:sz w:val="22"/>
          <w:szCs w:val="22"/>
        </w:rPr>
        <w:tab/>
      </w:r>
      <w:r w:rsidR="00CE3C3B" w:rsidRPr="00D551E7">
        <w:rPr>
          <w:rFonts w:asciiTheme="majorHAnsi" w:hAnsiTheme="majorHAnsi" w:cs="Arial"/>
          <w:sz w:val="22"/>
          <w:szCs w:val="22"/>
        </w:rPr>
        <w:tab/>
      </w:r>
      <w:r w:rsidR="002959BB">
        <w:rPr>
          <w:rFonts w:asciiTheme="majorHAnsi" w:hAnsiTheme="majorHAnsi" w:cs="Arial"/>
          <w:sz w:val="22"/>
          <w:szCs w:val="22"/>
        </w:rPr>
        <w:t>K</w:t>
      </w:r>
      <w:r w:rsidR="00CE3C3B" w:rsidRPr="00D551E7">
        <w:rPr>
          <w:rFonts w:asciiTheme="majorHAnsi" w:hAnsiTheme="majorHAnsi" w:cs="Arial"/>
          <w:sz w:val="22"/>
          <w:szCs w:val="22"/>
        </w:rPr>
        <w:t xml:space="preserve">oszty </w:t>
      </w:r>
      <w:r w:rsidR="002959BB">
        <w:rPr>
          <w:rFonts w:asciiTheme="majorHAnsi" w:hAnsiTheme="majorHAnsi" w:cs="Arial"/>
          <w:sz w:val="22"/>
          <w:szCs w:val="22"/>
        </w:rPr>
        <w:t xml:space="preserve">auditów </w:t>
      </w:r>
      <w:r w:rsidR="002A472B">
        <w:rPr>
          <w:rFonts w:asciiTheme="majorHAnsi" w:hAnsiTheme="majorHAnsi" w:cs="Arial"/>
          <w:sz w:val="22"/>
          <w:szCs w:val="22"/>
        </w:rPr>
        <w:t xml:space="preserve">specjalnych i dodatkowych przeprowadzanych zgodnie z </w:t>
      </w:r>
      <w:r w:rsidR="002A472B" w:rsidRPr="002A472B">
        <w:rPr>
          <w:rFonts w:asciiTheme="majorHAnsi" w:hAnsiTheme="majorHAnsi" w:cs="Arial"/>
          <w:sz w:val="22"/>
          <w:szCs w:val="22"/>
        </w:rPr>
        <w:t>§</w:t>
      </w:r>
      <w:r w:rsidR="002A472B">
        <w:rPr>
          <w:rFonts w:asciiTheme="majorHAnsi" w:hAnsiTheme="majorHAnsi" w:cs="Arial"/>
          <w:sz w:val="22"/>
          <w:szCs w:val="22"/>
        </w:rPr>
        <w:t xml:space="preserve">3 </w:t>
      </w:r>
      <w:r w:rsidR="00B93E90">
        <w:rPr>
          <w:rFonts w:asciiTheme="majorHAnsi" w:hAnsiTheme="majorHAnsi" w:cs="Arial"/>
          <w:sz w:val="22"/>
          <w:szCs w:val="22"/>
        </w:rPr>
        <w:t xml:space="preserve">nie są uwzględnione </w:t>
      </w:r>
      <w:r w:rsidR="00B31C98">
        <w:rPr>
          <w:rFonts w:asciiTheme="majorHAnsi" w:hAnsiTheme="majorHAnsi" w:cs="Arial"/>
          <w:sz w:val="22"/>
          <w:szCs w:val="22"/>
        </w:rPr>
        <w:br/>
      </w:r>
      <w:r w:rsidR="00B93E90">
        <w:rPr>
          <w:rFonts w:asciiTheme="majorHAnsi" w:hAnsiTheme="majorHAnsi" w:cs="Arial"/>
          <w:sz w:val="22"/>
          <w:szCs w:val="22"/>
        </w:rPr>
        <w:t xml:space="preserve">w Kosztorysie i w przypadku powstania takich kosztów </w:t>
      </w:r>
      <w:r w:rsidR="00CE3C3B" w:rsidRPr="00D551E7">
        <w:rPr>
          <w:rFonts w:asciiTheme="majorHAnsi" w:hAnsiTheme="majorHAnsi" w:cs="Arial"/>
          <w:sz w:val="22"/>
          <w:szCs w:val="22"/>
        </w:rPr>
        <w:t xml:space="preserve">poniesie </w:t>
      </w:r>
      <w:r w:rsidR="00B93E90">
        <w:rPr>
          <w:rFonts w:asciiTheme="majorHAnsi" w:hAnsiTheme="majorHAnsi" w:cs="Arial"/>
          <w:sz w:val="22"/>
          <w:szCs w:val="22"/>
        </w:rPr>
        <w:t xml:space="preserve">je </w:t>
      </w:r>
      <w:r w:rsidR="00960C73" w:rsidRPr="00D551E7">
        <w:rPr>
          <w:rFonts w:asciiTheme="majorHAnsi" w:hAnsiTheme="majorHAnsi" w:cs="Arial"/>
          <w:sz w:val="22"/>
          <w:szCs w:val="22"/>
        </w:rPr>
        <w:t>Organizacja</w:t>
      </w:r>
      <w:r w:rsidR="002A472B">
        <w:rPr>
          <w:rFonts w:asciiTheme="majorHAnsi" w:hAnsiTheme="majorHAnsi" w:cs="Arial"/>
          <w:sz w:val="22"/>
          <w:szCs w:val="22"/>
        </w:rPr>
        <w:t>.</w:t>
      </w:r>
    </w:p>
    <w:p w14:paraId="2F953D3B" w14:textId="7D0639EB" w:rsidR="00CE3C3B" w:rsidRPr="00D551E7" w:rsidRDefault="00177C88" w:rsidP="00FD4E9A">
      <w:pPr>
        <w:spacing w:before="100" w:beforeAutospacing="1" w:after="100" w:afterAutospacing="1"/>
        <w:ind w:left="700" w:hanging="700"/>
        <w:jc w:val="both"/>
        <w:rPr>
          <w:rFonts w:asciiTheme="majorHAnsi" w:hAnsiTheme="majorHAnsi"/>
          <w:sz w:val="22"/>
          <w:szCs w:val="22"/>
        </w:rPr>
      </w:pPr>
      <w:r>
        <w:rPr>
          <w:rFonts w:asciiTheme="majorHAnsi" w:hAnsiTheme="majorHAnsi" w:cs="Arial"/>
          <w:sz w:val="22"/>
          <w:szCs w:val="22"/>
        </w:rPr>
        <w:t>9</w:t>
      </w:r>
      <w:r w:rsidR="00CE3C3B" w:rsidRPr="00D551E7">
        <w:rPr>
          <w:rFonts w:asciiTheme="majorHAnsi" w:hAnsiTheme="majorHAnsi" w:cs="Arial"/>
          <w:sz w:val="22"/>
          <w:szCs w:val="22"/>
        </w:rPr>
        <w:t>.</w:t>
      </w:r>
      <w:r w:rsidR="00CE3C3B" w:rsidRPr="00D551E7">
        <w:rPr>
          <w:rFonts w:asciiTheme="majorHAnsi" w:hAnsiTheme="majorHAnsi" w:cs="Arial"/>
          <w:sz w:val="22"/>
          <w:szCs w:val="22"/>
        </w:rPr>
        <w:tab/>
      </w:r>
      <w:r w:rsidR="00CE3C3B" w:rsidRPr="00D551E7">
        <w:rPr>
          <w:rFonts w:asciiTheme="majorHAnsi" w:hAnsiTheme="majorHAnsi"/>
          <w:sz w:val="22"/>
          <w:szCs w:val="22"/>
        </w:rPr>
        <w:t xml:space="preserve">PCBC S.A. oświadcza, że rachunek bankowy wskazany przez PCBC S.A. w niniejszej umowie lub na fakturze, jako właściwy do realizacji rozliczeń z tytułu niniejszej umowy, będzie każdorazowo rachunkiem zgłoszonym organowi podatkowemu i wymienionym w rejestrze podatników VAT. </w:t>
      </w:r>
      <w:r w:rsidR="00B31C98">
        <w:rPr>
          <w:rFonts w:asciiTheme="majorHAnsi" w:hAnsiTheme="majorHAnsi"/>
          <w:sz w:val="22"/>
          <w:szCs w:val="22"/>
        </w:rPr>
        <w:br/>
      </w:r>
      <w:r w:rsidR="00CE3C3B" w:rsidRPr="00D551E7">
        <w:rPr>
          <w:rFonts w:asciiTheme="majorHAnsi" w:hAnsiTheme="majorHAnsi"/>
          <w:sz w:val="22"/>
          <w:szCs w:val="22"/>
        </w:rPr>
        <w:t xml:space="preserve">W przypadku zidentyfikowania przed dokonaniem płatności, że wskazany przez PCBC S.A. rachunek bankowy nie jest zgłoszony do urzędu skarbowego, tzn. nie widnieje na tzw. „białej liście podatników VAT”, </w:t>
      </w:r>
      <w:r w:rsidR="00E7782A" w:rsidRPr="00D551E7">
        <w:rPr>
          <w:rFonts w:asciiTheme="majorHAnsi" w:hAnsiTheme="majorHAnsi"/>
          <w:sz w:val="22"/>
          <w:szCs w:val="22"/>
        </w:rPr>
        <w:t>Organizacja</w:t>
      </w:r>
      <w:r w:rsidR="00CE3C3B" w:rsidRPr="00D551E7">
        <w:rPr>
          <w:rFonts w:asciiTheme="majorHAnsi" w:hAnsiTheme="majorHAnsi"/>
          <w:sz w:val="22"/>
          <w:szCs w:val="22"/>
        </w:rPr>
        <w:t xml:space="preserve"> poinformuje o tym fakcie PCBC S.A. w celu złożenia wyjaśnienia w terminie nie dłuższym jak 7 dni roboczych. W takim przypadku </w:t>
      </w:r>
      <w:r w:rsidR="00E7782A" w:rsidRPr="00D551E7">
        <w:rPr>
          <w:rFonts w:asciiTheme="majorHAnsi" w:hAnsiTheme="majorHAnsi"/>
          <w:sz w:val="22"/>
          <w:szCs w:val="22"/>
        </w:rPr>
        <w:t>Organizacja</w:t>
      </w:r>
      <w:r w:rsidR="00CE3C3B" w:rsidRPr="00D551E7">
        <w:rPr>
          <w:rFonts w:asciiTheme="majorHAnsi" w:hAnsiTheme="majorHAnsi"/>
          <w:sz w:val="22"/>
          <w:szCs w:val="22"/>
        </w:rPr>
        <w:t xml:space="preserve"> będzie uprawnion</w:t>
      </w:r>
      <w:r w:rsidR="00E7782A" w:rsidRPr="00D551E7">
        <w:rPr>
          <w:rFonts w:asciiTheme="majorHAnsi" w:hAnsiTheme="majorHAnsi"/>
          <w:sz w:val="22"/>
          <w:szCs w:val="22"/>
        </w:rPr>
        <w:t>a</w:t>
      </w:r>
      <w:r w:rsidR="00CE3C3B" w:rsidRPr="00D551E7">
        <w:rPr>
          <w:rFonts w:asciiTheme="majorHAnsi" w:hAnsiTheme="majorHAnsi"/>
          <w:sz w:val="22"/>
          <w:szCs w:val="22"/>
        </w:rPr>
        <w:t xml:space="preserve"> do wstrzymania się z zapłatą bez narażania się na jakikolwiek obowiązek zapłaty odsetek, odszkodowań lub jakiekolwiek inne dodatkowe koszty. Zmiana lub wskazanie dodatkowego rachunku bankowego nie wymaga aneksu do niniejszej umowy, lecz konieczne jest zgłoszenie takiej zmiany wraz z oświadczeniem, że jest on rachunkiem zgłoszonym organowi podatkowemu. </w:t>
      </w:r>
    </w:p>
    <w:p w14:paraId="0B5ACA77" w14:textId="7268D76A" w:rsidR="00CE3C3B" w:rsidRPr="00D551E7" w:rsidRDefault="00177C88" w:rsidP="00FD4E9A">
      <w:pPr>
        <w:spacing w:before="100" w:beforeAutospacing="1" w:after="100" w:afterAutospacing="1"/>
        <w:ind w:left="700" w:hanging="700"/>
        <w:jc w:val="both"/>
        <w:rPr>
          <w:rFonts w:asciiTheme="majorHAnsi" w:hAnsiTheme="majorHAnsi"/>
          <w:sz w:val="22"/>
          <w:szCs w:val="22"/>
        </w:rPr>
      </w:pPr>
      <w:r w:rsidRPr="00D551E7">
        <w:rPr>
          <w:rFonts w:asciiTheme="majorHAnsi" w:hAnsiTheme="majorHAnsi" w:cs="Arial"/>
          <w:sz w:val="22"/>
          <w:szCs w:val="22"/>
        </w:rPr>
        <w:t>1</w:t>
      </w:r>
      <w:r>
        <w:rPr>
          <w:rFonts w:asciiTheme="majorHAnsi" w:hAnsiTheme="majorHAnsi" w:cs="Arial"/>
          <w:sz w:val="22"/>
          <w:szCs w:val="22"/>
        </w:rPr>
        <w:t>0</w:t>
      </w:r>
      <w:r w:rsidR="00CE3C3B" w:rsidRPr="00D551E7">
        <w:rPr>
          <w:rFonts w:asciiTheme="majorHAnsi" w:hAnsiTheme="majorHAnsi" w:cs="Arial"/>
          <w:sz w:val="22"/>
          <w:szCs w:val="22"/>
        </w:rPr>
        <w:t>.</w:t>
      </w:r>
      <w:r w:rsidR="00CE3C3B" w:rsidRPr="00D551E7">
        <w:rPr>
          <w:rFonts w:asciiTheme="majorHAnsi" w:hAnsiTheme="majorHAnsi" w:cs="Arial"/>
          <w:sz w:val="22"/>
          <w:szCs w:val="22"/>
        </w:rPr>
        <w:tab/>
      </w:r>
      <w:bookmarkStart w:id="21" w:name="_Hlk94686974"/>
      <w:bookmarkStart w:id="22" w:name="_Hlk93394396"/>
      <w:r w:rsidR="00CE3C3B" w:rsidRPr="00D551E7">
        <w:rPr>
          <w:rFonts w:asciiTheme="majorHAnsi" w:hAnsiTheme="majorHAnsi"/>
          <w:sz w:val="22"/>
          <w:szCs w:val="22"/>
        </w:rPr>
        <w:t xml:space="preserve">PCBC </w:t>
      </w:r>
      <w:r w:rsidR="008941C6" w:rsidRPr="00D551E7">
        <w:rPr>
          <w:rFonts w:asciiTheme="majorHAnsi" w:hAnsiTheme="majorHAnsi"/>
          <w:sz w:val="22"/>
          <w:szCs w:val="22"/>
        </w:rPr>
        <w:t xml:space="preserve">S.A. </w:t>
      </w:r>
      <w:r w:rsidR="00CE3C3B" w:rsidRPr="00D551E7">
        <w:rPr>
          <w:rFonts w:asciiTheme="majorHAnsi" w:hAnsiTheme="majorHAnsi"/>
          <w:sz w:val="22"/>
          <w:szCs w:val="22"/>
        </w:rPr>
        <w:t xml:space="preserve">oświadcza, że posiada status dużego przedsiębiorcy zgodnie z przepisami ustawy z dnia </w:t>
      </w:r>
      <w:r w:rsidR="00B31C98">
        <w:rPr>
          <w:rFonts w:asciiTheme="majorHAnsi" w:hAnsiTheme="majorHAnsi"/>
          <w:sz w:val="22"/>
          <w:szCs w:val="22"/>
        </w:rPr>
        <w:br/>
      </w:r>
      <w:r w:rsidR="00CE3C3B" w:rsidRPr="00D551E7">
        <w:rPr>
          <w:rFonts w:asciiTheme="majorHAnsi" w:hAnsiTheme="majorHAnsi"/>
          <w:sz w:val="22"/>
          <w:szCs w:val="22"/>
        </w:rPr>
        <w:t>8 marca 2013 roku o przeciwdziałaniu nadmiernym opóźnieniom w transakcjach handlowych</w:t>
      </w:r>
      <w:bookmarkEnd w:id="21"/>
      <w:bookmarkEnd w:id="22"/>
      <w:r w:rsidR="00CE3C3B" w:rsidRPr="00D551E7">
        <w:rPr>
          <w:rFonts w:asciiTheme="majorHAnsi" w:hAnsiTheme="majorHAnsi"/>
          <w:sz w:val="22"/>
          <w:szCs w:val="22"/>
        </w:rPr>
        <w:t>.</w:t>
      </w:r>
    </w:p>
    <w:p w14:paraId="3515FC64" w14:textId="3EED80E5" w:rsidR="00CE3C3B" w:rsidRDefault="00177C88" w:rsidP="00FD4E9A">
      <w:pPr>
        <w:spacing w:before="100" w:beforeAutospacing="1" w:after="100" w:afterAutospacing="1"/>
        <w:ind w:left="700" w:hanging="700"/>
        <w:jc w:val="both"/>
        <w:rPr>
          <w:rFonts w:asciiTheme="majorHAnsi" w:hAnsiTheme="majorHAnsi"/>
          <w:sz w:val="22"/>
          <w:szCs w:val="22"/>
        </w:rPr>
      </w:pPr>
      <w:r w:rsidRPr="00D551E7">
        <w:rPr>
          <w:rFonts w:asciiTheme="majorHAnsi" w:hAnsiTheme="majorHAnsi" w:cs="Arial"/>
          <w:sz w:val="22"/>
          <w:szCs w:val="22"/>
        </w:rPr>
        <w:t>1</w:t>
      </w:r>
      <w:r>
        <w:rPr>
          <w:rFonts w:asciiTheme="majorHAnsi" w:hAnsiTheme="majorHAnsi" w:cs="Arial"/>
          <w:sz w:val="22"/>
          <w:szCs w:val="22"/>
        </w:rPr>
        <w:t>1</w:t>
      </w:r>
      <w:r w:rsidR="00CE3C3B" w:rsidRPr="00D551E7">
        <w:rPr>
          <w:rFonts w:asciiTheme="majorHAnsi" w:hAnsiTheme="majorHAnsi" w:cs="Arial"/>
          <w:sz w:val="22"/>
          <w:szCs w:val="22"/>
        </w:rPr>
        <w:t>.</w:t>
      </w:r>
      <w:r w:rsidR="00CE3C3B" w:rsidRPr="00D551E7">
        <w:rPr>
          <w:rFonts w:asciiTheme="majorHAnsi" w:hAnsiTheme="majorHAnsi" w:cs="Arial"/>
          <w:sz w:val="22"/>
          <w:szCs w:val="22"/>
        </w:rPr>
        <w:tab/>
      </w:r>
      <w:r w:rsidR="007A1BE8" w:rsidRPr="00D551E7">
        <w:rPr>
          <w:rFonts w:asciiTheme="majorHAnsi" w:hAnsiTheme="majorHAnsi"/>
          <w:sz w:val="22"/>
          <w:szCs w:val="22"/>
        </w:rPr>
        <w:t xml:space="preserve">Organizacja </w:t>
      </w:r>
      <w:r w:rsidR="00CE3C3B" w:rsidRPr="00D551E7">
        <w:rPr>
          <w:rFonts w:asciiTheme="majorHAnsi" w:hAnsiTheme="majorHAnsi"/>
          <w:sz w:val="22"/>
          <w:szCs w:val="22"/>
        </w:rPr>
        <w:t xml:space="preserve">oświadcza, że posiada status </w:t>
      </w:r>
      <w:r w:rsidR="00B23B06" w:rsidRPr="00D551E7">
        <w:rPr>
          <w:rFonts w:asciiTheme="majorHAnsi" w:hAnsiTheme="majorHAnsi"/>
          <w:sz w:val="22"/>
          <w:szCs w:val="22"/>
        </w:rPr>
        <w:fldChar w:fldCharType="begin">
          <w:ffData>
            <w:name w:val="Tekst1"/>
            <w:enabled/>
            <w:calcOnExit w:val="0"/>
            <w:textInput/>
          </w:ffData>
        </w:fldChar>
      </w:r>
      <w:r w:rsidR="00B23B06" w:rsidRPr="00D551E7">
        <w:rPr>
          <w:rFonts w:asciiTheme="majorHAnsi" w:hAnsiTheme="majorHAnsi"/>
          <w:sz w:val="22"/>
          <w:szCs w:val="22"/>
        </w:rPr>
        <w:instrText xml:space="preserve"> FORMTEXT </w:instrText>
      </w:r>
      <w:r w:rsidR="00B23B06" w:rsidRPr="00D551E7">
        <w:rPr>
          <w:rFonts w:asciiTheme="majorHAnsi" w:hAnsiTheme="majorHAnsi"/>
          <w:sz w:val="22"/>
          <w:szCs w:val="22"/>
        </w:rPr>
      </w:r>
      <w:r w:rsidR="00B23B06" w:rsidRPr="00D551E7">
        <w:rPr>
          <w:rFonts w:asciiTheme="majorHAnsi" w:hAnsiTheme="majorHAnsi"/>
          <w:sz w:val="22"/>
          <w:szCs w:val="22"/>
        </w:rPr>
        <w:fldChar w:fldCharType="separate"/>
      </w:r>
      <w:r w:rsidR="00B23B06" w:rsidRPr="00D551E7">
        <w:rPr>
          <w:rFonts w:asciiTheme="majorHAnsi" w:hAnsiTheme="majorHAnsi"/>
          <w:noProof/>
          <w:sz w:val="22"/>
          <w:szCs w:val="22"/>
        </w:rPr>
        <w:t> </w:t>
      </w:r>
      <w:r w:rsidR="00B23B06" w:rsidRPr="00D551E7">
        <w:rPr>
          <w:rFonts w:asciiTheme="majorHAnsi" w:hAnsiTheme="majorHAnsi"/>
          <w:noProof/>
          <w:sz w:val="22"/>
          <w:szCs w:val="22"/>
        </w:rPr>
        <w:t> </w:t>
      </w:r>
      <w:r w:rsidR="00B23B06" w:rsidRPr="00D551E7">
        <w:rPr>
          <w:rFonts w:asciiTheme="majorHAnsi" w:hAnsiTheme="majorHAnsi"/>
          <w:noProof/>
          <w:sz w:val="22"/>
          <w:szCs w:val="22"/>
        </w:rPr>
        <w:t> </w:t>
      </w:r>
      <w:r w:rsidR="00B23B06" w:rsidRPr="00D551E7">
        <w:rPr>
          <w:rFonts w:asciiTheme="majorHAnsi" w:hAnsiTheme="majorHAnsi"/>
          <w:noProof/>
          <w:sz w:val="22"/>
          <w:szCs w:val="22"/>
        </w:rPr>
        <w:t> </w:t>
      </w:r>
      <w:r w:rsidR="00B23B06" w:rsidRPr="00D551E7">
        <w:rPr>
          <w:rFonts w:asciiTheme="majorHAnsi" w:hAnsiTheme="majorHAnsi"/>
          <w:noProof/>
          <w:sz w:val="22"/>
          <w:szCs w:val="22"/>
        </w:rPr>
        <w:t> </w:t>
      </w:r>
      <w:r w:rsidR="00B23B06" w:rsidRPr="00D551E7">
        <w:rPr>
          <w:rFonts w:asciiTheme="majorHAnsi" w:hAnsiTheme="majorHAnsi"/>
          <w:sz w:val="22"/>
          <w:szCs w:val="22"/>
        </w:rPr>
        <w:fldChar w:fldCharType="end"/>
      </w:r>
      <w:r w:rsidR="002010EA">
        <w:rPr>
          <w:rFonts w:asciiTheme="majorHAnsi" w:hAnsiTheme="majorHAnsi"/>
          <w:sz w:val="22"/>
          <w:szCs w:val="22"/>
        </w:rPr>
        <w:t xml:space="preserve"> </w:t>
      </w:r>
      <w:r w:rsidR="00CE3C3B" w:rsidRPr="00D551E7">
        <w:rPr>
          <w:rFonts w:asciiTheme="majorHAnsi" w:hAnsiTheme="majorHAnsi"/>
          <w:sz w:val="22"/>
          <w:szCs w:val="22"/>
        </w:rPr>
        <w:t xml:space="preserve">przedsiębiorcy zgodnie z przepisami ustawy z dnia </w:t>
      </w:r>
      <w:r w:rsidR="00B31C98">
        <w:rPr>
          <w:rFonts w:asciiTheme="majorHAnsi" w:hAnsiTheme="majorHAnsi"/>
          <w:sz w:val="22"/>
          <w:szCs w:val="22"/>
        </w:rPr>
        <w:br/>
      </w:r>
      <w:r w:rsidR="00CE3C3B" w:rsidRPr="00D551E7">
        <w:rPr>
          <w:rFonts w:asciiTheme="majorHAnsi" w:hAnsiTheme="majorHAnsi"/>
          <w:sz w:val="22"/>
          <w:szCs w:val="22"/>
        </w:rPr>
        <w:t>8 marca 2013 roku o przeciwdziałaniu nadmiernym opóźnieniom w transakcjach handlowych.</w:t>
      </w:r>
    </w:p>
    <w:p w14:paraId="0DBFE944" w14:textId="47CE8CDE" w:rsidR="00171EA6" w:rsidRDefault="00A10238" w:rsidP="00FD4E9A">
      <w:pPr>
        <w:spacing w:before="100" w:beforeAutospacing="1" w:after="100" w:afterAutospacing="1"/>
        <w:ind w:left="700" w:hanging="700"/>
        <w:jc w:val="both"/>
        <w:rPr>
          <w:rFonts w:asciiTheme="majorHAnsi" w:hAnsiTheme="majorHAnsi"/>
          <w:sz w:val="22"/>
          <w:szCs w:val="22"/>
        </w:rPr>
      </w:pPr>
      <w:r w:rsidRPr="00A10238">
        <w:rPr>
          <w:rFonts w:asciiTheme="majorHAnsi" w:hAnsiTheme="majorHAnsi"/>
          <w:sz w:val="22"/>
          <w:szCs w:val="22"/>
        </w:rPr>
        <w:t>12.</w:t>
      </w:r>
      <w:r w:rsidR="00171EA6">
        <w:rPr>
          <w:rFonts w:asciiTheme="majorHAnsi" w:hAnsiTheme="majorHAnsi"/>
          <w:sz w:val="22"/>
          <w:szCs w:val="22"/>
        </w:rPr>
        <w:tab/>
      </w:r>
      <w:r w:rsidRPr="00A10238">
        <w:rPr>
          <w:rFonts w:asciiTheme="majorHAnsi" w:hAnsiTheme="majorHAnsi"/>
          <w:sz w:val="22"/>
          <w:szCs w:val="22"/>
        </w:rPr>
        <w:t xml:space="preserve">Niezależnie od </w:t>
      </w:r>
      <w:r w:rsidR="00171EA6">
        <w:rPr>
          <w:rFonts w:asciiTheme="majorHAnsi" w:hAnsiTheme="majorHAnsi"/>
          <w:sz w:val="22"/>
          <w:szCs w:val="22"/>
        </w:rPr>
        <w:t>treści</w:t>
      </w:r>
      <w:r w:rsidRPr="00A10238">
        <w:rPr>
          <w:rFonts w:asciiTheme="majorHAnsi" w:hAnsiTheme="majorHAnsi"/>
          <w:sz w:val="22"/>
          <w:szCs w:val="22"/>
        </w:rPr>
        <w:t xml:space="preserve"> ust. 5 w przypadku</w:t>
      </w:r>
      <w:r w:rsidR="00171EA6">
        <w:rPr>
          <w:rFonts w:asciiTheme="majorHAnsi" w:hAnsiTheme="majorHAnsi"/>
          <w:sz w:val="22"/>
          <w:szCs w:val="22"/>
        </w:rPr>
        <w:t>, gdy Organizacja opóźnia się z zapłatą</w:t>
      </w:r>
      <w:r w:rsidRPr="00A10238">
        <w:rPr>
          <w:rFonts w:asciiTheme="majorHAnsi" w:hAnsiTheme="majorHAnsi"/>
          <w:sz w:val="22"/>
          <w:szCs w:val="22"/>
        </w:rPr>
        <w:t xml:space="preserve"> </w:t>
      </w:r>
      <w:r w:rsidR="00171EA6">
        <w:rPr>
          <w:rFonts w:asciiTheme="majorHAnsi" w:hAnsiTheme="majorHAnsi"/>
          <w:sz w:val="22"/>
          <w:szCs w:val="22"/>
        </w:rPr>
        <w:t xml:space="preserve">którejkolwiek </w:t>
      </w:r>
      <w:r w:rsidR="00B31C98">
        <w:rPr>
          <w:rFonts w:asciiTheme="majorHAnsi" w:hAnsiTheme="majorHAnsi"/>
          <w:sz w:val="22"/>
          <w:szCs w:val="22"/>
        </w:rPr>
        <w:br/>
      </w:r>
      <w:r w:rsidR="00171EA6">
        <w:rPr>
          <w:rFonts w:asciiTheme="majorHAnsi" w:hAnsiTheme="majorHAnsi"/>
          <w:sz w:val="22"/>
          <w:szCs w:val="22"/>
        </w:rPr>
        <w:t xml:space="preserve">z należności objętej fakturą </w:t>
      </w:r>
      <w:r w:rsidR="008E48C7">
        <w:rPr>
          <w:rFonts w:asciiTheme="majorHAnsi" w:hAnsiTheme="majorHAnsi"/>
          <w:sz w:val="22"/>
          <w:szCs w:val="22"/>
        </w:rPr>
        <w:t xml:space="preserve">wystawioną </w:t>
      </w:r>
      <w:r w:rsidR="00171EA6">
        <w:rPr>
          <w:rFonts w:asciiTheme="majorHAnsi" w:hAnsiTheme="majorHAnsi"/>
          <w:sz w:val="22"/>
          <w:szCs w:val="22"/>
        </w:rPr>
        <w:t>przez PCBC S.A. zgodnie z ust. 5 o okres przekraczający</w:t>
      </w:r>
      <w:r w:rsidRPr="00A10238">
        <w:rPr>
          <w:rFonts w:asciiTheme="majorHAnsi" w:hAnsiTheme="majorHAnsi"/>
          <w:sz w:val="22"/>
          <w:szCs w:val="22"/>
        </w:rPr>
        <w:t xml:space="preserve"> </w:t>
      </w:r>
      <w:r w:rsidR="008D452A">
        <w:rPr>
          <w:rFonts w:asciiTheme="majorHAnsi" w:hAnsiTheme="majorHAnsi"/>
          <w:sz w:val="22"/>
          <w:szCs w:val="22"/>
        </w:rPr>
        <w:t>3</w:t>
      </w:r>
      <w:r w:rsidRPr="00A10238">
        <w:rPr>
          <w:rFonts w:asciiTheme="majorHAnsi" w:hAnsiTheme="majorHAnsi"/>
          <w:sz w:val="22"/>
          <w:szCs w:val="22"/>
        </w:rPr>
        <w:t xml:space="preserve">0 </w:t>
      </w:r>
      <w:r w:rsidRPr="00A10238">
        <w:rPr>
          <w:rFonts w:asciiTheme="majorHAnsi" w:hAnsiTheme="majorHAnsi"/>
          <w:sz w:val="22"/>
          <w:szCs w:val="22"/>
        </w:rPr>
        <w:lastRenderedPageBreak/>
        <w:t>dni</w:t>
      </w:r>
      <w:r w:rsidR="00171EA6">
        <w:rPr>
          <w:rFonts w:asciiTheme="majorHAnsi" w:hAnsiTheme="majorHAnsi"/>
          <w:sz w:val="22"/>
          <w:szCs w:val="22"/>
        </w:rPr>
        <w:t>, to</w:t>
      </w:r>
      <w:r w:rsidRPr="00A10238">
        <w:rPr>
          <w:rFonts w:asciiTheme="majorHAnsi" w:hAnsiTheme="majorHAnsi"/>
          <w:sz w:val="22"/>
          <w:szCs w:val="22"/>
        </w:rPr>
        <w:t xml:space="preserve"> PCBC </w:t>
      </w:r>
      <w:r w:rsidR="00171EA6">
        <w:rPr>
          <w:rFonts w:asciiTheme="majorHAnsi" w:hAnsiTheme="majorHAnsi"/>
          <w:sz w:val="22"/>
          <w:szCs w:val="22"/>
        </w:rPr>
        <w:t xml:space="preserve">S.A. </w:t>
      </w:r>
      <w:r w:rsidRPr="00A10238">
        <w:rPr>
          <w:rFonts w:asciiTheme="majorHAnsi" w:hAnsiTheme="majorHAnsi"/>
          <w:sz w:val="22"/>
          <w:szCs w:val="22"/>
        </w:rPr>
        <w:t>uprawnion</w:t>
      </w:r>
      <w:r w:rsidR="00171EA6">
        <w:rPr>
          <w:rFonts w:asciiTheme="majorHAnsi" w:hAnsiTheme="majorHAnsi"/>
          <w:sz w:val="22"/>
          <w:szCs w:val="22"/>
        </w:rPr>
        <w:t>a</w:t>
      </w:r>
      <w:r w:rsidRPr="00A10238">
        <w:rPr>
          <w:rFonts w:asciiTheme="majorHAnsi" w:hAnsiTheme="majorHAnsi"/>
          <w:sz w:val="22"/>
          <w:szCs w:val="22"/>
        </w:rPr>
        <w:t xml:space="preserve"> jest </w:t>
      </w:r>
      <w:r w:rsidR="00171EA6">
        <w:rPr>
          <w:rFonts w:asciiTheme="majorHAnsi" w:hAnsiTheme="majorHAnsi"/>
          <w:sz w:val="22"/>
          <w:szCs w:val="22"/>
        </w:rPr>
        <w:t xml:space="preserve">przed przystąpieniem do realizacji kolejnego etapu procesu certyfikacji zgodnie z niniejszą umową, </w:t>
      </w:r>
      <w:r w:rsidRPr="00A10238">
        <w:rPr>
          <w:rFonts w:asciiTheme="majorHAnsi" w:hAnsiTheme="majorHAnsi"/>
          <w:sz w:val="22"/>
          <w:szCs w:val="22"/>
        </w:rPr>
        <w:t xml:space="preserve">do wystawienia </w:t>
      </w:r>
      <w:r w:rsidR="008E48C7">
        <w:rPr>
          <w:rFonts w:asciiTheme="majorHAnsi" w:hAnsiTheme="majorHAnsi"/>
          <w:sz w:val="22"/>
          <w:szCs w:val="22"/>
        </w:rPr>
        <w:t xml:space="preserve">- </w:t>
      </w:r>
      <w:r w:rsidRPr="00A10238">
        <w:rPr>
          <w:rFonts w:asciiTheme="majorHAnsi" w:hAnsiTheme="majorHAnsi"/>
          <w:sz w:val="22"/>
          <w:szCs w:val="22"/>
        </w:rPr>
        <w:t xml:space="preserve">przed </w:t>
      </w:r>
      <w:r w:rsidR="00171EA6">
        <w:rPr>
          <w:rFonts w:asciiTheme="majorHAnsi" w:hAnsiTheme="majorHAnsi"/>
          <w:sz w:val="22"/>
          <w:szCs w:val="22"/>
        </w:rPr>
        <w:t>takim kolejnym etapem</w:t>
      </w:r>
      <w:r w:rsidRPr="00A10238">
        <w:rPr>
          <w:rFonts w:asciiTheme="majorHAnsi" w:hAnsiTheme="majorHAnsi"/>
          <w:sz w:val="22"/>
          <w:szCs w:val="22"/>
        </w:rPr>
        <w:t xml:space="preserve"> </w:t>
      </w:r>
      <w:r w:rsidR="008E48C7">
        <w:rPr>
          <w:rFonts w:asciiTheme="majorHAnsi" w:hAnsiTheme="majorHAnsi"/>
          <w:sz w:val="22"/>
          <w:szCs w:val="22"/>
        </w:rPr>
        <w:t xml:space="preserve">- </w:t>
      </w:r>
      <w:r w:rsidRPr="00A10238">
        <w:rPr>
          <w:rFonts w:asciiTheme="majorHAnsi" w:hAnsiTheme="majorHAnsi"/>
          <w:sz w:val="22"/>
          <w:szCs w:val="22"/>
        </w:rPr>
        <w:t xml:space="preserve">faktury proforma w wysokości </w:t>
      </w:r>
      <w:r w:rsidR="00171EA6">
        <w:rPr>
          <w:rFonts w:asciiTheme="majorHAnsi" w:hAnsiTheme="majorHAnsi"/>
          <w:sz w:val="22"/>
          <w:szCs w:val="22"/>
        </w:rPr>
        <w:t xml:space="preserve">odpowiadającej </w:t>
      </w:r>
      <w:r w:rsidRPr="00A10238">
        <w:rPr>
          <w:rFonts w:asciiTheme="majorHAnsi" w:hAnsiTheme="majorHAnsi"/>
          <w:sz w:val="22"/>
          <w:szCs w:val="22"/>
        </w:rPr>
        <w:t>100%</w:t>
      </w:r>
      <w:r w:rsidRPr="00A10238">
        <w:rPr>
          <w:sz w:val="22"/>
          <w:szCs w:val="22"/>
        </w:rPr>
        <w:t xml:space="preserve"> </w:t>
      </w:r>
      <w:r w:rsidRPr="00A10238">
        <w:rPr>
          <w:rFonts w:asciiTheme="majorHAnsi" w:hAnsiTheme="majorHAnsi"/>
          <w:sz w:val="22"/>
          <w:szCs w:val="22"/>
        </w:rPr>
        <w:t xml:space="preserve">oszacowanej przez PCBC S.A. w Kosztorysie łącznej wysokości należności PCBC S.A. za przeprowadzenie </w:t>
      </w:r>
      <w:r w:rsidR="00171EA6">
        <w:rPr>
          <w:rFonts w:asciiTheme="majorHAnsi" w:hAnsiTheme="majorHAnsi"/>
          <w:sz w:val="22"/>
          <w:szCs w:val="22"/>
        </w:rPr>
        <w:t>tego</w:t>
      </w:r>
      <w:r w:rsidRPr="00A10238">
        <w:rPr>
          <w:rFonts w:asciiTheme="majorHAnsi" w:hAnsiTheme="majorHAnsi"/>
          <w:sz w:val="22"/>
          <w:szCs w:val="22"/>
        </w:rPr>
        <w:t xml:space="preserve"> etapu procesu certyfikacji. W takim przypadku</w:t>
      </w:r>
      <w:r w:rsidR="00171EA6">
        <w:rPr>
          <w:rFonts w:asciiTheme="majorHAnsi" w:hAnsiTheme="majorHAnsi"/>
          <w:sz w:val="22"/>
          <w:szCs w:val="22"/>
        </w:rPr>
        <w:t>:</w:t>
      </w:r>
    </w:p>
    <w:p w14:paraId="604CB043" w14:textId="66DA6F2B" w:rsidR="00171EA6" w:rsidRDefault="00171EA6" w:rsidP="00FD4E9A">
      <w:pPr>
        <w:spacing w:before="100" w:beforeAutospacing="1" w:after="100" w:afterAutospacing="1"/>
        <w:ind w:left="1416" w:hanging="716"/>
        <w:jc w:val="both"/>
        <w:rPr>
          <w:rFonts w:asciiTheme="majorHAnsi" w:hAnsiTheme="majorHAnsi"/>
          <w:iCs/>
          <w:sz w:val="22"/>
          <w:szCs w:val="22"/>
        </w:rPr>
      </w:pPr>
      <w:r>
        <w:rPr>
          <w:rFonts w:asciiTheme="majorHAnsi" w:hAnsiTheme="majorHAnsi"/>
          <w:sz w:val="22"/>
          <w:szCs w:val="22"/>
        </w:rPr>
        <w:t>a)</w:t>
      </w:r>
      <w:r>
        <w:rPr>
          <w:rFonts w:asciiTheme="majorHAnsi" w:hAnsiTheme="majorHAnsi"/>
          <w:sz w:val="22"/>
          <w:szCs w:val="22"/>
        </w:rPr>
        <w:tab/>
      </w:r>
      <w:r w:rsidRPr="00EC1F78">
        <w:rPr>
          <w:rFonts w:asciiTheme="majorHAnsi" w:hAnsiTheme="majorHAnsi"/>
          <w:iCs/>
          <w:sz w:val="22"/>
          <w:szCs w:val="22"/>
        </w:rPr>
        <w:t xml:space="preserve">PCBC S.A. rozpoczyna dany etap procesu certyfikacji dopiero z momentem </w:t>
      </w:r>
      <w:r>
        <w:rPr>
          <w:rFonts w:asciiTheme="majorHAnsi" w:hAnsiTheme="majorHAnsi"/>
          <w:iCs/>
          <w:sz w:val="22"/>
          <w:szCs w:val="22"/>
        </w:rPr>
        <w:t xml:space="preserve">zapłaty przez Organizację </w:t>
      </w:r>
      <w:r w:rsidR="00A10238" w:rsidRPr="00A10238">
        <w:rPr>
          <w:rFonts w:asciiTheme="majorHAnsi" w:hAnsiTheme="majorHAnsi"/>
          <w:sz w:val="22"/>
          <w:szCs w:val="22"/>
        </w:rPr>
        <w:t xml:space="preserve">należności zaległej oraz należności </w:t>
      </w:r>
      <w:r>
        <w:rPr>
          <w:rFonts w:asciiTheme="majorHAnsi" w:hAnsiTheme="majorHAnsi"/>
          <w:sz w:val="22"/>
          <w:szCs w:val="22"/>
        </w:rPr>
        <w:t>objętej</w:t>
      </w:r>
      <w:r w:rsidR="00A10238" w:rsidRPr="00A10238">
        <w:rPr>
          <w:rFonts w:asciiTheme="majorHAnsi" w:hAnsiTheme="majorHAnsi"/>
          <w:sz w:val="22"/>
          <w:szCs w:val="22"/>
        </w:rPr>
        <w:t xml:space="preserve"> faktur</w:t>
      </w:r>
      <w:r>
        <w:rPr>
          <w:rFonts w:asciiTheme="majorHAnsi" w:hAnsiTheme="majorHAnsi"/>
          <w:sz w:val="22"/>
          <w:szCs w:val="22"/>
        </w:rPr>
        <w:t>ą</w:t>
      </w:r>
      <w:r w:rsidR="00A10238" w:rsidRPr="00A10238">
        <w:rPr>
          <w:rFonts w:asciiTheme="majorHAnsi" w:hAnsiTheme="majorHAnsi"/>
          <w:sz w:val="22"/>
          <w:szCs w:val="22"/>
        </w:rPr>
        <w:t xml:space="preserve"> proforma</w:t>
      </w:r>
      <w:r>
        <w:rPr>
          <w:rFonts w:asciiTheme="majorHAnsi" w:hAnsiTheme="majorHAnsi"/>
          <w:iCs/>
          <w:sz w:val="22"/>
          <w:szCs w:val="22"/>
        </w:rPr>
        <w:t xml:space="preserve"> </w:t>
      </w:r>
      <w:r w:rsidR="008C70A0">
        <w:rPr>
          <w:rFonts w:asciiTheme="majorHAnsi" w:hAnsiTheme="majorHAnsi"/>
          <w:iCs/>
          <w:sz w:val="22"/>
          <w:szCs w:val="22"/>
        </w:rPr>
        <w:t xml:space="preserve">- </w:t>
      </w:r>
      <w:r w:rsidR="008C70A0" w:rsidRPr="00EC1F78">
        <w:rPr>
          <w:rFonts w:asciiTheme="majorHAnsi" w:hAnsiTheme="majorHAnsi"/>
          <w:iCs/>
          <w:sz w:val="22"/>
          <w:szCs w:val="22"/>
        </w:rPr>
        <w:t xml:space="preserve">terminy realizacji przez PCBC S.A. czynności </w:t>
      </w:r>
      <w:r w:rsidR="008C70A0">
        <w:rPr>
          <w:rFonts w:asciiTheme="majorHAnsi" w:hAnsiTheme="majorHAnsi"/>
          <w:iCs/>
          <w:sz w:val="22"/>
          <w:szCs w:val="22"/>
        </w:rPr>
        <w:t xml:space="preserve">wynikających z niniejszej umowy </w:t>
      </w:r>
      <w:r w:rsidR="008C70A0" w:rsidRPr="00EC1F78">
        <w:rPr>
          <w:rFonts w:asciiTheme="majorHAnsi" w:hAnsiTheme="majorHAnsi"/>
          <w:iCs/>
          <w:sz w:val="22"/>
          <w:szCs w:val="22"/>
        </w:rPr>
        <w:t>ulegają przesunięciu bez konieczności zmiany niniejszej umowy w drodze aneksu</w:t>
      </w:r>
      <w:r w:rsidR="008C70A0" w:rsidRPr="00597CED">
        <w:rPr>
          <w:rFonts w:asciiTheme="majorHAnsi" w:hAnsiTheme="majorHAnsi"/>
          <w:iCs/>
          <w:sz w:val="22"/>
          <w:szCs w:val="22"/>
        </w:rPr>
        <w:t>, a</w:t>
      </w:r>
      <w:r w:rsidR="008C70A0" w:rsidRPr="00EC1F78">
        <w:rPr>
          <w:rFonts w:asciiTheme="majorHAnsi" w:hAnsiTheme="majorHAnsi"/>
          <w:iCs/>
          <w:sz w:val="22"/>
          <w:szCs w:val="22"/>
        </w:rPr>
        <w:t xml:space="preserve"> </w:t>
      </w:r>
    </w:p>
    <w:p w14:paraId="0751B8F8" w14:textId="2887B2F2" w:rsidR="001A4DCC" w:rsidRPr="00D551E7" w:rsidRDefault="008C70A0" w:rsidP="00FD4E9A">
      <w:pPr>
        <w:spacing w:before="100" w:beforeAutospacing="1" w:after="100" w:afterAutospacing="1"/>
        <w:ind w:left="1416" w:hanging="716"/>
        <w:jc w:val="both"/>
        <w:rPr>
          <w:rFonts w:asciiTheme="majorHAnsi" w:hAnsiTheme="majorHAnsi" w:cs="Calibri"/>
          <w:bCs/>
          <w:sz w:val="22"/>
          <w:szCs w:val="22"/>
        </w:rPr>
      </w:pPr>
      <w:r>
        <w:rPr>
          <w:rFonts w:asciiTheme="majorHAnsi" w:hAnsiTheme="majorHAnsi"/>
          <w:iCs/>
          <w:sz w:val="22"/>
          <w:szCs w:val="22"/>
        </w:rPr>
        <w:t>b</w:t>
      </w:r>
      <w:r w:rsidR="00171EA6">
        <w:rPr>
          <w:rFonts w:asciiTheme="majorHAnsi" w:hAnsiTheme="majorHAnsi"/>
          <w:iCs/>
          <w:sz w:val="22"/>
          <w:szCs w:val="22"/>
        </w:rPr>
        <w:t>)</w:t>
      </w:r>
      <w:r w:rsidR="00171EA6">
        <w:rPr>
          <w:rFonts w:asciiTheme="majorHAnsi" w:hAnsiTheme="majorHAnsi"/>
          <w:iCs/>
          <w:sz w:val="22"/>
          <w:szCs w:val="22"/>
        </w:rPr>
        <w:tab/>
      </w:r>
      <w:r w:rsidR="00171EA6" w:rsidRPr="00EC1F78">
        <w:rPr>
          <w:rFonts w:asciiTheme="majorHAnsi" w:hAnsiTheme="majorHAnsi" w:cs="Tahoma"/>
          <w:sz w:val="22"/>
          <w:szCs w:val="22"/>
        </w:rPr>
        <w:t>odpowiedzialność PCBC S.A. za niewykonanie lub nienależyte wykonanie niniejszej umowy, w tym w pierwotnie określonych terminach, lub z powodu utraty ważności Certyfikatu, jest wyłączona</w:t>
      </w:r>
      <w:r w:rsidR="00171EA6">
        <w:rPr>
          <w:rFonts w:asciiTheme="majorHAnsi" w:hAnsiTheme="majorHAnsi" w:cs="Tahoma"/>
          <w:sz w:val="22"/>
          <w:szCs w:val="22"/>
        </w:rPr>
        <w:t>.</w:t>
      </w:r>
    </w:p>
    <w:p w14:paraId="0054D659" w14:textId="260B86B3" w:rsidR="00CE3C3B" w:rsidRPr="00D551E7" w:rsidRDefault="00CE3C3B" w:rsidP="00FD4E9A">
      <w:pPr>
        <w:spacing w:before="100" w:beforeAutospacing="1" w:after="100" w:afterAutospacing="1"/>
        <w:jc w:val="center"/>
        <w:rPr>
          <w:rFonts w:asciiTheme="majorHAnsi" w:hAnsiTheme="majorHAnsi" w:cs="Arial"/>
          <w:b/>
          <w:bCs/>
          <w:sz w:val="22"/>
          <w:szCs w:val="22"/>
        </w:rPr>
      </w:pPr>
      <w:r w:rsidRPr="00D551E7">
        <w:rPr>
          <w:rFonts w:asciiTheme="majorHAnsi" w:hAnsiTheme="majorHAnsi" w:cs="Arial"/>
          <w:b/>
          <w:bCs/>
          <w:sz w:val="22"/>
          <w:szCs w:val="22"/>
        </w:rPr>
        <w:t>§9 Zawiadomienia</w:t>
      </w:r>
    </w:p>
    <w:p w14:paraId="51AFCC74" w14:textId="3F54B85C" w:rsidR="00CE3C3B" w:rsidRPr="00D551E7" w:rsidRDefault="00CE3C3B" w:rsidP="00FD4E9A">
      <w:pPr>
        <w:numPr>
          <w:ilvl w:val="0"/>
          <w:numId w:val="32"/>
        </w:num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t>W celu bieżącego wykonywania niniejszej umowy i nadzoru nad jej realizacją, do kontaktów między Stronami, a także wykonywania innych czynności wskazanych w niniejszej umowie</w:t>
      </w:r>
      <w:r w:rsidR="00A30CC2">
        <w:rPr>
          <w:rFonts w:asciiTheme="majorHAnsi" w:hAnsiTheme="majorHAnsi"/>
          <w:sz w:val="22"/>
          <w:szCs w:val="22"/>
        </w:rPr>
        <w:t>,</w:t>
      </w:r>
      <w:r w:rsidRPr="00D551E7">
        <w:rPr>
          <w:rFonts w:asciiTheme="majorHAnsi" w:hAnsiTheme="majorHAnsi"/>
          <w:sz w:val="22"/>
          <w:szCs w:val="22"/>
        </w:rPr>
        <w:t xml:space="preserve"> Strony wyznaczają i upoważniają swoich Koordynatorów:</w:t>
      </w:r>
    </w:p>
    <w:p w14:paraId="12DAF503" w14:textId="6B9B7923" w:rsidR="00CE3C3B" w:rsidRPr="00FD4E9A" w:rsidRDefault="00CE3C3B" w:rsidP="001B4548">
      <w:pPr>
        <w:numPr>
          <w:ilvl w:val="0"/>
          <w:numId w:val="34"/>
        </w:numPr>
        <w:spacing w:before="100" w:beforeAutospacing="1" w:after="100" w:afterAutospacing="1"/>
        <w:ind w:left="1134" w:hanging="425"/>
        <w:rPr>
          <w:rFonts w:asciiTheme="majorHAnsi" w:hAnsiTheme="majorHAnsi"/>
          <w:sz w:val="22"/>
          <w:szCs w:val="22"/>
        </w:rPr>
      </w:pPr>
      <w:r w:rsidRPr="00FD4E9A">
        <w:rPr>
          <w:rFonts w:asciiTheme="majorHAnsi" w:hAnsiTheme="majorHAnsi"/>
          <w:sz w:val="22"/>
          <w:szCs w:val="22"/>
        </w:rPr>
        <w:t>Koordynator ze strony PCBC S.A.:</w:t>
      </w:r>
      <w:r w:rsidR="00FD4E9A">
        <w:rPr>
          <w:rFonts w:asciiTheme="majorHAnsi" w:hAnsiTheme="majorHAnsi"/>
          <w:sz w:val="22"/>
          <w:szCs w:val="22"/>
        </w:rPr>
        <w:br/>
      </w:r>
      <w:r w:rsidRPr="00FD4E9A">
        <w:rPr>
          <w:rFonts w:asciiTheme="majorHAnsi" w:hAnsiTheme="majorHAnsi"/>
          <w:sz w:val="22"/>
          <w:szCs w:val="22"/>
        </w:rPr>
        <w:fldChar w:fldCharType="begin">
          <w:ffData>
            <w:name w:val="Tekst1"/>
            <w:enabled/>
            <w:calcOnExit w:val="0"/>
            <w:textInput/>
          </w:ffData>
        </w:fldChar>
      </w:r>
      <w:r w:rsidRPr="00FD4E9A">
        <w:rPr>
          <w:rFonts w:asciiTheme="majorHAnsi" w:hAnsiTheme="majorHAnsi"/>
          <w:sz w:val="22"/>
          <w:szCs w:val="22"/>
        </w:rPr>
        <w:instrText xml:space="preserve"> FORMTEXT </w:instrText>
      </w:r>
      <w:r w:rsidRPr="00FD4E9A">
        <w:rPr>
          <w:rFonts w:asciiTheme="majorHAnsi" w:hAnsiTheme="majorHAnsi"/>
          <w:sz w:val="22"/>
          <w:szCs w:val="22"/>
        </w:rPr>
      </w:r>
      <w:r w:rsidRPr="00FD4E9A">
        <w:rPr>
          <w:rFonts w:asciiTheme="majorHAnsi" w:hAnsiTheme="majorHAnsi"/>
          <w:sz w:val="22"/>
          <w:szCs w:val="22"/>
        </w:rPr>
        <w:fldChar w:fldCharType="separate"/>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FD4E9A">
        <w:rPr>
          <w:rFonts w:asciiTheme="majorHAnsi" w:hAnsiTheme="majorHAnsi"/>
          <w:sz w:val="22"/>
          <w:szCs w:val="22"/>
        </w:rPr>
        <w:fldChar w:fldCharType="end"/>
      </w:r>
      <w:r w:rsidRPr="00FD4E9A">
        <w:rPr>
          <w:rFonts w:asciiTheme="majorHAnsi" w:hAnsiTheme="majorHAnsi"/>
          <w:sz w:val="22"/>
          <w:szCs w:val="22"/>
        </w:rPr>
        <w:t xml:space="preserve"> </w:t>
      </w:r>
      <w:r w:rsidRPr="00FD4E9A">
        <w:rPr>
          <w:rFonts w:asciiTheme="majorHAnsi" w:hAnsiTheme="majorHAnsi"/>
          <w:sz w:val="22"/>
          <w:szCs w:val="22"/>
        </w:rPr>
        <w:tab/>
      </w:r>
      <w:r w:rsidRPr="00FD4E9A">
        <w:rPr>
          <w:rFonts w:asciiTheme="majorHAnsi" w:hAnsiTheme="majorHAnsi"/>
          <w:sz w:val="22"/>
          <w:szCs w:val="22"/>
        </w:rPr>
        <w:tab/>
        <w:t xml:space="preserve">e-mail: </w:t>
      </w:r>
      <w:r w:rsidRPr="00FD4E9A">
        <w:rPr>
          <w:rFonts w:asciiTheme="majorHAnsi" w:hAnsiTheme="majorHAnsi"/>
          <w:sz w:val="22"/>
          <w:szCs w:val="22"/>
        </w:rPr>
        <w:fldChar w:fldCharType="begin">
          <w:ffData>
            <w:name w:val="Tekst1"/>
            <w:enabled/>
            <w:calcOnExit w:val="0"/>
            <w:textInput/>
          </w:ffData>
        </w:fldChar>
      </w:r>
      <w:r w:rsidRPr="00FD4E9A">
        <w:rPr>
          <w:rFonts w:asciiTheme="majorHAnsi" w:hAnsiTheme="majorHAnsi"/>
          <w:sz w:val="22"/>
          <w:szCs w:val="22"/>
        </w:rPr>
        <w:instrText xml:space="preserve"> FORMTEXT </w:instrText>
      </w:r>
      <w:r w:rsidRPr="00FD4E9A">
        <w:rPr>
          <w:rFonts w:asciiTheme="majorHAnsi" w:hAnsiTheme="majorHAnsi"/>
          <w:sz w:val="22"/>
          <w:szCs w:val="22"/>
        </w:rPr>
      </w:r>
      <w:r w:rsidRPr="00FD4E9A">
        <w:rPr>
          <w:rFonts w:asciiTheme="majorHAnsi" w:hAnsiTheme="majorHAnsi"/>
          <w:sz w:val="22"/>
          <w:szCs w:val="22"/>
        </w:rPr>
        <w:fldChar w:fldCharType="separate"/>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FD4E9A">
        <w:rPr>
          <w:rFonts w:asciiTheme="majorHAnsi" w:hAnsiTheme="majorHAnsi"/>
          <w:sz w:val="22"/>
          <w:szCs w:val="22"/>
        </w:rPr>
        <w:fldChar w:fldCharType="end"/>
      </w:r>
      <w:r w:rsidRPr="00FD4E9A">
        <w:rPr>
          <w:rFonts w:asciiTheme="majorHAnsi" w:hAnsiTheme="majorHAnsi"/>
          <w:sz w:val="22"/>
          <w:szCs w:val="22"/>
        </w:rPr>
        <w:t xml:space="preserve"> </w:t>
      </w:r>
      <w:r w:rsidRPr="00FD4E9A">
        <w:rPr>
          <w:rFonts w:asciiTheme="majorHAnsi" w:hAnsiTheme="majorHAnsi"/>
          <w:sz w:val="22"/>
          <w:szCs w:val="22"/>
        </w:rPr>
        <w:tab/>
        <w:t>tel.: +</w:t>
      </w:r>
      <w:r w:rsidRPr="00FD4E9A">
        <w:rPr>
          <w:rFonts w:asciiTheme="majorHAnsi" w:hAnsiTheme="majorHAnsi"/>
          <w:sz w:val="22"/>
          <w:szCs w:val="22"/>
        </w:rPr>
        <w:fldChar w:fldCharType="begin">
          <w:ffData>
            <w:name w:val="Tekst1"/>
            <w:enabled/>
            <w:calcOnExit w:val="0"/>
            <w:textInput/>
          </w:ffData>
        </w:fldChar>
      </w:r>
      <w:r w:rsidRPr="00FD4E9A">
        <w:rPr>
          <w:rFonts w:asciiTheme="majorHAnsi" w:hAnsiTheme="majorHAnsi"/>
          <w:sz w:val="22"/>
          <w:szCs w:val="22"/>
        </w:rPr>
        <w:instrText xml:space="preserve"> FORMTEXT </w:instrText>
      </w:r>
      <w:r w:rsidRPr="00FD4E9A">
        <w:rPr>
          <w:rFonts w:asciiTheme="majorHAnsi" w:hAnsiTheme="majorHAnsi"/>
          <w:sz w:val="22"/>
          <w:szCs w:val="22"/>
        </w:rPr>
      </w:r>
      <w:r w:rsidRPr="00FD4E9A">
        <w:rPr>
          <w:rFonts w:asciiTheme="majorHAnsi" w:hAnsiTheme="majorHAnsi"/>
          <w:sz w:val="22"/>
          <w:szCs w:val="22"/>
        </w:rPr>
        <w:fldChar w:fldCharType="separate"/>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FD4E9A">
        <w:rPr>
          <w:rFonts w:asciiTheme="majorHAnsi" w:hAnsiTheme="majorHAnsi"/>
          <w:sz w:val="22"/>
          <w:szCs w:val="22"/>
        </w:rPr>
        <w:fldChar w:fldCharType="end"/>
      </w:r>
    </w:p>
    <w:p w14:paraId="235E4B95" w14:textId="69DA309A" w:rsidR="00CE3C3B" w:rsidRPr="00FD4E9A" w:rsidRDefault="00CE3C3B" w:rsidP="009B75AE">
      <w:pPr>
        <w:numPr>
          <w:ilvl w:val="0"/>
          <w:numId w:val="34"/>
        </w:numPr>
        <w:spacing w:before="100" w:beforeAutospacing="1" w:after="100" w:afterAutospacing="1"/>
        <w:ind w:left="1134" w:hanging="425"/>
        <w:rPr>
          <w:rFonts w:asciiTheme="majorHAnsi" w:hAnsiTheme="majorHAnsi"/>
          <w:sz w:val="22"/>
          <w:szCs w:val="22"/>
        </w:rPr>
      </w:pPr>
      <w:r w:rsidRPr="00FD4E9A">
        <w:rPr>
          <w:rFonts w:asciiTheme="majorHAnsi" w:hAnsiTheme="majorHAnsi"/>
          <w:sz w:val="22"/>
          <w:szCs w:val="22"/>
        </w:rPr>
        <w:t xml:space="preserve">Koordynator ze strony </w:t>
      </w:r>
      <w:r w:rsidR="00CE1D61" w:rsidRPr="00FD4E9A">
        <w:rPr>
          <w:rFonts w:asciiTheme="majorHAnsi" w:hAnsiTheme="majorHAnsi"/>
          <w:sz w:val="22"/>
          <w:szCs w:val="22"/>
        </w:rPr>
        <w:t>Organizacji</w:t>
      </w:r>
      <w:r w:rsidRPr="00FD4E9A">
        <w:rPr>
          <w:rFonts w:asciiTheme="majorHAnsi" w:hAnsiTheme="majorHAnsi"/>
          <w:sz w:val="22"/>
          <w:szCs w:val="22"/>
        </w:rPr>
        <w:t>:</w:t>
      </w:r>
      <w:r w:rsidR="00FD4E9A">
        <w:rPr>
          <w:rFonts w:asciiTheme="majorHAnsi" w:hAnsiTheme="majorHAnsi"/>
          <w:sz w:val="22"/>
          <w:szCs w:val="22"/>
        </w:rPr>
        <w:br/>
      </w:r>
      <w:r w:rsidRPr="00FD4E9A">
        <w:rPr>
          <w:rFonts w:asciiTheme="majorHAnsi" w:hAnsiTheme="majorHAnsi"/>
          <w:sz w:val="22"/>
          <w:szCs w:val="22"/>
        </w:rPr>
        <w:fldChar w:fldCharType="begin">
          <w:ffData>
            <w:name w:val="Tekst1"/>
            <w:enabled/>
            <w:calcOnExit w:val="0"/>
            <w:textInput/>
          </w:ffData>
        </w:fldChar>
      </w:r>
      <w:r w:rsidRPr="00FD4E9A">
        <w:rPr>
          <w:rFonts w:asciiTheme="majorHAnsi" w:hAnsiTheme="majorHAnsi"/>
          <w:sz w:val="22"/>
          <w:szCs w:val="22"/>
        </w:rPr>
        <w:instrText xml:space="preserve"> FORMTEXT </w:instrText>
      </w:r>
      <w:r w:rsidRPr="00FD4E9A">
        <w:rPr>
          <w:rFonts w:asciiTheme="majorHAnsi" w:hAnsiTheme="majorHAnsi"/>
          <w:sz w:val="22"/>
          <w:szCs w:val="22"/>
        </w:rPr>
      </w:r>
      <w:r w:rsidRPr="00FD4E9A">
        <w:rPr>
          <w:rFonts w:asciiTheme="majorHAnsi" w:hAnsiTheme="majorHAnsi"/>
          <w:sz w:val="22"/>
          <w:szCs w:val="22"/>
        </w:rPr>
        <w:fldChar w:fldCharType="separate"/>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FD4E9A">
        <w:rPr>
          <w:rFonts w:asciiTheme="majorHAnsi" w:hAnsiTheme="majorHAnsi"/>
          <w:sz w:val="22"/>
          <w:szCs w:val="22"/>
        </w:rPr>
        <w:fldChar w:fldCharType="end"/>
      </w:r>
      <w:r w:rsidRPr="00FD4E9A">
        <w:rPr>
          <w:rFonts w:asciiTheme="majorHAnsi" w:hAnsiTheme="majorHAnsi"/>
          <w:sz w:val="22"/>
          <w:szCs w:val="22"/>
        </w:rPr>
        <w:t xml:space="preserve"> </w:t>
      </w:r>
      <w:r w:rsidRPr="00FD4E9A">
        <w:rPr>
          <w:rFonts w:asciiTheme="majorHAnsi" w:hAnsiTheme="majorHAnsi"/>
          <w:sz w:val="22"/>
          <w:szCs w:val="22"/>
        </w:rPr>
        <w:tab/>
      </w:r>
      <w:r w:rsidRPr="00FD4E9A">
        <w:rPr>
          <w:rFonts w:asciiTheme="majorHAnsi" w:hAnsiTheme="majorHAnsi"/>
          <w:sz w:val="22"/>
          <w:szCs w:val="22"/>
        </w:rPr>
        <w:tab/>
        <w:t xml:space="preserve">e-mail: </w:t>
      </w:r>
      <w:r w:rsidRPr="00FD4E9A">
        <w:rPr>
          <w:rFonts w:asciiTheme="majorHAnsi" w:hAnsiTheme="majorHAnsi"/>
          <w:sz w:val="22"/>
          <w:szCs w:val="22"/>
        </w:rPr>
        <w:fldChar w:fldCharType="begin">
          <w:ffData>
            <w:name w:val="Tekst1"/>
            <w:enabled/>
            <w:calcOnExit w:val="0"/>
            <w:textInput/>
          </w:ffData>
        </w:fldChar>
      </w:r>
      <w:r w:rsidRPr="00FD4E9A">
        <w:rPr>
          <w:rFonts w:asciiTheme="majorHAnsi" w:hAnsiTheme="majorHAnsi"/>
          <w:sz w:val="22"/>
          <w:szCs w:val="22"/>
        </w:rPr>
        <w:instrText xml:space="preserve"> FORMTEXT </w:instrText>
      </w:r>
      <w:r w:rsidRPr="00FD4E9A">
        <w:rPr>
          <w:rFonts w:asciiTheme="majorHAnsi" w:hAnsiTheme="majorHAnsi"/>
          <w:sz w:val="22"/>
          <w:szCs w:val="22"/>
        </w:rPr>
      </w:r>
      <w:r w:rsidRPr="00FD4E9A">
        <w:rPr>
          <w:rFonts w:asciiTheme="majorHAnsi" w:hAnsiTheme="majorHAnsi"/>
          <w:sz w:val="22"/>
          <w:szCs w:val="22"/>
        </w:rPr>
        <w:fldChar w:fldCharType="separate"/>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FD4E9A">
        <w:rPr>
          <w:rFonts w:asciiTheme="majorHAnsi" w:hAnsiTheme="majorHAnsi"/>
          <w:sz w:val="22"/>
          <w:szCs w:val="22"/>
        </w:rPr>
        <w:fldChar w:fldCharType="end"/>
      </w:r>
      <w:r w:rsidRPr="00FD4E9A">
        <w:rPr>
          <w:rFonts w:asciiTheme="majorHAnsi" w:hAnsiTheme="majorHAnsi"/>
          <w:sz w:val="22"/>
          <w:szCs w:val="22"/>
        </w:rPr>
        <w:t xml:space="preserve"> </w:t>
      </w:r>
      <w:r w:rsidRPr="00FD4E9A">
        <w:rPr>
          <w:rFonts w:asciiTheme="majorHAnsi" w:hAnsiTheme="majorHAnsi"/>
          <w:sz w:val="22"/>
          <w:szCs w:val="22"/>
        </w:rPr>
        <w:tab/>
        <w:t>tel.: +</w:t>
      </w:r>
      <w:r w:rsidRPr="00FD4E9A">
        <w:rPr>
          <w:rFonts w:asciiTheme="majorHAnsi" w:hAnsiTheme="majorHAnsi"/>
          <w:sz w:val="22"/>
          <w:szCs w:val="22"/>
        </w:rPr>
        <w:fldChar w:fldCharType="begin">
          <w:ffData>
            <w:name w:val="Tekst1"/>
            <w:enabled/>
            <w:calcOnExit w:val="0"/>
            <w:textInput/>
          </w:ffData>
        </w:fldChar>
      </w:r>
      <w:r w:rsidRPr="00FD4E9A">
        <w:rPr>
          <w:rFonts w:asciiTheme="majorHAnsi" w:hAnsiTheme="majorHAnsi"/>
          <w:sz w:val="22"/>
          <w:szCs w:val="22"/>
        </w:rPr>
        <w:instrText xml:space="preserve"> FORMTEXT </w:instrText>
      </w:r>
      <w:r w:rsidRPr="00FD4E9A">
        <w:rPr>
          <w:rFonts w:asciiTheme="majorHAnsi" w:hAnsiTheme="majorHAnsi"/>
          <w:sz w:val="22"/>
          <w:szCs w:val="22"/>
        </w:rPr>
      </w:r>
      <w:r w:rsidRPr="00FD4E9A">
        <w:rPr>
          <w:rFonts w:asciiTheme="majorHAnsi" w:hAnsiTheme="majorHAnsi"/>
          <w:sz w:val="22"/>
          <w:szCs w:val="22"/>
        </w:rPr>
        <w:fldChar w:fldCharType="separate"/>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D551E7">
        <w:rPr>
          <w:rFonts w:asciiTheme="majorHAnsi" w:hAnsiTheme="majorHAnsi"/>
          <w:noProof/>
          <w:sz w:val="22"/>
          <w:szCs w:val="22"/>
        </w:rPr>
        <w:t> </w:t>
      </w:r>
      <w:r w:rsidRPr="00FD4E9A">
        <w:rPr>
          <w:rFonts w:asciiTheme="majorHAnsi" w:hAnsiTheme="majorHAnsi"/>
          <w:sz w:val="22"/>
          <w:szCs w:val="22"/>
        </w:rPr>
        <w:fldChar w:fldCharType="end"/>
      </w:r>
    </w:p>
    <w:p w14:paraId="73864ED8" w14:textId="77777777" w:rsidR="00CE3C3B" w:rsidRPr="00D551E7" w:rsidRDefault="00CE3C3B" w:rsidP="00FD4E9A">
      <w:pPr>
        <w:numPr>
          <w:ilvl w:val="0"/>
          <w:numId w:val="32"/>
        </w:num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t>Każda ze Stron może dokonać zmiany swego Koordynatora lub danych dotyczących jej Koordynatora w drodze zawiadomienia drugiej Strony z zachowaniem formy pisemnej. Zmiana taka nie stanowi zmiany niniejszej umowy. Zmiana Koordynatora wywołuje skutki z chwilą doręczenia drugiej Stronie informacji o zmianie osobowej na stanowisku Koordynatora u Strony lub zmianie danych dotyczących Koordynatora.</w:t>
      </w:r>
    </w:p>
    <w:p w14:paraId="028BABC2" w14:textId="201CDA01" w:rsidR="00CE3C3B" w:rsidRPr="00D551E7" w:rsidRDefault="00CE3C3B" w:rsidP="00FD4E9A">
      <w:pPr>
        <w:numPr>
          <w:ilvl w:val="0"/>
          <w:numId w:val="32"/>
        </w:num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t>Z wyłączeniem tych czynności, dla których w niniejszej umowie wyraźnie wskazano, iż mają być one dokonane na piśmie (na piśmie, pisemnie, w formie pisemnej lub wymagają podpisu Stron)</w:t>
      </w:r>
      <w:r w:rsidR="00C236AA">
        <w:rPr>
          <w:rFonts w:asciiTheme="majorHAnsi" w:hAnsiTheme="majorHAnsi"/>
          <w:sz w:val="22"/>
          <w:szCs w:val="22"/>
        </w:rPr>
        <w:t>,</w:t>
      </w:r>
      <w:r w:rsidRPr="00D551E7">
        <w:rPr>
          <w:rFonts w:asciiTheme="majorHAnsi" w:hAnsiTheme="majorHAnsi"/>
          <w:sz w:val="22"/>
          <w:szCs w:val="22"/>
        </w:rPr>
        <w:t xml:space="preserve"> lub dla których forma pisemna wymagana jest przepisami prawa, wszelka korespondencja Stron dokonywana będzie za pośrednictwem poczty elektronicznej kierowanej na adresy i numery osób wskazanych w ust. 1 (z zastrzeżeniem treści ust. 2) – chyba, że w niniejszej umowie wyraźnie wskazano, że dla czynności dokonanej na piśmie dopuszczoną formą doręczenia jest korespondencja e-mail.</w:t>
      </w:r>
    </w:p>
    <w:p w14:paraId="4348EB8C" w14:textId="27CAC8D7" w:rsidR="00CE3C3B" w:rsidRPr="00D551E7" w:rsidRDefault="00A20796" w:rsidP="00FD4E9A">
      <w:pPr>
        <w:numPr>
          <w:ilvl w:val="0"/>
          <w:numId w:val="32"/>
        </w:numPr>
        <w:spacing w:before="100" w:beforeAutospacing="1" w:after="100" w:afterAutospacing="1"/>
        <w:ind w:left="709" w:hanging="709"/>
        <w:jc w:val="both"/>
        <w:rPr>
          <w:rFonts w:asciiTheme="majorHAnsi" w:hAnsiTheme="majorHAnsi"/>
          <w:sz w:val="22"/>
          <w:szCs w:val="22"/>
        </w:rPr>
      </w:pPr>
      <w:r>
        <w:rPr>
          <w:rFonts w:asciiTheme="majorHAnsi" w:hAnsiTheme="majorHAnsi"/>
          <w:sz w:val="22"/>
          <w:szCs w:val="22"/>
        </w:rPr>
        <w:t>Z</w:t>
      </w:r>
      <w:r w:rsidR="00CE3C3B" w:rsidRPr="00D551E7">
        <w:rPr>
          <w:rFonts w:asciiTheme="majorHAnsi" w:hAnsiTheme="majorHAnsi"/>
          <w:sz w:val="22"/>
          <w:szCs w:val="22"/>
        </w:rPr>
        <w:t xml:space="preserve"> zastrzeżeniem treści ust. 3 Strony ustalają, że podstawowym środkiem wykorzystywanym do bieżącej komunikacji </w:t>
      </w:r>
      <w:r w:rsidR="008B2705" w:rsidRPr="00D551E7">
        <w:rPr>
          <w:rFonts w:asciiTheme="majorHAnsi" w:hAnsiTheme="majorHAnsi"/>
          <w:sz w:val="22"/>
          <w:szCs w:val="22"/>
        </w:rPr>
        <w:t>między</w:t>
      </w:r>
      <w:r w:rsidR="00CE3C3B" w:rsidRPr="00D551E7">
        <w:rPr>
          <w:rFonts w:asciiTheme="majorHAnsi" w:hAnsiTheme="majorHAnsi"/>
          <w:sz w:val="22"/>
          <w:szCs w:val="22"/>
        </w:rPr>
        <w:t xml:space="preserve"> Stronami będzie poczta elektroniczna. W przypadku doręczeń dokonywanych za pośrednictwem poczty elektronicznej, dokument uznaje się za doręczony </w:t>
      </w:r>
      <w:r w:rsidR="00CE3C3B" w:rsidRPr="00D551E7">
        <w:rPr>
          <w:rFonts w:asciiTheme="majorHAnsi" w:hAnsiTheme="majorHAnsi"/>
          <w:sz w:val="22"/>
          <w:szCs w:val="22"/>
        </w:rPr>
        <w:br/>
        <w:t xml:space="preserve">w chwili, gdy zostanie on wprowadzony do sieci w taki sposób, że druga Strona mogła zapoznać się </w:t>
      </w:r>
      <w:r w:rsidR="00B31C98">
        <w:rPr>
          <w:rFonts w:asciiTheme="majorHAnsi" w:hAnsiTheme="majorHAnsi"/>
          <w:sz w:val="22"/>
          <w:szCs w:val="22"/>
        </w:rPr>
        <w:br/>
      </w:r>
      <w:r w:rsidR="00CE3C3B" w:rsidRPr="00D551E7">
        <w:rPr>
          <w:rFonts w:asciiTheme="majorHAnsi" w:hAnsiTheme="majorHAnsi"/>
          <w:sz w:val="22"/>
          <w:szCs w:val="22"/>
        </w:rPr>
        <w:t>z jego treścią.</w:t>
      </w:r>
    </w:p>
    <w:p w14:paraId="5F812AEF" w14:textId="77777777" w:rsidR="00CE3C3B" w:rsidRPr="00D551E7" w:rsidRDefault="00CE3C3B" w:rsidP="00FD4E9A">
      <w:pPr>
        <w:numPr>
          <w:ilvl w:val="0"/>
          <w:numId w:val="32"/>
        </w:num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t xml:space="preserve">Zawiadomienia dokonywane na piśmie będą doręczane listem poleconym lub kurierem, za potwierdzeniem odbioru. Zawiadomienie dokonywane na piśmie uważa się za doręczone: </w:t>
      </w:r>
    </w:p>
    <w:p w14:paraId="7958F1D5" w14:textId="77777777" w:rsidR="00CE3C3B" w:rsidRPr="00D551E7" w:rsidRDefault="00CE3C3B" w:rsidP="00FD4E9A">
      <w:pPr>
        <w:numPr>
          <w:ilvl w:val="0"/>
          <w:numId w:val="35"/>
        </w:numPr>
        <w:spacing w:before="100" w:beforeAutospacing="1" w:after="100" w:afterAutospacing="1"/>
        <w:ind w:left="1134"/>
        <w:jc w:val="both"/>
        <w:rPr>
          <w:rFonts w:asciiTheme="majorHAnsi" w:hAnsiTheme="majorHAnsi"/>
          <w:sz w:val="22"/>
          <w:szCs w:val="22"/>
        </w:rPr>
      </w:pPr>
      <w:r w:rsidRPr="00D551E7">
        <w:rPr>
          <w:rFonts w:asciiTheme="majorHAnsi" w:hAnsiTheme="majorHAnsi"/>
          <w:sz w:val="22"/>
          <w:szCs w:val="22"/>
        </w:rPr>
        <w:t xml:space="preserve">w przypadku listu poleconego z chwilą odbioru listu poleconego albo upływem terminu odbioru tego listu, a </w:t>
      </w:r>
    </w:p>
    <w:p w14:paraId="64425E81" w14:textId="77777777" w:rsidR="00CE3C3B" w:rsidRPr="00D551E7" w:rsidRDefault="00CE3C3B" w:rsidP="00FD4E9A">
      <w:pPr>
        <w:numPr>
          <w:ilvl w:val="0"/>
          <w:numId w:val="35"/>
        </w:numPr>
        <w:spacing w:before="100" w:beforeAutospacing="1" w:after="100" w:afterAutospacing="1"/>
        <w:ind w:left="1134"/>
        <w:jc w:val="both"/>
        <w:rPr>
          <w:rFonts w:asciiTheme="majorHAnsi" w:hAnsiTheme="majorHAnsi"/>
          <w:sz w:val="22"/>
          <w:szCs w:val="22"/>
        </w:rPr>
      </w:pPr>
      <w:r w:rsidRPr="00D551E7">
        <w:rPr>
          <w:rFonts w:asciiTheme="majorHAnsi" w:hAnsiTheme="majorHAnsi"/>
          <w:sz w:val="22"/>
          <w:szCs w:val="22"/>
        </w:rPr>
        <w:t xml:space="preserve">w przypadku doręczenia za pośrednictwem kuriera: z chwilą doręczenia Stronie zawiadamiającej potwierdzenia odbioru albo potwierdzenia odmowy odbioru (bez względu na przyczynę). </w:t>
      </w:r>
    </w:p>
    <w:p w14:paraId="61306AE1" w14:textId="77777777" w:rsidR="00CE3C3B" w:rsidRPr="00D551E7" w:rsidRDefault="00CE3C3B" w:rsidP="00FD4E9A">
      <w:pPr>
        <w:spacing w:before="100" w:beforeAutospacing="1" w:after="100" w:afterAutospacing="1"/>
        <w:ind w:left="709"/>
        <w:jc w:val="both"/>
        <w:rPr>
          <w:rFonts w:asciiTheme="majorHAnsi" w:hAnsiTheme="majorHAnsi"/>
          <w:sz w:val="22"/>
          <w:szCs w:val="22"/>
        </w:rPr>
      </w:pPr>
      <w:r w:rsidRPr="00D551E7">
        <w:rPr>
          <w:rFonts w:asciiTheme="majorHAnsi" w:hAnsiTheme="majorHAnsi"/>
          <w:sz w:val="22"/>
          <w:szCs w:val="22"/>
        </w:rPr>
        <w:t xml:space="preserve">W przypadku konieczności dokonania czynności w formie pisemnej, jak też dla celów doręczenia faktury, korespondencja kierowana będzie na adresy Stron wskazane w komparycji niniejszej umowy. </w:t>
      </w:r>
    </w:p>
    <w:p w14:paraId="0EE43F23" w14:textId="28DE1BFB" w:rsidR="00CE3C3B" w:rsidRPr="00D551E7" w:rsidRDefault="00CE3C3B" w:rsidP="00FD4E9A">
      <w:pPr>
        <w:spacing w:before="100" w:beforeAutospacing="1" w:after="100" w:afterAutospacing="1"/>
        <w:jc w:val="center"/>
        <w:rPr>
          <w:rFonts w:asciiTheme="majorHAnsi" w:hAnsiTheme="majorHAnsi"/>
          <w:b/>
          <w:sz w:val="22"/>
          <w:szCs w:val="22"/>
        </w:rPr>
      </w:pPr>
      <w:r w:rsidRPr="00D551E7">
        <w:rPr>
          <w:rFonts w:asciiTheme="majorHAnsi" w:hAnsiTheme="majorHAnsi"/>
          <w:b/>
          <w:sz w:val="22"/>
          <w:szCs w:val="22"/>
        </w:rPr>
        <w:t>§10 Dane osobowe, poufność</w:t>
      </w:r>
    </w:p>
    <w:p w14:paraId="6556E6DF" w14:textId="77777777" w:rsidR="00CE3C3B" w:rsidRPr="00D551E7" w:rsidRDefault="00CE3C3B" w:rsidP="00FD4E9A">
      <w:pPr>
        <w:numPr>
          <w:ilvl w:val="3"/>
          <w:numId w:val="32"/>
        </w:num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lastRenderedPageBreak/>
        <w:t xml:space="preserve">Strony zobowiązują się przetwarzać dane osobowe zgodnie z obowiązującymi przepisami prawa, </w:t>
      </w:r>
      <w:r w:rsidRPr="00D551E7">
        <w:rPr>
          <w:rFonts w:asciiTheme="majorHAnsi" w:hAnsiTheme="majorHAnsi"/>
          <w:sz w:val="22"/>
          <w:szCs w:val="22"/>
        </w:rPr>
        <w:br/>
        <w:t xml:space="preserve">w tym RODO (obejmujące: dane osobowe udostępnione przez drugą Stronę w celu i w wyniku zawarcia i wykonywania niniejszej umowy, w tym dotyczące osób reprezentujących lub będących Stroną niniejszej umowy, współpracowników, pracowników, podwykonawców, pracowników oraz współpracowników podwykonawców, a także innych osób, którymi Strona niniejszej umowy posługuje się przy jej wykonywaniu, przedstawicieli ustawowych, reprezentantów i pełnomocników drugiej Strony niniejszej umowy). </w:t>
      </w:r>
    </w:p>
    <w:p w14:paraId="51E3EBF3" w14:textId="4A80656B" w:rsidR="00CE3C3B" w:rsidRPr="00D551E7" w:rsidRDefault="007A1BE8" w:rsidP="00FD4E9A">
      <w:pPr>
        <w:numPr>
          <w:ilvl w:val="3"/>
          <w:numId w:val="32"/>
        </w:num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t xml:space="preserve">Organizacja </w:t>
      </w:r>
      <w:r w:rsidR="00CE3C3B" w:rsidRPr="00D551E7">
        <w:rPr>
          <w:rFonts w:asciiTheme="majorHAnsi" w:hAnsiTheme="majorHAnsi"/>
          <w:sz w:val="22"/>
          <w:szCs w:val="22"/>
        </w:rPr>
        <w:t>udostępnia PCBC S.A. klauzulę informacyjną dla kontrahentów, której treść zawiera informacj</w:t>
      </w:r>
      <w:r w:rsidR="00D5110A">
        <w:rPr>
          <w:rFonts w:asciiTheme="majorHAnsi" w:hAnsiTheme="majorHAnsi"/>
          <w:sz w:val="22"/>
          <w:szCs w:val="22"/>
        </w:rPr>
        <w:t>e</w:t>
      </w:r>
      <w:r w:rsidR="00CE3C3B" w:rsidRPr="00D551E7">
        <w:rPr>
          <w:rFonts w:asciiTheme="majorHAnsi" w:hAnsiTheme="majorHAnsi"/>
          <w:sz w:val="22"/>
          <w:szCs w:val="22"/>
        </w:rPr>
        <w:t xml:space="preserve"> wymagane na podstawie </w:t>
      </w:r>
      <w:r w:rsidR="00C57C9B">
        <w:rPr>
          <w:rFonts w:asciiTheme="majorHAnsi" w:hAnsiTheme="majorHAnsi"/>
          <w:sz w:val="22"/>
          <w:szCs w:val="22"/>
        </w:rPr>
        <w:t>a</w:t>
      </w:r>
      <w:r w:rsidR="00B31C98">
        <w:rPr>
          <w:rFonts w:asciiTheme="majorHAnsi" w:hAnsiTheme="majorHAnsi"/>
          <w:sz w:val="22"/>
          <w:szCs w:val="22"/>
        </w:rPr>
        <w:t>rt.</w:t>
      </w:r>
      <w:r w:rsidR="00CE3C3B" w:rsidRPr="00D551E7">
        <w:rPr>
          <w:rFonts w:asciiTheme="majorHAnsi" w:hAnsiTheme="majorHAnsi"/>
          <w:sz w:val="22"/>
          <w:szCs w:val="22"/>
        </w:rPr>
        <w:t xml:space="preserve"> 13 i 14 RODO. Wskazana klauzula stanowi Załącznik do niniejszej umowy. PCBC S.A. oświadcza, iż zapoznał się z ww. klauzulą i akceptuje jej treść.</w:t>
      </w:r>
    </w:p>
    <w:p w14:paraId="2FDFBB8B" w14:textId="0ADFF6C2" w:rsidR="00CE3C3B" w:rsidRPr="00D551E7" w:rsidRDefault="00CE3C3B" w:rsidP="00FD4E9A">
      <w:pPr>
        <w:numPr>
          <w:ilvl w:val="3"/>
          <w:numId w:val="32"/>
        </w:num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t xml:space="preserve">PCBC S.A. zobowiązuje się do realizacji obowiązku informacyjnego w terminach wskazanych w przepisach RODO wobec wszystkich osób, o których mowa w ust. 1 niniejszego paragrafu, w imieniu </w:t>
      </w:r>
      <w:r w:rsidR="007A1BE8" w:rsidRPr="00D551E7">
        <w:rPr>
          <w:rFonts w:asciiTheme="majorHAnsi" w:hAnsiTheme="majorHAnsi"/>
          <w:sz w:val="22"/>
          <w:szCs w:val="22"/>
        </w:rPr>
        <w:t xml:space="preserve">Organizacji </w:t>
      </w:r>
      <w:r w:rsidRPr="00D551E7">
        <w:rPr>
          <w:rFonts w:asciiTheme="majorHAnsi" w:hAnsiTheme="majorHAnsi"/>
          <w:sz w:val="22"/>
          <w:szCs w:val="22"/>
        </w:rPr>
        <w:t>występujące</w:t>
      </w:r>
      <w:r w:rsidR="007A1BE8" w:rsidRPr="00D551E7">
        <w:rPr>
          <w:rFonts w:asciiTheme="majorHAnsi" w:hAnsiTheme="majorHAnsi"/>
          <w:sz w:val="22"/>
          <w:szCs w:val="22"/>
        </w:rPr>
        <w:t>j</w:t>
      </w:r>
      <w:r w:rsidRPr="00D551E7">
        <w:rPr>
          <w:rFonts w:asciiTheme="majorHAnsi" w:hAnsiTheme="majorHAnsi"/>
          <w:sz w:val="22"/>
          <w:szCs w:val="22"/>
        </w:rPr>
        <w:t xml:space="preserve"> jako administrator danych osobowych. </w:t>
      </w:r>
    </w:p>
    <w:p w14:paraId="352A9D69" w14:textId="7BEC8414" w:rsidR="00CE3C3B" w:rsidRPr="00D551E7" w:rsidRDefault="00CE3C3B" w:rsidP="00FD4E9A">
      <w:pPr>
        <w:spacing w:before="100" w:beforeAutospacing="1" w:after="100" w:afterAutospacing="1"/>
        <w:ind w:left="709"/>
        <w:jc w:val="both"/>
        <w:rPr>
          <w:rFonts w:asciiTheme="majorHAnsi" w:hAnsiTheme="majorHAnsi"/>
          <w:sz w:val="22"/>
          <w:szCs w:val="22"/>
        </w:rPr>
      </w:pPr>
      <w:r w:rsidRPr="00D551E7">
        <w:rPr>
          <w:rFonts w:asciiTheme="majorHAnsi" w:hAnsiTheme="majorHAnsi"/>
          <w:sz w:val="22"/>
          <w:szCs w:val="22"/>
        </w:rPr>
        <w:t xml:space="preserve">Jeśli w trakcie realizacji niniejszej umowy PCBC S.A. będzie wykonywał w imieniu </w:t>
      </w:r>
      <w:r w:rsidR="007A1BE8" w:rsidRPr="00D551E7">
        <w:rPr>
          <w:rFonts w:asciiTheme="majorHAnsi" w:hAnsiTheme="majorHAnsi"/>
          <w:sz w:val="22"/>
          <w:szCs w:val="22"/>
        </w:rPr>
        <w:t>Organizacji</w:t>
      </w:r>
      <w:r w:rsidRPr="00D551E7">
        <w:rPr>
          <w:rFonts w:asciiTheme="majorHAnsi" w:hAnsiTheme="majorHAnsi"/>
          <w:sz w:val="22"/>
          <w:szCs w:val="22"/>
        </w:rPr>
        <w:t xml:space="preserve"> czynności związane z przetwarzaniem danych osobowych innych osób niż wymienione w ust. 1, których administratorem danych osobowych będzie </w:t>
      </w:r>
      <w:r w:rsidR="007A1BE8" w:rsidRPr="00D551E7">
        <w:rPr>
          <w:rFonts w:asciiTheme="majorHAnsi" w:hAnsiTheme="majorHAnsi"/>
          <w:sz w:val="22"/>
          <w:szCs w:val="22"/>
        </w:rPr>
        <w:t>Organizacja</w:t>
      </w:r>
      <w:r w:rsidRPr="00D551E7">
        <w:rPr>
          <w:rFonts w:asciiTheme="majorHAnsi" w:hAnsiTheme="majorHAnsi"/>
          <w:sz w:val="22"/>
          <w:szCs w:val="22"/>
        </w:rPr>
        <w:t xml:space="preserve">, to PCBC S.A. </w:t>
      </w:r>
      <w:r w:rsidR="007A1BE8" w:rsidRPr="00D551E7">
        <w:rPr>
          <w:rFonts w:asciiTheme="majorHAnsi" w:hAnsiTheme="majorHAnsi"/>
          <w:sz w:val="22"/>
          <w:szCs w:val="22"/>
        </w:rPr>
        <w:t xml:space="preserve">zobowiązuje się do realizacji </w:t>
      </w:r>
      <w:r w:rsidRPr="00D551E7">
        <w:rPr>
          <w:rFonts w:asciiTheme="majorHAnsi" w:hAnsiTheme="majorHAnsi"/>
          <w:sz w:val="22"/>
          <w:szCs w:val="22"/>
        </w:rPr>
        <w:t xml:space="preserve">w imieniu </w:t>
      </w:r>
      <w:r w:rsidR="007A1BE8" w:rsidRPr="00D551E7">
        <w:rPr>
          <w:rFonts w:asciiTheme="majorHAnsi" w:hAnsiTheme="majorHAnsi"/>
          <w:sz w:val="22"/>
          <w:szCs w:val="22"/>
        </w:rPr>
        <w:t xml:space="preserve">Organizacji </w:t>
      </w:r>
      <w:r w:rsidRPr="00D551E7">
        <w:rPr>
          <w:rFonts w:asciiTheme="majorHAnsi" w:hAnsiTheme="majorHAnsi"/>
          <w:sz w:val="22"/>
          <w:szCs w:val="22"/>
        </w:rPr>
        <w:t>obowiązku informacyjnego także względem tych osób.</w:t>
      </w:r>
    </w:p>
    <w:p w14:paraId="3EE59DC9" w14:textId="4ADC7A7F" w:rsidR="00CE3C3B" w:rsidRPr="00D551E7" w:rsidRDefault="00CE3C3B" w:rsidP="00FD4E9A">
      <w:pPr>
        <w:numPr>
          <w:ilvl w:val="3"/>
          <w:numId w:val="32"/>
        </w:num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t>PCBC S.A. udostępnia klauzulę informacyjną dla kontrahentów, której treść zawiera informacj</w:t>
      </w:r>
      <w:r w:rsidR="00D5110A">
        <w:rPr>
          <w:rFonts w:asciiTheme="majorHAnsi" w:hAnsiTheme="majorHAnsi"/>
          <w:sz w:val="22"/>
          <w:szCs w:val="22"/>
        </w:rPr>
        <w:t>e</w:t>
      </w:r>
      <w:r w:rsidRPr="00D551E7">
        <w:rPr>
          <w:rFonts w:asciiTheme="majorHAnsi" w:hAnsiTheme="majorHAnsi"/>
          <w:sz w:val="22"/>
          <w:szCs w:val="22"/>
        </w:rPr>
        <w:t xml:space="preserve"> wymagane na podstaw</w:t>
      </w:r>
      <w:r w:rsidR="00C57C9B">
        <w:rPr>
          <w:rFonts w:asciiTheme="majorHAnsi" w:hAnsiTheme="majorHAnsi"/>
          <w:sz w:val="22"/>
          <w:szCs w:val="22"/>
        </w:rPr>
        <w:t xml:space="preserve">ie </w:t>
      </w:r>
      <w:r w:rsidRPr="00D551E7">
        <w:rPr>
          <w:rFonts w:asciiTheme="majorHAnsi" w:hAnsiTheme="majorHAnsi"/>
          <w:sz w:val="22"/>
          <w:szCs w:val="22"/>
        </w:rPr>
        <w:t xml:space="preserve">art. 13 i 14 RODO. Wskazana klauzula stanowi Załącznik do niniejszej umowy. </w:t>
      </w:r>
      <w:r w:rsidR="007A1BE8" w:rsidRPr="00D551E7">
        <w:rPr>
          <w:rFonts w:asciiTheme="majorHAnsi" w:hAnsiTheme="majorHAnsi"/>
          <w:sz w:val="22"/>
          <w:szCs w:val="22"/>
        </w:rPr>
        <w:t xml:space="preserve">Organizacja </w:t>
      </w:r>
      <w:r w:rsidRPr="00D551E7">
        <w:rPr>
          <w:rFonts w:asciiTheme="majorHAnsi" w:hAnsiTheme="majorHAnsi"/>
          <w:sz w:val="22"/>
          <w:szCs w:val="22"/>
        </w:rPr>
        <w:t>oświadcza, iż zapoznał</w:t>
      </w:r>
      <w:r w:rsidR="007A1BE8" w:rsidRPr="00D551E7">
        <w:rPr>
          <w:rFonts w:asciiTheme="majorHAnsi" w:hAnsiTheme="majorHAnsi"/>
          <w:sz w:val="22"/>
          <w:szCs w:val="22"/>
        </w:rPr>
        <w:t>a</w:t>
      </w:r>
      <w:r w:rsidRPr="00D551E7">
        <w:rPr>
          <w:rFonts w:asciiTheme="majorHAnsi" w:hAnsiTheme="majorHAnsi"/>
          <w:sz w:val="22"/>
          <w:szCs w:val="22"/>
        </w:rPr>
        <w:t xml:space="preserve"> się z ww. klauzulą i akceptuje jej treść.</w:t>
      </w:r>
    </w:p>
    <w:p w14:paraId="09E2FD4B" w14:textId="12573046" w:rsidR="00CE3C3B" w:rsidRPr="00D551E7" w:rsidRDefault="007A1BE8" w:rsidP="00FD4E9A">
      <w:pPr>
        <w:numPr>
          <w:ilvl w:val="3"/>
          <w:numId w:val="32"/>
        </w:num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t>Organizacja z</w:t>
      </w:r>
      <w:r w:rsidR="00CE3C3B" w:rsidRPr="00D551E7">
        <w:rPr>
          <w:rFonts w:asciiTheme="majorHAnsi" w:hAnsiTheme="majorHAnsi"/>
          <w:sz w:val="22"/>
          <w:szCs w:val="22"/>
        </w:rPr>
        <w:t xml:space="preserve">obowiązuje się do realizacji obowiązku informacyjnego w terminach wskazanych </w:t>
      </w:r>
      <w:r w:rsidR="00CE3C3B" w:rsidRPr="00D551E7">
        <w:rPr>
          <w:rFonts w:asciiTheme="majorHAnsi" w:hAnsiTheme="majorHAnsi"/>
          <w:sz w:val="22"/>
          <w:szCs w:val="22"/>
        </w:rPr>
        <w:br/>
        <w:t xml:space="preserve">w przepisach RODO wobec wszystkich osób, o których mowa w ust. 1 niniejszego paragrafu, </w:t>
      </w:r>
      <w:r w:rsidR="00CE3C3B" w:rsidRPr="00D551E7">
        <w:rPr>
          <w:rFonts w:asciiTheme="majorHAnsi" w:hAnsiTheme="majorHAnsi"/>
          <w:sz w:val="22"/>
          <w:szCs w:val="22"/>
        </w:rPr>
        <w:br/>
        <w:t xml:space="preserve">w imieniu PCBC S.A., występującego jako administrator danych osobowych. Jeśli w trakcie realizacji niniejszej umowy </w:t>
      </w:r>
      <w:r w:rsidRPr="00D551E7">
        <w:rPr>
          <w:rFonts w:asciiTheme="majorHAnsi" w:hAnsiTheme="majorHAnsi"/>
          <w:sz w:val="22"/>
          <w:szCs w:val="22"/>
        </w:rPr>
        <w:t xml:space="preserve">Organizacja </w:t>
      </w:r>
      <w:r w:rsidR="00CE3C3B" w:rsidRPr="00D551E7">
        <w:rPr>
          <w:rFonts w:asciiTheme="majorHAnsi" w:hAnsiTheme="majorHAnsi"/>
          <w:sz w:val="22"/>
          <w:szCs w:val="22"/>
        </w:rPr>
        <w:t xml:space="preserve">będzie wykonywać w imieniu PCBC S.A. czynności związane </w:t>
      </w:r>
      <w:r w:rsidR="00CE3C3B" w:rsidRPr="00D551E7">
        <w:rPr>
          <w:rFonts w:asciiTheme="majorHAnsi" w:hAnsiTheme="majorHAnsi"/>
          <w:sz w:val="22"/>
          <w:szCs w:val="22"/>
        </w:rPr>
        <w:br/>
        <w:t xml:space="preserve">z przetwarzaniem danych osobowych innych osób niż wymienione w ust. 1, których administratorem będzie PCBC S.A., to </w:t>
      </w:r>
      <w:r w:rsidRPr="00D551E7">
        <w:rPr>
          <w:rFonts w:asciiTheme="majorHAnsi" w:hAnsiTheme="majorHAnsi"/>
          <w:sz w:val="22"/>
          <w:szCs w:val="22"/>
        </w:rPr>
        <w:t>Organizacja</w:t>
      </w:r>
      <w:r w:rsidR="00CE3C3B" w:rsidRPr="00D551E7">
        <w:rPr>
          <w:rFonts w:asciiTheme="majorHAnsi" w:hAnsiTheme="majorHAnsi"/>
          <w:sz w:val="22"/>
          <w:szCs w:val="22"/>
        </w:rPr>
        <w:t xml:space="preserve"> zobowiązuje się do realizacji w imieniu PCBC S.A. obowiązku informacyjnego także względem tych osób.</w:t>
      </w:r>
    </w:p>
    <w:p w14:paraId="641BCE7B" w14:textId="7AE27BF5" w:rsidR="00CE3C3B" w:rsidRPr="00D551E7" w:rsidRDefault="00CE3C3B" w:rsidP="00FD4E9A">
      <w:pPr>
        <w:numPr>
          <w:ilvl w:val="3"/>
          <w:numId w:val="32"/>
        </w:num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t xml:space="preserve">W przypadku, gdy w trakcie realizacji niniejszej umowy będzie dochodziło do powierzenia przetwarzania danych osobowych, </w:t>
      </w:r>
      <w:r w:rsidR="007A1BE8" w:rsidRPr="00D551E7">
        <w:rPr>
          <w:rFonts w:asciiTheme="majorHAnsi" w:hAnsiTheme="majorHAnsi"/>
          <w:sz w:val="22"/>
          <w:szCs w:val="22"/>
        </w:rPr>
        <w:t>Organizacja</w:t>
      </w:r>
      <w:r w:rsidRPr="00D551E7">
        <w:rPr>
          <w:rFonts w:asciiTheme="majorHAnsi" w:hAnsiTheme="majorHAnsi"/>
          <w:sz w:val="22"/>
          <w:szCs w:val="22"/>
        </w:rPr>
        <w:t xml:space="preserve"> podpisze z PCBC S.A. wymaganą prawem umowę regulującą wzajemne przekazywanie danych.</w:t>
      </w:r>
    </w:p>
    <w:p w14:paraId="19CD3348" w14:textId="4ACAEF9C" w:rsidR="00CE3C3B" w:rsidRPr="00D551E7" w:rsidRDefault="002F5B77" w:rsidP="00FD4E9A">
      <w:pPr>
        <w:numPr>
          <w:ilvl w:val="3"/>
          <w:numId w:val="32"/>
        </w:num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t>Z zastrzeżeniem innych postanowień niniejszej umowy dotyczących prawa lub obowiązku PCBC S.A. ujawniania informacji, w tym Informacji Poufnych (jak zdefiniowano poniżej,) każda</w:t>
      </w:r>
      <w:r w:rsidR="00CE3C3B" w:rsidRPr="00D551E7">
        <w:rPr>
          <w:rFonts w:asciiTheme="majorHAnsi" w:hAnsiTheme="majorHAnsi"/>
          <w:sz w:val="22"/>
          <w:szCs w:val="22"/>
        </w:rPr>
        <w:t xml:space="preserve"> ze Stron zobowiązuje się do utrzymania w tajemnicy i niewykorzystywania w sposób inny niż zgodny z niniejszą umową, wszelkich ujawnionych jej informacji i danych. Każda ze Stron przyjmuje do wiadomości, że wszelkie informacje i dane przekazywane przez drugą Stronę w związku z wykonywaniem niniejszej umowy (w tym w szczególności dane techniczne, technologiczne, organizacyjne, ekonomiczne, handlowe i prawne), a także wszelkie informacje i materiały powstałe w wyniku wykonania niniejszej umowy (pisemne, graficzne, zapisane w formie elektronicznej lub w inny sposób) są poufne i nie mogą być bez uprzedniej, pisemnej zgody drugiej Strony udostępnione ani ujawnione jakiejkolwiek osobie </w:t>
      </w:r>
      <w:r w:rsidR="00C57C9B">
        <w:rPr>
          <w:rFonts w:asciiTheme="majorHAnsi" w:hAnsiTheme="majorHAnsi"/>
          <w:sz w:val="22"/>
          <w:szCs w:val="22"/>
        </w:rPr>
        <w:t>t</w:t>
      </w:r>
      <w:r w:rsidR="00CE3C3B" w:rsidRPr="00D551E7">
        <w:rPr>
          <w:rFonts w:asciiTheme="majorHAnsi" w:hAnsiTheme="majorHAnsi"/>
          <w:sz w:val="22"/>
          <w:szCs w:val="22"/>
        </w:rPr>
        <w:t xml:space="preserve">rzeciej - stanowią one informacje poufne i tajemnicę przedsiębiorstwa Strony ujawniającej i podlegają ochronie z tego tytułu (Informacje Poufne). </w:t>
      </w:r>
    </w:p>
    <w:p w14:paraId="70350887" w14:textId="77777777" w:rsidR="00CE3C3B" w:rsidRPr="00D551E7" w:rsidRDefault="00CE3C3B" w:rsidP="00FD4E9A">
      <w:pPr>
        <w:numPr>
          <w:ilvl w:val="3"/>
          <w:numId w:val="32"/>
        </w:num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t>Zobowiązanie do zachowania poufności i obowiązek ochrony Informacji Poufnych wygasa po upływie 10 lat, licząc od ujawienia Informacji Poufnych.</w:t>
      </w:r>
    </w:p>
    <w:p w14:paraId="3D9505CD" w14:textId="77777777" w:rsidR="00CE3C3B" w:rsidRPr="00D551E7" w:rsidRDefault="00CE3C3B" w:rsidP="00FD4E9A">
      <w:pPr>
        <w:numPr>
          <w:ilvl w:val="3"/>
          <w:numId w:val="32"/>
        </w:num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t>Postanowienia niniejszego paragrafu nie mają zastosowania w przypadku:</w:t>
      </w:r>
    </w:p>
    <w:p w14:paraId="190C4C89" w14:textId="77777777" w:rsidR="00CE3C3B" w:rsidRPr="00D551E7" w:rsidRDefault="00CE3C3B" w:rsidP="00FD4E9A">
      <w:pPr>
        <w:numPr>
          <w:ilvl w:val="0"/>
          <w:numId w:val="36"/>
        </w:numPr>
        <w:spacing w:before="100" w:beforeAutospacing="1" w:after="100" w:afterAutospacing="1"/>
        <w:jc w:val="both"/>
        <w:rPr>
          <w:rFonts w:asciiTheme="majorHAnsi" w:hAnsiTheme="majorHAnsi"/>
          <w:sz w:val="22"/>
          <w:szCs w:val="22"/>
        </w:rPr>
      </w:pPr>
      <w:r w:rsidRPr="00D551E7">
        <w:rPr>
          <w:rFonts w:asciiTheme="majorHAnsi" w:hAnsiTheme="majorHAnsi"/>
          <w:sz w:val="22"/>
          <w:szCs w:val="22"/>
        </w:rPr>
        <w:t>gdy w dniu przekazania Informacji Poufnych przez Stronę ujawniającą były one powszechnie znane;</w:t>
      </w:r>
    </w:p>
    <w:p w14:paraId="07E0ED0E" w14:textId="77777777" w:rsidR="00CE3C3B" w:rsidRPr="00D551E7" w:rsidRDefault="00CE3C3B" w:rsidP="00FD4E9A">
      <w:pPr>
        <w:numPr>
          <w:ilvl w:val="0"/>
          <w:numId w:val="36"/>
        </w:numPr>
        <w:spacing w:before="100" w:beforeAutospacing="1" w:after="100" w:afterAutospacing="1"/>
        <w:jc w:val="both"/>
        <w:rPr>
          <w:rFonts w:asciiTheme="majorHAnsi" w:hAnsiTheme="majorHAnsi"/>
          <w:sz w:val="22"/>
          <w:szCs w:val="22"/>
        </w:rPr>
      </w:pPr>
      <w:r w:rsidRPr="00D551E7">
        <w:rPr>
          <w:rFonts w:asciiTheme="majorHAnsi" w:hAnsiTheme="majorHAnsi"/>
          <w:sz w:val="22"/>
          <w:szCs w:val="22"/>
        </w:rPr>
        <w:t>gdy Informacje Poufne muszą być ujawnione zgodnie z przepisami prawa lub orzeczeniami sądów lub w związku z żądaniem upoważnionych organów państwowych, organów administracji UE, jednostek nadzoru (PCA);</w:t>
      </w:r>
    </w:p>
    <w:p w14:paraId="5AF2D7EC" w14:textId="6851F918" w:rsidR="00CE3C3B" w:rsidRPr="00D551E7" w:rsidRDefault="00CE3C3B" w:rsidP="00FD4E9A">
      <w:pPr>
        <w:numPr>
          <w:ilvl w:val="0"/>
          <w:numId w:val="36"/>
        </w:numPr>
        <w:spacing w:before="100" w:beforeAutospacing="1" w:after="100" w:afterAutospacing="1"/>
        <w:jc w:val="both"/>
        <w:rPr>
          <w:rFonts w:asciiTheme="majorHAnsi" w:hAnsiTheme="majorHAnsi"/>
          <w:sz w:val="22"/>
          <w:szCs w:val="22"/>
        </w:rPr>
      </w:pPr>
      <w:r w:rsidRPr="00D551E7">
        <w:rPr>
          <w:rFonts w:asciiTheme="majorHAnsi" w:hAnsiTheme="majorHAnsi"/>
          <w:sz w:val="22"/>
          <w:szCs w:val="22"/>
        </w:rPr>
        <w:t xml:space="preserve">gdy Informacje Poufne muszą być ujawnione w celu wykonania niniejszej umowy </w:t>
      </w:r>
      <w:r w:rsidR="00B31C98">
        <w:rPr>
          <w:rFonts w:asciiTheme="majorHAnsi" w:hAnsiTheme="majorHAnsi"/>
          <w:sz w:val="22"/>
          <w:szCs w:val="22"/>
        </w:rPr>
        <w:br/>
      </w:r>
      <w:r w:rsidRPr="00D551E7">
        <w:rPr>
          <w:rFonts w:asciiTheme="majorHAnsi" w:hAnsiTheme="majorHAnsi"/>
          <w:sz w:val="22"/>
          <w:szCs w:val="22"/>
        </w:rPr>
        <w:t>z zastrzeżeniem treści ust. 10 poniżej.</w:t>
      </w:r>
    </w:p>
    <w:p w14:paraId="31526E86" w14:textId="77777777" w:rsidR="00CE3C3B" w:rsidRPr="00D551E7" w:rsidRDefault="00CE3C3B" w:rsidP="00FD4E9A">
      <w:pPr>
        <w:numPr>
          <w:ilvl w:val="3"/>
          <w:numId w:val="32"/>
        </w:num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t>Strony mogą wykorzystywać otrzymane Informacje Poufne jedynie w celu wykonywania niniejszej umowy i nie mogą używać ich w jakimkolwiek innym celu.</w:t>
      </w:r>
    </w:p>
    <w:p w14:paraId="4266D2D6" w14:textId="77777777" w:rsidR="00CE3C3B" w:rsidRPr="00D551E7" w:rsidRDefault="00CE3C3B" w:rsidP="00FD4E9A">
      <w:pPr>
        <w:numPr>
          <w:ilvl w:val="3"/>
          <w:numId w:val="32"/>
        </w:num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lastRenderedPageBreak/>
        <w:t>PCBC S.A. może ujawnić Informacje Poufne jedynie tym swoim (odpowiednio) pracownikom/ auditorom/ekspertom/podwykonawcom, którzy są bezpośrednio zaangażowani w wykonywanie niniejszej umowy i tylko w takim zakresie, jaki jest niezbędny do jej wykonania oraz pod warunkiem, że osoby te zobowiążą się do zachowania poufności zgodnie z postanowieniami niniejszego paragrafu. Niezależnie od powyższego PCBC S.A. może ujawnić Informacje Poufne organom państwowym, organom administracji UE lub jednostkom nadzoru.</w:t>
      </w:r>
    </w:p>
    <w:p w14:paraId="7DB33281" w14:textId="77777777" w:rsidR="00CE3C3B" w:rsidRPr="00D551E7" w:rsidRDefault="00CE3C3B" w:rsidP="00FD4E9A">
      <w:pPr>
        <w:numPr>
          <w:ilvl w:val="3"/>
          <w:numId w:val="32"/>
        </w:num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t xml:space="preserve">Strona zobowiązuje się niezwłocznie, a w każdym razie nie później niż w terminie 7 dni od dnia otrzymania żądania drugiej Strony, do zniszczenia (odpowiednio usunięcia) lub zwrócenia (według wyboru Strony) wszelkich materiałów (odpowiednio plików zawierających Informacje Poufne, będących w posiadaniu Strony). </w:t>
      </w:r>
    </w:p>
    <w:p w14:paraId="5EA58C1A" w14:textId="65861A34" w:rsidR="00CE3C3B" w:rsidRPr="00D551E7" w:rsidRDefault="00CE3C3B" w:rsidP="00FD4E9A">
      <w:pPr>
        <w:spacing w:before="100" w:beforeAutospacing="1" w:after="100" w:afterAutospacing="1"/>
        <w:ind w:left="709"/>
        <w:jc w:val="both"/>
        <w:rPr>
          <w:rFonts w:asciiTheme="majorHAnsi" w:hAnsiTheme="majorHAnsi"/>
          <w:sz w:val="22"/>
          <w:szCs w:val="22"/>
        </w:rPr>
      </w:pPr>
      <w:r w:rsidRPr="00D551E7">
        <w:rPr>
          <w:rFonts w:asciiTheme="majorHAnsi" w:hAnsiTheme="majorHAnsi"/>
          <w:sz w:val="22"/>
          <w:szCs w:val="22"/>
        </w:rPr>
        <w:t>Powyższy obowiązek nie dotyczy Informacji Poufnych, które Strona ma obowiązek przechowywać lub ujawniać zgodnie z obowiązkiem wynikającym z powszechnie obowiązujących przepisów prawa, orzeczenia sądu lub ujawniać na wniosek uprawnionego organu administracji państwowej, organów administracji UE, jednostek nadzoru</w:t>
      </w:r>
      <w:r w:rsidR="00BB31FB" w:rsidRPr="00D551E7">
        <w:rPr>
          <w:rFonts w:asciiTheme="majorHAnsi" w:hAnsiTheme="majorHAnsi"/>
          <w:sz w:val="22"/>
          <w:szCs w:val="22"/>
        </w:rPr>
        <w:t xml:space="preserve"> (w tym PCA)</w:t>
      </w:r>
      <w:r w:rsidRPr="00D551E7">
        <w:rPr>
          <w:rFonts w:asciiTheme="majorHAnsi" w:hAnsiTheme="majorHAnsi"/>
          <w:sz w:val="22"/>
          <w:szCs w:val="22"/>
        </w:rPr>
        <w:t xml:space="preserve">, w tym w przypadku gdy zostały one utrwalone </w:t>
      </w:r>
      <w:r w:rsidR="00B31C98">
        <w:rPr>
          <w:rFonts w:asciiTheme="majorHAnsi" w:hAnsiTheme="majorHAnsi"/>
          <w:sz w:val="22"/>
          <w:szCs w:val="22"/>
        </w:rPr>
        <w:br/>
      </w:r>
      <w:r w:rsidRPr="00D551E7">
        <w:rPr>
          <w:rFonts w:asciiTheme="majorHAnsi" w:hAnsiTheme="majorHAnsi"/>
          <w:sz w:val="22"/>
          <w:szCs w:val="22"/>
        </w:rPr>
        <w:t xml:space="preserve">w formie elektronicznej.  </w:t>
      </w:r>
    </w:p>
    <w:p w14:paraId="0FFCAA6C" w14:textId="77777777" w:rsidR="00CE3C3B" w:rsidRPr="00D551E7" w:rsidRDefault="00CE3C3B" w:rsidP="00FD4E9A">
      <w:pPr>
        <w:spacing w:before="100" w:beforeAutospacing="1" w:after="100" w:afterAutospacing="1"/>
        <w:ind w:left="700" w:hanging="700"/>
        <w:jc w:val="both"/>
        <w:rPr>
          <w:rFonts w:asciiTheme="majorHAnsi" w:hAnsiTheme="majorHAnsi"/>
          <w:sz w:val="22"/>
          <w:szCs w:val="22"/>
        </w:rPr>
      </w:pPr>
      <w:r w:rsidRPr="00D551E7">
        <w:rPr>
          <w:rFonts w:asciiTheme="majorHAnsi" w:hAnsiTheme="majorHAnsi"/>
          <w:sz w:val="22"/>
          <w:szCs w:val="22"/>
        </w:rPr>
        <w:t>13.</w:t>
      </w:r>
      <w:r w:rsidRPr="00D551E7">
        <w:rPr>
          <w:rFonts w:asciiTheme="majorHAnsi" w:hAnsiTheme="majorHAnsi"/>
          <w:sz w:val="22"/>
          <w:szCs w:val="22"/>
        </w:rPr>
        <w:tab/>
        <w:t xml:space="preserve">Każda ze Stron zobowiązuje się do zapewnienia odpowiednich warunków przechowywania wszelkich Informacji Poufnych niezależnie, czy te Informacje Poufne wyrażone zostaną w formie niematerialnej, czy materialnej, w sposób uniemożliwiający dostęp do nich osób niepowołanych. </w:t>
      </w:r>
      <w:r w:rsidRPr="00D551E7">
        <w:rPr>
          <w:rFonts w:asciiTheme="majorHAnsi" w:hAnsiTheme="majorHAnsi"/>
          <w:sz w:val="22"/>
          <w:szCs w:val="22"/>
        </w:rPr>
        <w:br/>
        <w:t>W szczególności Strony zobowiązane są dołożyć wszelkich starań w celu zapewnienia, aby środki łączności wykorzystywane przez nie do odbioru oraz przekazywania Informacji Poufnych gwarantowały zabezpieczenie tych informacji przed dostępem osób nieuprawionych</w:t>
      </w:r>
    </w:p>
    <w:p w14:paraId="48DFCABE" w14:textId="77777777" w:rsidR="00E7035A" w:rsidRPr="00D551E7" w:rsidRDefault="00E7035A" w:rsidP="00FD4E9A">
      <w:pPr>
        <w:pStyle w:val="Nagwek1"/>
        <w:tabs>
          <w:tab w:val="num" w:pos="360"/>
        </w:tabs>
        <w:spacing w:before="100" w:beforeAutospacing="1" w:after="100" w:afterAutospacing="1"/>
        <w:rPr>
          <w:rFonts w:asciiTheme="majorHAnsi" w:hAnsiTheme="majorHAnsi" w:cs="Calibri"/>
          <w:sz w:val="22"/>
          <w:szCs w:val="22"/>
        </w:rPr>
      </w:pPr>
      <w:r w:rsidRPr="00D551E7">
        <w:rPr>
          <w:rFonts w:asciiTheme="majorHAnsi" w:hAnsiTheme="majorHAnsi" w:cs="Calibri"/>
          <w:sz w:val="22"/>
          <w:szCs w:val="22"/>
        </w:rPr>
        <w:sym w:font="Times New Roman" w:char="00A7"/>
      </w:r>
      <w:r w:rsidRPr="00D551E7">
        <w:rPr>
          <w:rFonts w:asciiTheme="majorHAnsi" w:hAnsiTheme="majorHAnsi" w:cs="Calibri"/>
          <w:sz w:val="22"/>
          <w:szCs w:val="22"/>
        </w:rPr>
        <w:t xml:space="preserve"> 11. Postanowienia końcowe</w:t>
      </w:r>
    </w:p>
    <w:p w14:paraId="36C627D3" w14:textId="56B20C15" w:rsidR="00CE3C3B" w:rsidRPr="00D551E7" w:rsidRDefault="00CE3C3B" w:rsidP="00FD4E9A">
      <w:pPr>
        <w:numPr>
          <w:ilvl w:val="0"/>
          <w:numId w:val="26"/>
        </w:numPr>
        <w:tabs>
          <w:tab w:val="clear" w:pos="360"/>
        </w:tabs>
        <w:spacing w:before="100" w:beforeAutospacing="1" w:after="100" w:afterAutospacing="1"/>
        <w:ind w:left="709" w:hanging="709"/>
        <w:jc w:val="both"/>
        <w:rPr>
          <w:rFonts w:asciiTheme="majorHAnsi" w:hAnsiTheme="majorHAnsi" w:cs="Arial"/>
          <w:sz w:val="22"/>
          <w:szCs w:val="22"/>
        </w:rPr>
      </w:pPr>
      <w:r w:rsidRPr="00D551E7">
        <w:rPr>
          <w:rFonts w:asciiTheme="majorHAnsi" w:hAnsiTheme="majorHAnsi" w:cs="Arial"/>
          <w:sz w:val="22"/>
          <w:szCs w:val="22"/>
        </w:rPr>
        <w:t>Niniejsza umowa obowiązuje od dnia jej zawarcia do końca ważności Certyfikatu</w:t>
      </w:r>
      <w:r w:rsidR="002A472B">
        <w:rPr>
          <w:rFonts w:asciiTheme="majorHAnsi" w:hAnsiTheme="majorHAnsi" w:cs="Arial"/>
          <w:sz w:val="22"/>
          <w:szCs w:val="22"/>
        </w:rPr>
        <w:t>.</w:t>
      </w:r>
      <w:r w:rsidRPr="00D551E7">
        <w:rPr>
          <w:rFonts w:asciiTheme="majorHAnsi" w:hAnsiTheme="majorHAnsi" w:cs="Arial"/>
          <w:sz w:val="22"/>
          <w:szCs w:val="22"/>
        </w:rPr>
        <w:t xml:space="preserve"> </w:t>
      </w:r>
    </w:p>
    <w:p w14:paraId="6AF2A630" w14:textId="66E7B635" w:rsidR="00CE3C3B" w:rsidRPr="00D551E7" w:rsidRDefault="00CE3C3B" w:rsidP="00FD4E9A">
      <w:pPr>
        <w:numPr>
          <w:ilvl w:val="0"/>
          <w:numId w:val="26"/>
        </w:numPr>
        <w:tabs>
          <w:tab w:val="clear" w:pos="360"/>
        </w:tabs>
        <w:spacing w:before="100" w:beforeAutospacing="1" w:after="100" w:afterAutospacing="1"/>
        <w:ind w:left="709" w:hanging="709"/>
        <w:jc w:val="both"/>
        <w:rPr>
          <w:rFonts w:asciiTheme="majorHAnsi" w:hAnsiTheme="majorHAnsi"/>
          <w:sz w:val="22"/>
          <w:szCs w:val="22"/>
        </w:rPr>
      </w:pPr>
      <w:r w:rsidRPr="00D551E7">
        <w:rPr>
          <w:rFonts w:asciiTheme="majorHAnsi" w:hAnsiTheme="majorHAnsi" w:cs="Arial"/>
          <w:sz w:val="22"/>
          <w:szCs w:val="22"/>
        </w:rPr>
        <w:t xml:space="preserve">W przypadku </w:t>
      </w:r>
      <w:r w:rsidR="004B2B15" w:rsidRPr="00D551E7">
        <w:rPr>
          <w:rFonts w:asciiTheme="majorHAnsi" w:hAnsiTheme="majorHAnsi" w:cs="Arial"/>
          <w:sz w:val="22"/>
          <w:szCs w:val="22"/>
        </w:rPr>
        <w:t>utraty ważności (</w:t>
      </w:r>
      <w:r w:rsidRPr="00D551E7">
        <w:rPr>
          <w:rFonts w:asciiTheme="majorHAnsi" w:hAnsiTheme="majorHAnsi" w:cs="Arial"/>
          <w:sz w:val="22"/>
          <w:szCs w:val="22"/>
        </w:rPr>
        <w:t>wygaśnięcia</w:t>
      </w:r>
      <w:r w:rsidR="004B2B15" w:rsidRPr="00D551E7">
        <w:rPr>
          <w:rFonts w:asciiTheme="majorHAnsi" w:hAnsiTheme="majorHAnsi" w:cs="Arial"/>
          <w:sz w:val="22"/>
          <w:szCs w:val="22"/>
        </w:rPr>
        <w:t>)</w:t>
      </w:r>
      <w:r w:rsidRPr="00D551E7">
        <w:rPr>
          <w:rFonts w:asciiTheme="majorHAnsi" w:hAnsiTheme="majorHAnsi" w:cs="Arial"/>
          <w:sz w:val="22"/>
          <w:szCs w:val="22"/>
        </w:rPr>
        <w:t xml:space="preserve"> lub cofnięcia </w:t>
      </w:r>
      <w:r w:rsidR="004B2B15" w:rsidRPr="00D551E7">
        <w:rPr>
          <w:rFonts w:asciiTheme="majorHAnsi" w:hAnsiTheme="majorHAnsi" w:cs="Arial"/>
          <w:sz w:val="22"/>
          <w:szCs w:val="22"/>
        </w:rPr>
        <w:t>C</w:t>
      </w:r>
      <w:r w:rsidRPr="00D551E7">
        <w:rPr>
          <w:rFonts w:asciiTheme="majorHAnsi" w:hAnsiTheme="majorHAnsi" w:cs="Arial"/>
          <w:sz w:val="22"/>
          <w:szCs w:val="22"/>
        </w:rPr>
        <w:t xml:space="preserve">ertyfikatu, niniejsza umowa </w:t>
      </w:r>
      <w:r w:rsidRPr="00D551E7">
        <w:rPr>
          <w:rFonts w:asciiTheme="majorHAnsi" w:hAnsiTheme="majorHAnsi"/>
          <w:sz w:val="22"/>
          <w:szCs w:val="22"/>
        </w:rPr>
        <w:t xml:space="preserve">rozwiązuje się odpowiednio: </w:t>
      </w:r>
    </w:p>
    <w:p w14:paraId="79DE65C9" w14:textId="083FBE36" w:rsidR="00CE3C3B" w:rsidRPr="00D551E7" w:rsidRDefault="00CE3C3B" w:rsidP="00FD4E9A">
      <w:pPr>
        <w:numPr>
          <w:ilvl w:val="0"/>
          <w:numId w:val="27"/>
        </w:numPr>
        <w:spacing w:before="100" w:beforeAutospacing="1" w:after="100" w:afterAutospacing="1"/>
        <w:jc w:val="both"/>
        <w:rPr>
          <w:rFonts w:asciiTheme="majorHAnsi" w:hAnsiTheme="majorHAnsi"/>
          <w:sz w:val="22"/>
          <w:szCs w:val="22"/>
        </w:rPr>
      </w:pPr>
      <w:r w:rsidRPr="00D551E7">
        <w:rPr>
          <w:rFonts w:asciiTheme="majorHAnsi" w:hAnsiTheme="majorHAnsi"/>
          <w:sz w:val="22"/>
          <w:szCs w:val="22"/>
        </w:rPr>
        <w:t xml:space="preserve">z dniem </w:t>
      </w:r>
      <w:r w:rsidR="004B2B15" w:rsidRPr="00D551E7">
        <w:rPr>
          <w:rFonts w:asciiTheme="majorHAnsi" w:hAnsiTheme="majorHAnsi"/>
          <w:sz w:val="22"/>
          <w:szCs w:val="22"/>
        </w:rPr>
        <w:t>utraty ważności (</w:t>
      </w:r>
      <w:r w:rsidRPr="00D551E7">
        <w:rPr>
          <w:rFonts w:asciiTheme="majorHAnsi" w:hAnsiTheme="majorHAnsi"/>
          <w:sz w:val="22"/>
          <w:szCs w:val="22"/>
        </w:rPr>
        <w:t>wygaśnięcia</w:t>
      </w:r>
      <w:r w:rsidR="004B2B15" w:rsidRPr="00D551E7">
        <w:rPr>
          <w:rFonts w:asciiTheme="majorHAnsi" w:hAnsiTheme="majorHAnsi"/>
          <w:sz w:val="22"/>
          <w:szCs w:val="22"/>
        </w:rPr>
        <w:t>)</w:t>
      </w:r>
      <w:r w:rsidRPr="00D551E7">
        <w:rPr>
          <w:rFonts w:asciiTheme="majorHAnsi" w:hAnsiTheme="majorHAnsi"/>
          <w:sz w:val="22"/>
          <w:szCs w:val="22"/>
        </w:rPr>
        <w:t xml:space="preserve"> Certyfikatu lub </w:t>
      </w:r>
    </w:p>
    <w:p w14:paraId="63F3D504" w14:textId="540F4C02" w:rsidR="00CE3C3B" w:rsidRPr="00D551E7" w:rsidRDefault="00CE3C3B" w:rsidP="00FD4E9A">
      <w:pPr>
        <w:numPr>
          <w:ilvl w:val="0"/>
          <w:numId w:val="27"/>
        </w:numPr>
        <w:spacing w:before="100" w:beforeAutospacing="1" w:after="100" w:afterAutospacing="1"/>
        <w:jc w:val="both"/>
        <w:rPr>
          <w:rFonts w:asciiTheme="majorHAnsi" w:hAnsiTheme="majorHAnsi"/>
          <w:sz w:val="22"/>
          <w:szCs w:val="22"/>
        </w:rPr>
      </w:pPr>
      <w:r w:rsidRPr="00D551E7">
        <w:rPr>
          <w:rFonts w:asciiTheme="majorHAnsi" w:hAnsiTheme="majorHAnsi"/>
          <w:sz w:val="22"/>
          <w:szCs w:val="22"/>
        </w:rPr>
        <w:t xml:space="preserve">z dniem doręczenia </w:t>
      </w:r>
      <w:r w:rsidR="004B2B15" w:rsidRPr="00D551E7">
        <w:rPr>
          <w:rFonts w:asciiTheme="majorHAnsi" w:hAnsiTheme="majorHAnsi"/>
          <w:sz w:val="22"/>
          <w:szCs w:val="22"/>
        </w:rPr>
        <w:t xml:space="preserve">Organizacji </w:t>
      </w:r>
      <w:r w:rsidRPr="00D551E7">
        <w:rPr>
          <w:rFonts w:asciiTheme="majorHAnsi" w:hAnsiTheme="majorHAnsi"/>
          <w:sz w:val="22"/>
          <w:szCs w:val="22"/>
        </w:rPr>
        <w:t xml:space="preserve">decyzji PCBC o cofnięciu Certyfikatu zgodnie z postanowieniami niniejszej umowy. </w:t>
      </w:r>
    </w:p>
    <w:p w14:paraId="1C3FE42E" w14:textId="274FA6B9" w:rsidR="00CE3C3B" w:rsidRPr="00D551E7" w:rsidRDefault="00CE3C3B" w:rsidP="00FD4E9A">
      <w:pPr>
        <w:numPr>
          <w:ilvl w:val="0"/>
          <w:numId w:val="26"/>
        </w:numPr>
        <w:tabs>
          <w:tab w:val="clear" w:pos="360"/>
        </w:tabs>
        <w:spacing w:before="100" w:beforeAutospacing="1" w:after="100" w:afterAutospacing="1"/>
        <w:ind w:left="709" w:hanging="851"/>
        <w:jc w:val="both"/>
        <w:rPr>
          <w:rFonts w:asciiTheme="majorHAnsi" w:hAnsiTheme="majorHAnsi" w:cs="Arial"/>
          <w:sz w:val="22"/>
          <w:szCs w:val="22"/>
        </w:rPr>
      </w:pPr>
      <w:r w:rsidRPr="00D551E7">
        <w:rPr>
          <w:rFonts w:asciiTheme="majorHAnsi" w:hAnsiTheme="majorHAnsi" w:cs="Arial"/>
          <w:sz w:val="22"/>
          <w:szCs w:val="22"/>
        </w:rPr>
        <w:t xml:space="preserve">Niniejsza umowa może być rozwiązana niezależnie od przyczyny, przez każdą ze Stron z zachowaniem 1-miesięcznego okresu wypowiedzenia, który biegnie licząc od pierwszego dnia następnego miesiąca po miesiącu, w którym dokonano wypowiedzenia. </w:t>
      </w:r>
      <w:r w:rsidRPr="00D551E7">
        <w:rPr>
          <w:rFonts w:asciiTheme="majorHAnsi" w:hAnsiTheme="majorHAnsi"/>
          <w:sz w:val="22"/>
          <w:szCs w:val="22"/>
        </w:rPr>
        <w:t xml:space="preserve">Niniejsza umowa może zostać rozwiązana </w:t>
      </w:r>
      <w:r w:rsidR="00B31C98">
        <w:rPr>
          <w:rFonts w:asciiTheme="majorHAnsi" w:hAnsiTheme="majorHAnsi"/>
          <w:sz w:val="22"/>
          <w:szCs w:val="22"/>
        </w:rPr>
        <w:br/>
      </w:r>
      <w:r w:rsidRPr="00D551E7">
        <w:rPr>
          <w:rFonts w:asciiTheme="majorHAnsi" w:hAnsiTheme="majorHAnsi"/>
          <w:sz w:val="22"/>
          <w:szCs w:val="22"/>
        </w:rPr>
        <w:t>w każdym czasie na podstawie porozumienia Stron.</w:t>
      </w:r>
    </w:p>
    <w:p w14:paraId="5A217780" w14:textId="77777777" w:rsidR="00CE3C3B" w:rsidRPr="00D551E7" w:rsidRDefault="00CE3C3B" w:rsidP="00FD4E9A">
      <w:pPr>
        <w:numPr>
          <w:ilvl w:val="0"/>
          <w:numId w:val="26"/>
        </w:numPr>
        <w:tabs>
          <w:tab w:val="clear" w:pos="360"/>
        </w:tabs>
        <w:spacing w:before="100" w:beforeAutospacing="1" w:after="100" w:afterAutospacing="1"/>
        <w:ind w:left="709" w:hanging="851"/>
        <w:jc w:val="both"/>
        <w:rPr>
          <w:rFonts w:asciiTheme="majorHAnsi" w:hAnsiTheme="majorHAnsi" w:cs="Arial"/>
          <w:sz w:val="22"/>
          <w:szCs w:val="22"/>
        </w:rPr>
      </w:pPr>
      <w:r w:rsidRPr="00D551E7">
        <w:rPr>
          <w:rFonts w:asciiTheme="majorHAnsi" w:hAnsiTheme="majorHAnsi" w:cs="Arial"/>
          <w:sz w:val="22"/>
          <w:szCs w:val="22"/>
        </w:rPr>
        <w:t>PCBC S.A. przysługuje prawo do rozwiązania niniejszej Umowy w trybie natychmiastowym tj. bez zachowania określonego w ust. 3 okresu wypowiedzenia, w przypadku:</w:t>
      </w:r>
    </w:p>
    <w:p w14:paraId="50F24B95" w14:textId="435B367C" w:rsidR="00CE3C3B" w:rsidRPr="00D551E7" w:rsidRDefault="00CE3C3B" w:rsidP="00FD4E9A">
      <w:pPr>
        <w:pStyle w:val="Akapitzlist"/>
        <w:numPr>
          <w:ilvl w:val="0"/>
          <w:numId w:val="28"/>
        </w:numPr>
        <w:spacing w:before="100" w:beforeAutospacing="1" w:after="100" w:afterAutospacing="1"/>
        <w:contextualSpacing/>
        <w:jc w:val="both"/>
        <w:rPr>
          <w:rFonts w:asciiTheme="majorHAnsi" w:hAnsiTheme="majorHAnsi" w:cs="Arial"/>
        </w:rPr>
      </w:pPr>
      <w:r w:rsidRPr="00D551E7">
        <w:rPr>
          <w:rFonts w:asciiTheme="majorHAnsi" w:hAnsiTheme="majorHAnsi" w:cs="Arial"/>
        </w:rPr>
        <w:t xml:space="preserve"> nieuiszczenia przez </w:t>
      </w:r>
      <w:r w:rsidR="007A1BE8" w:rsidRPr="00D551E7">
        <w:rPr>
          <w:rFonts w:asciiTheme="majorHAnsi" w:hAnsiTheme="majorHAnsi" w:cs="Arial"/>
        </w:rPr>
        <w:t>Organizację</w:t>
      </w:r>
      <w:r w:rsidRPr="00D551E7">
        <w:rPr>
          <w:rFonts w:asciiTheme="majorHAnsi" w:hAnsiTheme="majorHAnsi" w:cs="Arial"/>
        </w:rPr>
        <w:t xml:space="preserve"> w terminie wynikającym z niniejszej umowy </w:t>
      </w:r>
      <w:r w:rsidR="008E48C7">
        <w:rPr>
          <w:rFonts w:asciiTheme="majorHAnsi" w:hAnsiTheme="majorHAnsi" w:cs="Arial"/>
        </w:rPr>
        <w:t>należności</w:t>
      </w:r>
      <w:r w:rsidR="008E48C7" w:rsidRPr="00D551E7">
        <w:rPr>
          <w:rFonts w:asciiTheme="majorHAnsi" w:hAnsiTheme="majorHAnsi" w:cs="Arial"/>
        </w:rPr>
        <w:t xml:space="preserve"> </w:t>
      </w:r>
      <w:r w:rsidRPr="00D551E7">
        <w:rPr>
          <w:rFonts w:asciiTheme="majorHAnsi" w:hAnsiTheme="majorHAnsi" w:cs="Arial"/>
        </w:rPr>
        <w:t xml:space="preserve">określonych w § </w:t>
      </w:r>
      <w:r w:rsidR="004E3084">
        <w:rPr>
          <w:rFonts w:asciiTheme="majorHAnsi" w:hAnsiTheme="majorHAnsi" w:cs="Arial"/>
        </w:rPr>
        <w:t>8</w:t>
      </w:r>
      <w:r w:rsidRPr="00D551E7">
        <w:rPr>
          <w:rFonts w:asciiTheme="majorHAnsi" w:hAnsiTheme="majorHAnsi" w:cs="Arial"/>
        </w:rPr>
        <w:t xml:space="preserve">, jak również w przypadku niewywiązywania się przez </w:t>
      </w:r>
      <w:r w:rsidR="007A1BE8" w:rsidRPr="00D551E7">
        <w:rPr>
          <w:rFonts w:asciiTheme="majorHAnsi" w:hAnsiTheme="majorHAnsi" w:cs="Arial"/>
        </w:rPr>
        <w:t>Organizację</w:t>
      </w:r>
      <w:r w:rsidRPr="00D551E7">
        <w:rPr>
          <w:rFonts w:asciiTheme="majorHAnsi" w:hAnsiTheme="majorHAnsi" w:cs="Arial"/>
        </w:rPr>
        <w:t xml:space="preserve"> </w:t>
      </w:r>
      <w:r w:rsidR="00B31C98">
        <w:rPr>
          <w:rFonts w:asciiTheme="majorHAnsi" w:hAnsiTheme="majorHAnsi" w:cs="Arial"/>
        </w:rPr>
        <w:br/>
      </w:r>
      <w:r w:rsidRPr="00D551E7">
        <w:rPr>
          <w:rFonts w:asciiTheme="majorHAnsi" w:hAnsiTheme="majorHAnsi" w:cs="Arial"/>
        </w:rPr>
        <w:t xml:space="preserve">z obowiązków określonych </w:t>
      </w:r>
      <w:r w:rsidR="0080150F" w:rsidRPr="00D551E7">
        <w:rPr>
          <w:rFonts w:asciiTheme="majorHAnsi" w:hAnsiTheme="majorHAnsi" w:cs="Arial"/>
        </w:rPr>
        <w:t xml:space="preserve">w </w:t>
      </w:r>
      <w:r w:rsidRPr="00D551E7">
        <w:rPr>
          <w:rFonts w:asciiTheme="majorHAnsi" w:hAnsiTheme="majorHAnsi" w:cs="Arial"/>
        </w:rPr>
        <w:t>§ 4,</w:t>
      </w:r>
    </w:p>
    <w:p w14:paraId="7A4A640C" w14:textId="6D7B8AF5" w:rsidR="00CE3C3B" w:rsidRPr="00D551E7" w:rsidRDefault="00CE3C3B" w:rsidP="00FD4E9A">
      <w:pPr>
        <w:numPr>
          <w:ilvl w:val="0"/>
          <w:numId w:val="28"/>
        </w:numPr>
        <w:spacing w:before="100" w:beforeAutospacing="1" w:after="100" w:afterAutospacing="1"/>
        <w:jc w:val="both"/>
        <w:rPr>
          <w:rFonts w:asciiTheme="majorHAnsi" w:hAnsiTheme="majorHAnsi" w:cs="Arial"/>
          <w:sz w:val="22"/>
          <w:szCs w:val="22"/>
        </w:rPr>
      </w:pPr>
      <w:r w:rsidRPr="00D551E7">
        <w:rPr>
          <w:rFonts w:asciiTheme="majorHAnsi" w:hAnsiTheme="majorHAnsi" w:cs="Arial"/>
          <w:sz w:val="22"/>
          <w:szCs w:val="22"/>
        </w:rPr>
        <w:t xml:space="preserve">w przypadku rażącego naruszenia przez </w:t>
      </w:r>
      <w:r w:rsidR="007A1BE8" w:rsidRPr="00D551E7">
        <w:rPr>
          <w:rFonts w:asciiTheme="majorHAnsi" w:hAnsiTheme="majorHAnsi" w:cs="Arial"/>
          <w:sz w:val="22"/>
          <w:szCs w:val="22"/>
        </w:rPr>
        <w:t>Organizację</w:t>
      </w:r>
      <w:r w:rsidRPr="00D551E7">
        <w:rPr>
          <w:rFonts w:asciiTheme="majorHAnsi" w:hAnsiTheme="majorHAnsi" w:cs="Arial"/>
          <w:sz w:val="22"/>
          <w:szCs w:val="22"/>
        </w:rPr>
        <w:t xml:space="preserve"> innych postanowień niniejszej umowy lub przepisów prawa istotnych ze względu na przedmiot niniejszej umowy.    </w:t>
      </w:r>
    </w:p>
    <w:p w14:paraId="12ED2729" w14:textId="6705F3D0" w:rsidR="00CE3C3B" w:rsidRPr="00D551E7" w:rsidRDefault="00CE3C3B" w:rsidP="00FD4E9A">
      <w:pPr>
        <w:numPr>
          <w:ilvl w:val="0"/>
          <w:numId w:val="26"/>
        </w:numPr>
        <w:tabs>
          <w:tab w:val="clear" w:pos="360"/>
        </w:tabs>
        <w:spacing w:before="100" w:beforeAutospacing="1" w:after="100" w:afterAutospacing="1"/>
        <w:ind w:left="709" w:hanging="851"/>
        <w:jc w:val="both"/>
        <w:rPr>
          <w:rFonts w:asciiTheme="majorHAnsi" w:hAnsiTheme="majorHAnsi" w:cs="Arial"/>
          <w:sz w:val="22"/>
          <w:szCs w:val="22"/>
        </w:rPr>
      </w:pPr>
      <w:r w:rsidRPr="00D551E7">
        <w:rPr>
          <w:rFonts w:asciiTheme="majorHAnsi" w:hAnsiTheme="majorHAnsi" w:cs="Arial"/>
          <w:sz w:val="22"/>
          <w:szCs w:val="22"/>
        </w:rPr>
        <w:t xml:space="preserve">Rozwiązanie niniejszej umowy </w:t>
      </w:r>
      <w:r w:rsidRPr="00D551E7">
        <w:rPr>
          <w:rFonts w:asciiTheme="majorHAnsi" w:hAnsiTheme="majorHAnsi"/>
          <w:sz w:val="22"/>
          <w:szCs w:val="22"/>
        </w:rPr>
        <w:t xml:space="preserve">(w tym wskutek jej wypowiedzenia lub rozwiązania za porozumieniem Stron) </w:t>
      </w:r>
      <w:r w:rsidRPr="00D551E7">
        <w:rPr>
          <w:rFonts w:asciiTheme="majorHAnsi" w:hAnsiTheme="majorHAnsi" w:cs="Arial"/>
          <w:sz w:val="22"/>
          <w:szCs w:val="22"/>
        </w:rPr>
        <w:t xml:space="preserve">skutkuje </w:t>
      </w:r>
      <w:r w:rsidR="0080150F" w:rsidRPr="00D551E7">
        <w:rPr>
          <w:rFonts w:asciiTheme="majorHAnsi" w:hAnsiTheme="majorHAnsi" w:cs="Arial"/>
          <w:sz w:val="22"/>
          <w:szCs w:val="22"/>
        </w:rPr>
        <w:t>utratą ważności (wygaśnięciem)</w:t>
      </w:r>
      <w:r w:rsidRPr="00D551E7">
        <w:rPr>
          <w:rFonts w:asciiTheme="majorHAnsi" w:hAnsiTheme="majorHAnsi" w:cs="Arial"/>
          <w:sz w:val="22"/>
          <w:szCs w:val="22"/>
        </w:rPr>
        <w:t xml:space="preserve"> Certyfikatu z dniem rozwiązania Umowy - </w:t>
      </w:r>
      <w:r w:rsidRPr="00D551E7">
        <w:rPr>
          <w:rFonts w:asciiTheme="majorHAnsi" w:hAnsiTheme="majorHAnsi"/>
          <w:sz w:val="22"/>
          <w:szCs w:val="22"/>
        </w:rPr>
        <w:t>co jest równoznaczne z cofnięciem Certyfikatu wydanego przez PCBC z dniem rozwiązania niniejszej umowy</w:t>
      </w:r>
      <w:r w:rsidRPr="00D551E7">
        <w:rPr>
          <w:rFonts w:asciiTheme="majorHAnsi" w:hAnsiTheme="majorHAnsi" w:cs="Arial"/>
          <w:sz w:val="22"/>
          <w:szCs w:val="22"/>
        </w:rPr>
        <w:t xml:space="preserve">. </w:t>
      </w:r>
    </w:p>
    <w:p w14:paraId="2F03FAAE" w14:textId="6925AE01" w:rsidR="00CE3C3B" w:rsidRPr="00D551E7" w:rsidRDefault="00CE3C3B" w:rsidP="00FD4E9A">
      <w:pPr>
        <w:numPr>
          <w:ilvl w:val="0"/>
          <w:numId w:val="26"/>
        </w:numPr>
        <w:tabs>
          <w:tab w:val="clear" w:pos="360"/>
        </w:tabs>
        <w:spacing w:before="100" w:beforeAutospacing="1" w:after="100" w:afterAutospacing="1"/>
        <w:ind w:left="709" w:hanging="851"/>
        <w:jc w:val="both"/>
        <w:rPr>
          <w:rFonts w:asciiTheme="majorHAnsi" w:hAnsiTheme="majorHAnsi" w:cs="Arial"/>
          <w:strike/>
          <w:sz w:val="22"/>
          <w:szCs w:val="22"/>
        </w:rPr>
      </w:pPr>
      <w:r w:rsidRPr="00D551E7">
        <w:rPr>
          <w:rFonts w:asciiTheme="majorHAnsi" w:hAnsiTheme="majorHAnsi" w:cs="Arial"/>
          <w:sz w:val="22"/>
          <w:szCs w:val="22"/>
        </w:rPr>
        <w:t xml:space="preserve">Bez uszczerbku dla postanowień ust. 5, na </w:t>
      </w:r>
      <w:r w:rsidR="0080150F" w:rsidRPr="00D551E7">
        <w:rPr>
          <w:rFonts w:asciiTheme="majorHAnsi" w:hAnsiTheme="majorHAnsi" w:cs="Arial"/>
          <w:sz w:val="22"/>
          <w:szCs w:val="22"/>
        </w:rPr>
        <w:t>Organizacji</w:t>
      </w:r>
      <w:r w:rsidRPr="00D551E7">
        <w:rPr>
          <w:rFonts w:asciiTheme="majorHAnsi" w:hAnsiTheme="majorHAnsi" w:cs="Arial"/>
          <w:sz w:val="22"/>
          <w:szCs w:val="22"/>
        </w:rPr>
        <w:t xml:space="preserve">, w okresie ważności Certyfikatu, o którym mowa w ust. 5, ciążą wszelkie obowiązki wynikające z </w:t>
      </w:r>
      <w:r w:rsidR="0080150F" w:rsidRPr="00D551E7">
        <w:rPr>
          <w:rFonts w:asciiTheme="majorHAnsi" w:hAnsiTheme="majorHAnsi" w:cs="Arial"/>
          <w:sz w:val="22"/>
          <w:szCs w:val="22"/>
        </w:rPr>
        <w:t>niniejszej umowy</w:t>
      </w:r>
      <w:r w:rsidRPr="00D551E7">
        <w:rPr>
          <w:rFonts w:asciiTheme="majorHAnsi" w:hAnsiTheme="majorHAnsi" w:cs="Arial"/>
          <w:sz w:val="22"/>
          <w:szCs w:val="22"/>
        </w:rPr>
        <w:t>.</w:t>
      </w:r>
    </w:p>
    <w:p w14:paraId="46B4B42F" w14:textId="2FE35828" w:rsidR="00CE3C3B" w:rsidRPr="00D551E7" w:rsidRDefault="00CE3C3B" w:rsidP="00FD4E9A">
      <w:pPr>
        <w:spacing w:before="100" w:beforeAutospacing="1" w:after="100" w:afterAutospacing="1"/>
        <w:ind w:left="709" w:hanging="851"/>
        <w:jc w:val="both"/>
        <w:rPr>
          <w:rFonts w:asciiTheme="majorHAnsi" w:hAnsiTheme="majorHAnsi" w:cs="Arial"/>
          <w:sz w:val="22"/>
          <w:szCs w:val="22"/>
        </w:rPr>
      </w:pPr>
      <w:r w:rsidRPr="00D551E7">
        <w:rPr>
          <w:rFonts w:asciiTheme="majorHAnsi" w:hAnsiTheme="majorHAnsi" w:cs="Arial"/>
          <w:sz w:val="22"/>
          <w:szCs w:val="22"/>
        </w:rPr>
        <w:t>7.</w:t>
      </w:r>
      <w:r w:rsidRPr="00D551E7">
        <w:rPr>
          <w:rFonts w:asciiTheme="majorHAnsi" w:hAnsiTheme="majorHAnsi" w:cs="Arial"/>
          <w:sz w:val="22"/>
          <w:szCs w:val="22"/>
        </w:rPr>
        <w:tab/>
        <w:t xml:space="preserve">Odpowiedzialność PCBC S.A. za szkody wynikłe z niewykonania lub nienależytego wykonania postanowień niniejszej umowy, jak również z tytułu rozwiązania niniejszej umowy przed upływem terminu jej obowiązywania z przyczyn leżących po stronie PCBC S.A., oraz odpowiedzialność za szkody wynikłe z innych przyczyn (np. za delikt) oraz szkody spowodowane przez podwykonawców jednostki </w:t>
      </w:r>
      <w:r w:rsidRPr="00D551E7">
        <w:rPr>
          <w:rFonts w:asciiTheme="majorHAnsi" w:hAnsiTheme="majorHAnsi" w:cs="Arial"/>
          <w:sz w:val="22"/>
          <w:szCs w:val="22"/>
        </w:rPr>
        <w:lastRenderedPageBreak/>
        <w:t xml:space="preserve">certyfikującej (w tym ekspertów i audytorów) jest ograniczona do wysokości </w:t>
      </w:r>
      <w:r w:rsidR="0080150F" w:rsidRPr="00D551E7">
        <w:rPr>
          <w:rFonts w:asciiTheme="majorHAnsi" w:hAnsiTheme="majorHAnsi" w:cs="Arial"/>
          <w:sz w:val="22"/>
          <w:szCs w:val="22"/>
        </w:rPr>
        <w:t>należności</w:t>
      </w:r>
      <w:r w:rsidRPr="00D551E7">
        <w:rPr>
          <w:rFonts w:asciiTheme="majorHAnsi" w:hAnsiTheme="majorHAnsi" w:cs="Arial"/>
          <w:sz w:val="22"/>
          <w:szCs w:val="22"/>
        </w:rPr>
        <w:t xml:space="preserve"> </w:t>
      </w:r>
      <w:r w:rsidR="008E48C7">
        <w:rPr>
          <w:rFonts w:asciiTheme="majorHAnsi" w:hAnsiTheme="majorHAnsi" w:cs="Arial"/>
          <w:sz w:val="22"/>
          <w:szCs w:val="22"/>
        </w:rPr>
        <w:t xml:space="preserve"> </w:t>
      </w:r>
      <w:r w:rsidRPr="00D551E7">
        <w:rPr>
          <w:rFonts w:asciiTheme="majorHAnsi" w:hAnsiTheme="majorHAnsi" w:cs="Arial"/>
          <w:sz w:val="22"/>
          <w:szCs w:val="22"/>
        </w:rPr>
        <w:t>zapłacon</w:t>
      </w:r>
      <w:r w:rsidR="0080150F" w:rsidRPr="00D551E7">
        <w:rPr>
          <w:rFonts w:asciiTheme="majorHAnsi" w:hAnsiTheme="majorHAnsi" w:cs="Arial"/>
          <w:sz w:val="22"/>
          <w:szCs w:val="22"/>
        </w:rPr>
        <w:t>ych</w:t>
      </w:r>
      <w:r w:rsidRPr="00D551E7">
        <w:rPr>
          <w:rFonts w:asciiTheme="majorHAnsi" w:hAnsiTheme="majorHAnsi" w:cs="Arial"/>
          <w:sz w:val="22"/>
          <w:szCs w:val="22"/>
        </w:rPr>
        <w:t xml:space="preserve"> na rzecz PCBC S.A. w ramach niniejszej umowy. Odpowiedzialność PCBC S.A. nie obejmuje utraconych korzyści w rozumieniu art. 361 Kodeksu Cywilnego.</w:t>
      </w:r>
    </w:p>
    <w:p w14:paraId="1D715A26" w14:textId="0856B555" w:rsidR="00CE3C3B" w:rsidRPr="00D551E7" w:rsidRDefault="00CE3C3B" w:rsidP="00FD4E9A">
      <w:p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cs="Arial"/>
          <w:sz w:val="22"/>
          <w:szCs w:val="22"/>
        </w:rPr>
        <w:t>8.</w:t>
      </w:r>
      <w:r w:rsidRPr="00D551E7">
        <w:rPr>
          <w:rFonts w:asciiTheme="majorHAnsi" w:hAnsiTheme="majorHAnsi" w:cs="Arial"/>
          <w:sz w:val="22"/>
          <w:szCs w:val="22"/>
        </w:rPr>
        <w:tab/>
      </w:r>
      <w:r w:rsidRPr="00D551E7">
        <w:rPr>
          <w:rFonts w:asciiTheme="majorHAnsi" w:hAnsiTheme="majorHAnsi"/>
          <w:sz w:val="22"/>
          <w:szCs w:val="22"/>
        </w:rPr>
        <w:t xml:space="preserve">Odpowiedzialność Stron za niewykonanie lub nienależyte wykonanie zobowiązań określonych </w:t>
      </w:r>
      <w:r w:rsidRPr="00D551E7">
        <w:rPr>
          <w:rFonts w:asciiTheme="majorHAnsi" w:hAnsiTheme="majorHAnsi"/>
          <w:sz w:val="22"/>
          <w:szCs w:val="22"/>
        </w:rPr>
        <w:br/>
        <w:t xml:space="preserve">w niniejszej umowie jest wyłączona, jeżeli </w:t>
      </w:r>
      <w:r w:rsidR="008766F9">
        <w:rPr>
          <w:rFonts w:asciiTheme="majorHAnsi" w:hAnsiTheme="majorHAnsi"/>
          <w:sz w:val="22"/>
          <w:szCs w:val="22"/>
        </w:rPr>
        <w:t xml:space="preserve">dane </w:t>
      </w:r>
      <w:r w:rsidRPr="00D551E7">
        <w:rPr>
          <w:rFonts w:asciiTheme="majorHAnsi" w:hAnsiTheme="majorHAnsi"/>
          <w:sz w:val="22"/>
          <w:szCs w:val="22"/>
        </w:rPr>
        <w:t xml:space="preserve">niewykonanie lub nienależyte wykonanie jest bezpośrednio spowodowane zaistnieniem siły wyższej. Pod pojęciem Siły Wyższej Strony rozumieją jakiekolwiek zdarzenie poza kontrolą Stron. </w:t>
      </w:r>
    </w:p>
    <w:p w14:paraId="209C2CF0" w14:textId="5426AAEB" w:rsidR="00CE3C3B" w:rsidRPr="00D551E7" w:rsidRDefault="00A20796" w:rsidP="00FD4E9A">
      <w:pPr>
        <w:spacing w:before="100" w:beforeAutospacing="1" w:after="100" w:afterAutospacing="1"/>
        <w:ind w:left="709" w:hanging="709"/>
        <w:jc w:val="both"/>
        <w:rPr>
          <w:rFonts w:asciiTheme="majorHAnsi" w:hAnsiTheme="majorHAnsi"/>
          <w:sz w:val="22"/>
          <w:szCs w:val="22"/>
        </w:rPr>
      </w:pPr>
      <w:r>
        <w:rPr>
          <w:rFonts w:asciiTheme="majorHAnsi" w:hAnsiTheme="majorHAnsi"/>
          <w:sz w:val="22"/>
          <w:szCs w:val="22"/>
        </w:rPr>
        <w:t>9</w:t>
      </w:r>
      <w:r w:rsidR="00CE3C3B" w:rsidRPr="00D551E7">
        <w:rPr>
          <w:rFonts w:asciiTheme="majorHAnsi" w:hAnsiTheme="majorHAnsi"/>
          <w:sz w:val="22"/>
          <w:szCs w:val="22"/>
        </w:rPr>
        <w:t>.</w:t>
      </w:r>
      <w:r w:rsidR="00CE3C3B" w:rsidRPr="00D551E7">
        <w:rPr>
          <w:rFonts w:asciiTheme="majorHAnsi" w:hAnsiTheme="majorHAnsi"/>
          <w:sz w:val="22"/>
          <w:szCs w:val="22"/>
        </w:rPr>
        <w:tab/>
        <w:t xml:space="preserve">Za wypadki Siły Wyższej uważane będą następujące wydarzenia: </w:t>
      </w:r>
    </w:p>
    <w:p w14:paraId="2274B174" w14:textId="77777777" w:rsidR="00CE3C3B" w:rsidRPr="00D551E7" w:rsidRDefault="00CE3C3B" w:rsidP="00FD4E9A">
      <w:pPr>
        <w:numPr>
          <w:ilvl w:val="0"/>
          <w:numId w:val="29"/>
        </w:numPr>
        <w:spacing w:before="100" w:beforeAutospacing="1" w:after="100" w:afterAutospacing="1"/>
        <w:ind w:left="1134"/>
        <w:jc w:val="both"/>
        <w:rPr>
          <w:rFonts w:asciiTheme="majorHAnsi" w:hAnsiTheme="majorHAnsi"/>
          <w:sz w:val="22"/>
          <w:szCs w:val="22"/>
        </w:rPr>
      </w:pPr>
      <w:r w:rsidRPr="00D551E7">
        <w:rPr>
          <w:rFonts w:asciiTheme="majorHAnsi" w:hAnsiTheme="majorHAnsi"/>
          <w:sz w:val="22"/>
          <w:szCs w:val="22"/>
        </w:rPr>
        <w:t xml:space="preserve">działanie żywiołów, powódź, wypadek, pożar, wybuch, epidemia, </w:t>
      </w:r>
    </w:p>
    <w:p w14:paraId="71C886CE" w14:textId="77777777" w:rsidR="00CE3C3B" w:rsidRPr="00D551E7" w:rsidRDefault="00CE3C3B" w:rsidP="00FD4E9A">
      <w:pPr>
        <w:numPr>
          <w:ilvl w:val="0"/>
          <w:numId w:val="29"/>
        </w:numPr>
        <w:spacing w:before="100" w:beforeAutospacing="1" w:after="100" w:afterAutospacing="1"/>
        <w:ind w:left="1134"/>
        <w:jc w:val="both"/>
        <w:rPr>
          <w:rFonts w:asciiTheme="majorHAnsi" w:hAnsiTheme="majorHAnsi"/>
          <w:sz w:val="22"/>
          <w:szCs w:val="22"/>
        </w:rPr>
      </w:pPr>
      <w:r w:rsidRPr="00D551E7">
        <w:rPr>
          <w:rFonts w:asciiTheme="majorHAnsi" w:hAnsiTheme="majorHAnsi"/>
          <w:sz w:val="22"/>
          <w:szCs w:val="22"/>
        </w:rPr>
        <w:t>wojna, groźba wojny, działanie terrorystyczne, mobilizacja, zamieszki, rebelia, sabotaż, powstanie, niepokój społeczny lub rekwizycja,</w:t>
      </w:r>
    </w:p>
    <w:p w14:paraId="34E87A9B" w14:textId="3230BDBB" w:rsidR="00CE3C3B" w:rsidRPr="00D551E7" w:rsidRDefault="00CE3C3B" w:rsidP="00FD4E9A">
      <w:pPr>
        <w:numPr>
          <w:ilvl w:val="0"/>
          <w:numId w:val="29"/>
        </w:numPr>
        <w:spacing w:before="100" w:beforeAutospacing="1" w:after="100" w:afterAutospacing="1"/>
        <w:ind w:left="1134"/>
        <w:jc w:val="both"/>
        <w:rPr>
          <w:rFonts w:asciiTheme="majorHAnsi" w:hAnsiTheme="majorHAnsi"/>
          <w:sz w:val="22"/>
          <w:szCs w:val="22"/>
        </w:rPr>
      </w:pPr>
      <w:r w:rsidRPr="00D551E7">
        <w:rPr>
          <w:rFonts w:asciiTheme="majorHAnsi" w:hAnsiTheme="majorHAnsi"/>
          <w:sz w:val="22"/>
          <w:szCs w:val="22"/>
        </w:rPr>
        <w:t xml:space="preserve">strajk, lokauty lub inne handlowe lub przemysłowe spory, w których biorą udział pracownicy </w:t>
      </w:r>
      <w:r w:rsidR="0080150F" w:rsidRPr="00D551E7">
        <w:rPr>
          <w:rFonts w:asciiTheme="majorHAnsi" w:hAnsiTheme="majorHAnsi"/>
          <w:sz w:val="22"/>
          <w:szCs w:val="22"/>
        </w:rPr>
        <w:t>Organizacji</w:t>
      </w:r>
      <w:r w:rsidRPr="00D551E7">
        <w:rPr>
          <w:rFonts w:asciiTheme="majorHAnsi" w:hAnsiTheme="majorHAnsi"/>
          <w:sz w:val="22"/>
          <w:szCs w:val="22"/>
        </w:rPr>
        <w:t xml:space="preserve"> lub PCBC S.A., </w:t>
      </w:r>
    </w:p>
    <w:p w14:paraId="55B46A31" w14:textId="18AE2E07" w:rsidR="00CE3C3B" w:rsidRPr="00D551E7" w:rsidRDefault="00CE3C3B" w:rsidP="00FD4E9A">
      <w:pPr>
        <w:numPr>
          <w:ilvl w:val="0"/>
          <w:numId w:val="29"/>
        </w:numPr>
        <w:spacing w:before="100" w:beforeAutospacing="1" w:after="100" w:afterAutospacing="1"/>
        <w:ind w:left="1134"/>
        <w:jc w:val="both"/>
        <w:rPr>
          <w:rFonts w:asciiTheme="majorHAnsi" w:hAnsiTheme="majorHAnsi"/>
          <w:sz w:val="22"/>
          <w:szCs w:val="22"/>
        </w:rPr>
      </w:pPr>
      <w:r w:rsidRPr="00D551E7">
        <w:rPr>
          <w:rFonts w:asciiTheme="majorHAnsi" w:hAnsiTheme="majorHAnsi"/>
          <w:sz w:val="22"/>
          <w:szCs w:val="22"/>
        </w:rPr>
        <w:t xml:space="preserve"> awarie techniczne na terenie wykonywania czynności PCBC S.A. wynikających z niniejszej umowy, w tym na terenie zakładu </w:t>
      </w:r>
      <w:r w:rsidR="0080150F" w:rsidRPr="00D551E7">
        <w:rPr>
          <w:rFonts w:asciiTheme="majorHAnsi" w:hAnsiTheme="majorHAnsi"/>
          <w:sz w:val="22"/>
          <w:szCs w:val="22"/>
        </w:rPr>
        <w:t>Organizacji</w:t>
      </w:r>
      <w:r w:rsidRPr="00D551E7">
        <w:rPr>
          <w:rFonts w:asciiTheme="majorHAnsi" w:hAnsiTheme="majorHAnsi"/>
          <w:sz w:val="22"/>
          <w:szCs w:val="22"/>
        </w:rPr>
        <w:t>, mogące skutkować śmiercią lub ciężkim uszczerbkiem zdrowia osób realizujących przedmiot niniejszej umowy.</w:t>
      </w:r>
    </w:p>
    <w:p w14:paraId="055ACA7F" w14:textId="77777777" w:rsidR="00CE3C3B" w:rsidRPr="00D551E7" w:rsidRDefault="00CE3C3B" w:rsidP="00FD4E9A">
      <w:pPr>
        <w:spacing w:before="100" w:beforeAutospacing="1" w:after="100" w:afterAutospacing="1"/>
        <w:ind w:left="1134"/>
        <w:jc w:val="both"/>
        <w:rPr>
          <w:rFonts w:asciiTheme="majorHAnsi" w:hAnsiTheme="majorHAnsi"/>
          <w:sz w:val="22"/>
          <w:szCs w:val="22"/>
        </w:rPr>
      </w:pPr>
      <w:r w:rsidRPr="00D551E7">
        <w:rPr>
          <w:rFonts w:asciiTheme="majorHAnsi" w:hAnsiTheme="majorHAnsi"/>
          <w:sz w:val="22"/>
          <w:szCs w:val="22"/>
        </w:rPr>
        <w:t xml:space="preserve">Nie będą uważanie za przypadki Siły Wyższej: </w:t>
      </w:r>
    </w:p>
    <w:p w14:paraId="071724CF" w14:textId="77777777" w:rsidR="00CE3C3B" w:rsidRPr="00D551E7" w:rsidRDefault="00CE3C3B" w:rsidP="00FD4E9A">
      <w:pPr>
        <w:numPr>
          <w:ilvl w:val="1"/>
          <w:numId w:val="30"/>
        </w:numPr>
        <w:spacing w:before="100" w:beforeAutospacing="1" w:after="100" w:afterAutospacing="1"/>
        <w:ind w:left="1134"/>
        <w:jc w:val="both"/>
        <w:rPr>
          <w:rFonts w:asciiTheme="majorHAnsi" w:hAnsiTheme="majorHAnsi"/>
          <w:sz w:val="22"/>
          <w:szCs w:val="22"/>
        </w:rPr>
      </w:pPr>
      <w:r w:rsidRPr="00D551E7">
        <w:rPr>
          <w:rFonts w:asciiTheme="majorHAnsi" w:hAnsiTheme="majorHAnsi"/>
          <w:sz w:val="22"/>
          <w:szCs w:val="22"/>
        </w:rPr>
        <w:t xml:space="preserve">wydarzenia spowodowane przez niedbalstwo lub umyślne zaniechania/działania Strony lub Stron, ich dostawców/usługodawców, agentów, kooperantów lub pracowników, auditorów/ekspertów, </w:t>
      </w:r>
    </w:p>
    <w:p w14:paraId="1DEBD54B" w14:textId="040682B7" w:rsidR="00CE3C3B" w:rsidRPr="00D551E7" w:rsidRDefault="00CE3C3B" w:rsidP="00FD4E9A">
      <w:pPr>
        <w:numPr>
          <w:ilvl w:val="1"/>
          <w:numId w:val="30"/>
        </w:numPr>
        <w:spacing w:before="100" w:beforeAutospacing="1" w:after="100" w:afterAutospacing="1"/>
        <w:ind w:left="1134"/>
        <w:jc w:val="both"/>
        <w:rPr>
          <w:rFonts w:asciiTheme="majorHAnsi" w:hAnsiTheme="majorHAnsi"/>
          <w:sz w:val="22"/>
          <w:szCs w:val="22"/>
        </w:rPr>
      </w:pPr>
      <w:r w:rsidRPr="00D551E7">
        <w:rPr>
          <w:rFonts w:asciiTheme="majorHAnsi" w:hAnsiTheme="majorHAnsi"/>
          <w:sz w:val="22"/>
          <w:szCs w:val="22"/>
        </w:rPr>
        <w:t xml:space="preserve">warunki atmosferyczne, które mogły być przewidziane przez Stronę lub dostawców/usługodawców/auditorów/podwykonawców, </w:t>
      </w:r>
    </w:p>
    <w:p w14:paraId="7B626BA5" w14:textId="77777777" w:rsidR="00CE3C3B" w:rsidRPr="00D551E7" w:rsidRDefault="00CE3C3B" w:rsidP="00FD4E9A">
      <w:pPr>
        <w:numPr>
          <w:ilvl w:val="1"/>
          <w:numId w:val="30"/>
        </w:numPr>
        <w:spacing w:before="100" w:beforeAutospacing="1" w:after="100" w:afterAutospacing="1"/>
        <w:ind w:left="1134"/>
        <w:jc w:val="both"/>
        <w:rPr>
          <w:rFonts w:asciiTheme="majorHAnsi" w:hAnsiTheme="majorHAnsi"/>
          <w:sz w:val="22"/>
          <w:szCs w:val="22"/>
        </w:rPr>
      </w:pPr>
      <w:r w:rsidRPr="00D551E7">
        <w:rPr>
          <w:rFonts w:asciiTheme="majorHAnsi" w:hAnsiTheme="majorHAnsi"/>
          <w:sz w:val="22"/>
          <w:szCs w:val="22"/>
        </w:rPr>
        <w:t>brak wystarczających środków finansowych lub technicznych na realizację przedmiotu niniejszej umowy.</w:t>
      </w:r>
    </w:p>
    <w:p w14:paraId="09C88B23" w14:textId="11089AA3" w:rsidR="00CE3C3B" w:rsidRPr="00D551E7" w:rsidRDefault="00CE3C3B" w:rsidP="00FD4E9A">
      <w:p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t>1</w:t>
      </w:r>
      <w:r w:rsidR="00A20796">
        <w:rPr>
          <w:rFonts w:asciiTheme="majorHAnsi" w:hAnsiTheme="majorHAnsi"/>
          <w:sz w:val="22"/>
          <w:szCs w:val="22"/>
        </w:rPr>
        <w:t>0</w:t>
      </w:r>
      <w:r w:rsidRPr="00D551E7">
        <w:rPr>
          <w:rFonts w:asciiTheme="majorHAnsi" w:hAnsiTheme="majorHAnsi"/>
          <w:sz w:val="22"/>
          <w:szCs w:val="22"/>
        </w:rPr>
        <w:t>.</w:t>
      </w:r>
      <w:r w:rsidRPr="00D551E7">
        <w:rPr>
          <w:rFonts w:asciiTheme="majorHAnsi" w:hAnsiTheme="majorHAnsi"/>
          <w:sz w:val="22"/>
          <w:szCs w:val="22"/>
        </w:rPr>
        <w:tab/>
        <w:t>Strona powołująca się na Siłę Wyższą jest zobowiązana do niezwłocznego powiadomienia drugiej Strony, najpóźniej do 5 (słownie: pięciu) dni od jej wystąpienia. Ustanie Siły Wyższej powinno zostać zgłoszone drugiej Stronie niezwłocznie.</w:t>
      </w:r>
    </w:p>
    <w:p w14:paraId="6D8E6A4B" w14:textId="1D2F7B70" w:rsidR="00CE3C3B" w:rsidRPr="00D551E7" w:rsidRDefault="00CE3C3B" w:rsidP="00FD4E9A">
      <w:pPr>
        <w:spacing w:before="100" w:beforeAutospacing="1" w:after="100" w:afterAutospacing="1"/>
        <w:ind w:left="709" w:hanging="709"/>
        <w:jc w:val="both"/>
        <w:rPr>
          <w:rFonts w:asciiTheme="majorHAnsi" w:hAnsiTheme="majorHAnsi"/>
          <w:sz w:val="22"/>
          <w:szCs w:val="22"/>
        </w:rPr>
      </w:pPr>
      <w:r w:rsidRPr="00D551E7">
        <w:rPr>
          <w:rFonts w:asciiTheme="majorHAnsi" w:hAnsiTheme="majorHAnsi"/>
          <w:sz w:val="22"/>
          <w:szCs w:val="22"/>
        </w:rPr>
        <w:t>1</w:t>
      </w:r>
      <w:r w:rsidR="00A20796">
        <w:rPr>
          <w:rFonts w:asciiTheme="majorHAnsi" w:hAnsiTheme="majorHAnsi"/>
          <w:sz w:val="22"/>
          <w:szCs w:val="22"/>
        </w:rPr>
        <w:t>1</w:t>
      </w:r>
      <w:r w:rsidRPr="00D551E7">
        <w:rPr>
          <w:rFonts w:asciiTheme="majorHAnsi" w:hAnsiTheme="majorHAnsi"/>
          <w:sz w:val="22"/>
          <w:szCs w:val="22"/>
        </w:rPr>
        <w:t>.</w:t>
      </w:r>
      <w:r w:rsidRPr="00D551E7">
        <w:rPr>
          <w:rFonts w:asciiTheme="majorHAnsi" w:hAnsiTheme="majorHAnsi"/>
          <w:sz w:val="22"/>
          <w:szCs w:val="22"/>
        </w:rPr>
        <w:tab/>
        <w:t xml:space="preserve">W przypadku trwania Siły Wyższej powyżej 4 (słownie: czterech) tygodni Strony przystąpią </w:t>
      </w:r>
      <w:r w:rsidRPr="00D551E7">
        <w:rPr>
          <w:rFonts w:asciiTheme="majorHAnsi" w:hAnsiTheme="majorHAnsi"/>
          <w:sz w:val="22"/>
          <w:szCs w:val="22"/>
        </w:rPr>
        <w:br/>
        <w:t>do rozmów celem ustalenia nowych warunków niniejszej umowy lub jej rozwiązania.</w:t>
      </w:r>
    </w:p>
    <w:p w14:paraId="0B90C260" w14:textId="12253D7C" w:rsidR="00CE3C3B" w:rsidRPr="00D551E7" w:rsidRDefault="00CE3C3B" w:rsidP="00FD4E9A">
      <w:pPr>
        <w:spacing w:before="100" w:beforeAutospacing="1" w:after="100" w:afterAutospacing="1"/>
        <w:ind w:left="700" w:hanging="700"/>
        <w:jc w:val="both"/>
        <w:rPr>
          <w:rFonts w:asciiTheme="majorHAnsi" w:hAnsiTheme="majorHAnsi" w:cs="Arial"/>
          <w:sz w:val="22"/>
          <w:szCs w:val="22"/>
        </w:rPr>
      </w:pPr>
      <w:r w:rsidRPr="00D551E7">
        <w:rPr>
          <w:rFonts w:asciiTheme="majorHAnsi" w:hAnsiTheme="majorHAnsi"/>
          <w:sz w:val="22"/>
          <w:szCs w:val="22"/>
        </w:rPr>
        <w:t>1</w:t>
      </w:r>
      <w:r w:rsidR="00A20796">
        <w:rPr>
          <w:rFonts w:asciiTheme="majorHAnsi" w:hAnsiTheme="majorHAnsi"/>
          <w:sz w:val="22"/>
          <w:szCs w:val="22"/>
        </w:rPr>
        <w:t>2</w:t>
      </w:r>
      <w:r w:rsidRPr="00D551E7">
        <w:rPr>
          <w:rFonts w:asciiTheme="majorHAnsi" w:hAnsiTheme="majorHAnsi"/>
          <w:sz w:val="22"/>
          <w:szCs w:val="22"/>
        </w:rPr>
        <w:t>.</w:t>
      </w:r>
      <w:r w:rsidRPr="00D551E7">
        <w:rPr>
          <w:rFonts w:asciiTheme="majorHAnsi" w:hAnsiTheme="majorHAnsi"/>
          <w:sz w:val="22"/>
          <w:szCs w:val="22"/>
        </w:rPr>
        <w:tab/>
      </w:r>
      <w:r w:rsidRPr="00D551E7">
        <w:rPr>
          <w:rFonts w:asciiTheme="majorHAnsi" w:hAnsiTheme="majorHAnsi" w:cs="Arial"/>
          <w:sz w:val="22"/>
          <w:szCs w:val="22"/>
        </w:rPr>
        <w:t xml:space="preserve">Rozwiązanie niniejszej umowy lub wszelkie zmiany w niej wymagają formy pisemnej pod rygorem nieważności. </w:t>
      </w:r>
    </w:p>
    <w:p w14:paraId="4B7D8B8E" w14:textId="5C0C20FC" w:rsidR="00CE3C3B" w:rsidRPr="00D551E7" w:rsidRDefault="00CE3C3B" w:rsidP="00FD4E9A">
      <w:pPr>
        <w:spacing w:before="100" w:beforeAutospacing="1" w:after="100" w:afterAutospacing="1"/>
        <w:ind w:left="708" w:hanging="708"/>
        <w:jc w:val="both"/>
        <w:rPr>
          <w:rFonts w:asciiTheme="majorHAnsi" w:hAnsiTheme="majorHAnsi" w:cs="Arial"/>
          <w:bCs/>
          <w:sz w:val="22"/>
          <w:szCs w:val="22"/>
        </w:rPr>
      </w:pPr>
      <w:r w:rsidRPr="00D551E7">
        <w:rPr>
          <w:rFonts w:asciiTheme="majorHAnsi" w:hAnsiTheme="majorHAnsi" w:cs="Arial"/>
          <w:sz w:val="22"/>
          <w:szCs w:val="22"/>
        </w:rPr>
        <w:t>1</w:t>
      </w:r>
      <w:r w:rsidR="00A20796">
        <w:rPr>
          <w:rFonts w:asciiTheme="majorHAnsi" w:hAnsiTheme="majorHAnsi" w:cs="Arial"/>
          <w:sz w:val="22"/>
          <w:szCs w:val="22"/>
        </w:rPr>
        <w:t>3</w:t>
      </w:r>
      <w:r w:rsidRPr="00D551E7">
        <w:rPr>
          <w:rFonts w:asciiTheme="majorHAnsi" w:hAnsiTheme="majorHAnsi" w:cs="Arial"/>
          <w:sz w:val="22"/>
          <w:szCs w:val="22"/>
        </w:rPr>
        <w:t>.</w:t>
      </w:r>
      <w:r w:rsidRPr="00D551E7">
        <w:rPr>
          <w:rFonts w:asciiTheme="majorHAnsi" w:hAnsiTheme="majorHAnsi" w:cs="Arial"/>
          <w:sz w:val="22"/>
          <w:szCs w:val="22"/>
        </w:rPr>
        <w:tab/>
      </w:r>
      <w:bookmarkStart w:id="23" w:name="_Hlk100318203"/>
      <w:r w:rsidRPr="00D551E7">
        <w:rPr>
          <w:rFonts w:asciiTheme="majorHAnsi" w:hAnsiTheme="majorHAnsi" w:cs="Arial"/>
          <w:bCs/>
          <w:sz w:val="22"/>
          <w:szCs w:val="22"/>
        </w:rPr>
        <w:t xml:space="preserve">Niniejsza umowa podlega prawu polskiemu. Wykonanie przez którąkolwiek ze Stron obowiązków nakładanych przez prawo podatkowe kraju właściwego dla jej jurysdykcji podatkowej, w związku ze świadczeniem przez PCBC S.A. usług na podstawie niniejszej umowy, odbywa się każdorazowo </w:t>
      </w:r>
      <w:r w:rsidR="00B31C98">
        <w:rPr>
          <w:rFonts w:asciiTheme="majorHAnsi" w:hAnsiTheme="majorHAnsi" w:cs="Arial"/>
          <w:bCs/>
          <w:sz w:val="22"/>
          <w:szCs w:val="22"/>
        </w:rPr>
        <w:br/>
      </w:r>
      <w:r w:rsidRPr="00D551E7">
        <w:rPr>
          <w:rFonts w:asciiTheme="majorHAnsi" w:hAnsiTheme="majorHAnsi" w:cs="Arial"/>
          <w:bCs/>
          <w:sz w:val="22"/>
          <w:szCs w:val="22"/>
        </w:rPr>
        <w:t>z uwzględnieniem postanowień właściwej umowy o unikaniu podwójnego opodatkowania (ustalonej ze względu na kraje siedzib Stron niniejszej umowy).</w:t>
      </w:r>
    </w:p>
    <w:p w14:paraId="2A5FA6A5" w14:textId="1D2AA003" w:rsidR="00CE3C3B" w:rsidRPr="00D551E7" w:rsidRDefault="00CE3C3B" w:rsidP="00FD4E9A">
      <w:pPr>
        <w:spacing w:before="100" w:beforeAutospacing="1" w:after="100" w:afterAutospacing="1"/>
        <w:ind w:left="708" w:hanging="708"/>
        <w:jc w:val="both"/>
        <w:rPr>
          <w:rFonts w:asciiTheme="majorHAnsi" w:hAnsiTheme="majorHAnsi" w:cs="Arial"/>
          <w:bCs/>
          <w:sz w:val="22"/>
          <w:szCs w:val="22"/>
        </w:rPr>
      </w:pPr>
      <w:r w:rsidRPr="00D551E7">
        <w:rPr>
          <w:rFonts w:asciiTheme="majorHAnsi" w:hAnsiTheme="majorHAnsi" w:cs="Arial"/>
          <w:sz w:val="22"/>
          <w:szCs w:val="22"/>
        </w:rPr>
        <w:t>1</w:t>
      </w:r>
      <w:r w:rsidR="00A20796">
        <w:rPr>
          <w:rFonts w:asciiTheme="majorHAnsi" w:hAnsiTheme="majorHAnsi" w:cs="Arial"/>
          <w:sz w:val="22"/>
          <w:szCs w:val="22"/>
        </w:rPr>
        <w:t>4</w:t>
      </w:r>
      <w:r w:rsidRPr="00D551E7">
        <w:rPr>
          <w:rFonts w:asciiTheme="majorHAnsi" w:hAnsiTheme="majorHAnsi" w:cs="Arial"/>
          <w:sz w:val="22"/>
          <w:szCs w:val="22"/>
        </w:rPr>
        <w:t>.</w:t>
      </w:r>
      <w:r w:rsidRPr="00D551E7">
        <w:rPr>
          <w:rFonts w:asciiTheme="majorHAnsi" w:hAnsiTheme="majorHAnsi" w:cs="Arial"/>
          <w:sz w:val="22"/>
          <w:szCs w:val="22"/>
        </w:rPr>
        <w:tab/>
      </w:r>
      <w:r w:rsidRPr="00D551E7">
        <w:rPr>
          <w:rFonts w:asciiTheme="majorHAnsi" w:hAnsiTheme="majorHAnsi" w:cs="Arial"/>
          <w:bCs/>
          <w:sz w:val="22"/>
          <w:szCs w:val="22"/>
        </w:rPr>
        <w:t>W sprawach nieuregulowanych niniejszą umową stosuje się odpowiednie przepisy kodeksu cywilnego</w:t>
      </w:r>
      <w:r w:rsidR="000B5335">
        <w:rPr>
          <w:rFonts w:asciiTheme="majorHAnsi" w:hAnsiTheme="majorHAnsi" w:cs="Arial"/>
          <w:bCs/>
          <w:sz w:val="22"/>
          <w:szCs w:val="22"/>
        </w:rPr>
        <w:t xml:space="preserve"> oraz</w:t>
      </w:r>
      <w:r w:rsidR="00177C88">
        <w:rPr>
          <w:rFonts w:asciiTheme="majorHAnsi" w:hAnsiTheme="majorHAnsi" w:cs="Arial"/>
          <w:bCs/>
          <w:sz w:val="22"/>
          <w:szCs w:val="22"/>
        </w:rPr>
        <w:t xml:space="preserve"> </w:t>
      </w:r>
      <w:r w:rsidR="005D7C40">
        <w:rPr>
          <w:rFonts w:asciiTheme="majorHAnsi" w:hAnsiTheme="majorHAnsi" w:cs="Arial"/>
          <w:bCs/>
          <w:sz w:val="22"/>
          <w:szCs w:val="22"/>
        </w:rPr>
        <w:t>RODO</w:t>
      </w:r>
      <w:r w:rsidRPr="00D551E7">
        <w:rPr>
          <w:rFonts w:asciiTheme="majorHAnsi" w:hAnsiTheme="majorHAnsi" w:cs="Arial"/>
          <w:bCs/>
          <w:sz w:val="22"/>
          <w:szCs w:val="22"/>
        </w:rPr>
        <w:t>.</w:t>
      </w:r>
    </w:p>
    <w:p w14:paraId="3288DC89" w14:textId="249492C7" w:rsidR="00CE3C3B" w:rsidRPr="00D551E7" w:rsidRDefault="00CE3C3B" w:rsidP="00FD4E9A">
      <w:pPr>
        <w:spacing w:before="100" w:beforeAutospacing="1" w:after="100" w:afterAutospacing="1"/>
        <w:ind w:left="700" w:hanging="700"/>
        <w:jc w:val="both"/>
        <w:rPr>
          <w:rFonts w:asciiTheme="majorHAnsi" w:hAnsiTheme="majorHAnsi" w:cs="Arial"/>
          <w:sz w:val="22"/>
          <w:szCs w:val="22"/>
        </w:rPr>
      </w:pPr>
      <w:r w:rsidRPr="00D551E7">
        <w:rPr>
          <w:rFonts w:asciiTheme="majorHAnsi" w:hAnsiTheme="majorHAnsi" w:cs="Arial"/>
          <w:sz w:val="22"/>
          <w:szCs w:val="22"/>
        </w:rPr>
        <w:t>1</w:t>
      </w:r>
      <w:r w:rsidR="00A20796">
        <w:rPr>
          <w:rFonts w:asciiTheme="majorHAnsi" w:hAnsiTheme="majorHAnsi" w:cs="Arial"/>
          <w:sz w:val="22"/>
          <w:szCs w:val="22"/>
        </w:rPr>
        <w:t>5</w:t>
      </w:r>
      <w:r w:rsidRPr="00D551E7">
        <w:rPr>
          <w:rFonts w:asciiTheme="majorHAnsi" w:hAnsiTheme="majorHAnsi" w:cs="Arial"/>
          <w:sz w:val="22"/>
          <w:szCs w:val="22"/>
        </w:rPr>
        <w:t>.</w:t>
      </w:r>
      <w:r w:rsidRPr="00D551E7">
        <w:rPr>
          <w:rFonts w:asciiTheme="majorHAnsi" w:hAnsiTheme="majorHAnsi" w:cs="Arial"/>
          <w:sz w:val="22"/>
          <w:szCs w:val="22"/>
        </w:rPr>
        <w:tab/>
        <w:t xml:space="preserve">Wszelkie ewentualne spory, mogące powstać w czasie realizacji </w:t>
      </w:r>
      <w:r w:rsidR="0080150F" w:rsidRPr="00D551E7">
        <w:rPr>
          <w:rFonts w:asciiTheme="majorHAnsi" w:hAnsiTheme="majorHAnsi" w:cs="Arial"/>
          <w:sz w:val="22"/>
          <w:szCs w:val="22"/>
        </w:rPr>
        <w:t>niniejszej u</w:t>
      </w:r>
      <w:r w:rsidRPr="00D551E7">
        <w:rPr>
          <w:rFonts w:asciiTheme="majorHAnsi" w:hAnsiTheme="majorHAnsi" w:cs="Arial"/>
          <w:sz w:val="22"/>
          <w:szCs w:val="22"/>
        </w:rPr>
        <w:t>mowy, będą rozstrzygane na drodze negocjacji. W przypadku niemożności rozwiązania kwestii spornych, w tym m.in. w zakresie interpretacji lub wykonania niniejszej umowy na drodze negocjacji, spory będą rozstrzygane przez sąd właściwy miejscowo ze względu na siedzibę PCBC S.A. według prawa polskiego.</w:t>
      </w:r>
    </w:p>
    <w:p w14:paraId="47815061" w14:textId="3DD47E5B" w:rsidR="00CE3C3B" w:rsidRPr="00D551E7" w:rsidRDefault="00A20796" w:rsidP="00FD4E9A">
      <w:pPr>
        <w:spacing w:before="100" w:beforeAutospacing="1" w:after="100" w:afterAutospacing="1"/>
        <w:ind w:left="700" w:hanging="700"/>
        <w:jc w:val="both"/>
        <w:rPr>
          <w:rFonts w:asciiTheme="majorHAnsi" w:hAnsiTheme="majorHAnsi" w:cs="Arial"/>
          <w:sz w:val="22"/>
          <w:szCs w:val="22"/>
        </w:rPr>
      </w:pPr>
      <w:r>
        <w:rPr>
          <w:rFonts w:asciiTheme="majorHAnsi" w:hAnsiTheme="majorHAnsi" w:cs="Arial"/>
          <w:sz w:val="22"/>
          <w:szCs w:val="22"/>
        </w:rPr>
        <w:t>16</w:t>
      </w:r>
      <w:r w:rsidR="00CE3C3B" w:rsidRPr="00D551E7">
        <w:rPr>
          <w:rFonts w:asciiTheme="majorHAnsi" w:hAnsiTheme="majorHAnsi" w:cs="Arial"/>
          <w:sz w:val="22"/>
          <w:szCs w:val="22"/>
        </w:rPr>
        <w:t xml:space="preserve">. </w:t>
      </w:r>
      <w:r w:rsidR="00CE3C3B" w:rsidRPr="00D551E7">
        <w:rPr>
          <w:rFonts w:asciiTheme="majorHAnsi" w:hAnsiTheme="majorHAnsi" w:cs="Arial"/>
          <w:sz w:val="22"/>
          <w:szCs w:val="22"/>
        </w:rPr>
        <w:tab/>
      </w:r>
      <w:r w:rsidR="005E21FF">
        <w:rPr>
          <w:rFonts w:asciiTheme="majorHAnsi" w:hAnsiTheme="majorHAnsi" w:cs="Arial"/>
          <w:sz w:val="22"/>
          <w:szCs w:val="22"/>
        </w:rPr>
        <w:t>Umowę</w:t>
      </w:r>
      <w:r w:rsidR="00CE3C3B" w:rsidRPr="00D551E7">
        <w:rPr>
          <w:rFonts w:asciiTheme="majorHAnsi" w:hAnsiTheme="majorHAnsi" w:cs="Arial"/>
          <w:sz w:val="22"/>
          <w:szCs w:val="22"/>
        </w:rPr>
        <w:t xml:space="preserve"> sporządzono w dwóch jednobrzmiących egzemplarzach, po jednym dla każdej ze Stron</w:t>
      </w:r>
      <w:r w:rsidR="005E21FF">
        <w:rPr>
          <w:rFonts w:asciiTheme="majorHAnsi" w:hAnsiTheme="majorHAnsi" w:cs="Arial"/>
          <w:sz w:val="22"/>
          <w:szCs w:val="22"/>
        </w:rPr>
        <w:t>. Z</w:t>
      </w:r>
      <w:r w:rsidR="005E21FF" w:rsidRPr="005E21FF">
        <w:rPr>
          <w:rFonts w:asciiTheme="majorHAnsi" w:hAnsiTheme="majorHAnsi" w:cs="Arial"/>
          <w:sz w:val="22"/>
          <w:szCs w:val="22"/>
        </w:rPr>
        <w:t xml:space="preserve">a dzień zawarcia </w:t>
      </w:r>
      <w:r w:rsidR="005E21FF">
        <w:rPr>
          <w:rFonts w:asciiTheme="majorHAnsi" w:hAnsiTheme="majorHAnsi" w:cs="Arial"/>
          <w:sz w:val="22"/>
          <w:szCs w:val="22"/>
        </w:rPr>
        <w:t>u</w:t>
      </w:r>
      <w:r w:rsidR="005E21FF" w:rsidRPr="005E21FF">
        <w:rPr>
          <w:rFonts w:asciiTheme="majorHAnsi" w:hAnsiTheme="majorHAnsi" w:cs="Arial"/>
          <w:sz w:val="22"/>
          <w:szCs w:val="22"/>
        </w:rPr>
        <w:t xml:space="preserve">mowy uznaje się dzień </w:t>
      </w:r>
      <w:r w:rsidR="005E21FF">
        <w:rPr>
          <w:rFonts w:asciiTheme="majorHAnsi" w:hAnsiTheme="majorHAnsi" w:cs="Arial"/>
          <w:sz w:val="22"/>
          <w:szCs w:val="22"/>
        </w:rPr>
        <w:t xml:space="preserve">jej </w:t>
      </w:r>
      <w:r w:rsidR="005E21FF" w:rsidRPr="005E21FF">
        <w:rPr>
          <w:rFonts w:asciiTheme="majorHAnsi" w:hAnsiTheme="majorHAnsi" w:cs="Arial"/>
          <w:sz w:val="22"/>
          <w:szCs w:val="22"/>
        </w:rPr>
        <w:t>podpisania przez PCBC S.A</w:t>
      </w:r>
      <w:r w:rsidR="005E21FF">
        <w:rPr>
          <w:rFonts w:asciiTheme="majorHAnsi" w:hAnsiTheme="majorHAnsi" w:cs="Arial"/>
          <w:sz w:val="22"/>
          <w:szCs w:val="22"/>
        </w:rPr>
        <w:t xml:space="preserve"> </w:t>
      </w:r>
      <w:r w:rsidR="002A472B" w:rsidRPr="00D551E7">
        <w:rPr>
          <w:rFonts w:asciiTheme="majorHAnsi" w:hAnsiTheme="majorHAnsi" w:cs="Calibri"/>
          <w:i/>
          <w:iCs/>
          <w:sz w:val="22"/>
          <w:szCs w:val="22"/>
        </w:rPr>
        <w:t xml:space="preserve">(dotyczy: umowy zawartej </w:t>
      </w:r>
      <w:r w:rsidR="00B31C98">
        <w:rPr>
          <w:rFonts w:asciiTheme="majorHAnsi" w:hAnsiTheme="majorHAnsi" w:cs="Calibri"/>
          <w:i/>
          <w:iCs/>
          <w:sz w:val="22"/>
          <w:szCs w:val="22"/>
        </w:rPr>
        <w:br/>
      </w:r>
      <w:r w:rsidR="002A472B" w:rsidRPr="00D551E7">
        <w:rPr>
          <w:rFonts w:asciiTheme="majorHAnsi" w:hAnsiTheme="majorHAnsi" w:cs="Calibri"/>
          <w:i/>
          <w:iCs/>
          <w:sz w:val="22"/>
          <w:szCs w:val="22"/>
        </w:rPr>
        <w:t xml:space="preserve">w formie </w:t>
      </w:r>
      <w:r w:rsidR="002A472B">
        <w:rPr>
          <w:rFonts w:asciiTheme="majorHAnsi" w:hAnsiTheme="majorHAnsi" w:cs="Calibri"/>
          <w:i/>
          <w:iCs/>
          <w:sz w:val="22"/>
          <w:szCs w:val="22"/>
        </w:rPr>
        <w:t>pisemnej</w:t>
      </w:r>
      <w:r w:rsidR="002A472B" w:rsidRPr="00D551E7">
        <w:rPr>
          <w:rFonts w:asciiTheme="majorHAnsi" w:hAnsiTheme="majorHAnsi" w:cs="Calibri"/>
          <w:i/>
          <w:iCs/>
          <w:sz w:val="22"/>
          <w:szCs w:val="22"/>
        </w:rPr>
        <w:t>.</w:t>
      </w:r>
    </w:p>
    <w:p w14:paraId="166E48BE" w14:textId="6A4DD0C3" w:rsidR="0080150F" w:rsidRPr="00D551E7" w:rsidRDefault="00A20796" w:rsidP="00FD4E9A">
      <w:pPr>
        <w:spacing w:before="100" w:beforeAutospacing="1" w:after="100" w:afterAutospacing="1"/>
        <w:ind w:left="709" w:hanging="709"/>
        <w:jc w:val="both"/>
        <w:rPr>
          <w:rFonts w:asciiTheme="majorHAnsi" w:hAnsiTheme="majorHAnsi" w:cs="Calibri"/>
          <w:sz w:val="22"/>
          <w:szCs w:val="22"/>
        </w:rPr>
      </w:pPr>
      <w:r>
        <w:rPr>
          <w:rFonts w:asciiTheme="majorHAnsi" w:hAnsiTheme="majorHAnsi" w:cs="Arial"/>
          <w:sz w:val="22"/>
          <w:szCs w:val="22"/>
        </w:rPr>
        <w:lastRenderedPageBreak/>
        <w:t>17</w:t>
      </w:r>
      <w:r w:rsidR="0080150F" w:rsidRPr="00D551E7">
        <w:rPr>
          <w:rFonts w:asciiTheme="majorHAnsi" w:hAnsiTheme="majorHAnsi" w:cs="Arial"/>
          <w:sz w:val="22"/>
          <w:szCs w:val="22"/>
        </w:rPr>
        <w:t>.</w:t>
      </w:r>
      <w:r w:rsidR="0080150F" w:rsidRPr="00D551E7">
        <w:rPr>
          <w:rFonts w:asciiTheme="majorHAnsi" w:hAnsiTheme="majorHAnsi" w:cs="Arial"/>
          <w:sz w:val="22"/>
          <w:szCs w:val="22"/>
        </w:rPr>
        <w:tab/>
      </w:r>
      <w:r w:rsidR="005E21FF">
        <w:rPr>
          <w:rFonts w:asciiTheme="majorHAnsi" w:hAnsiTheme="majorHAnsi" w:cs="Arial"/>
          <w:sz w:val="22"/>
          <w:szCs w:val="22"/>
        </w:rPr>
        <w:t>U</w:t>
      </w:r>
      <w:r w:rsidR="0080150F" w:rsidRPr="00D551E7">
        <w:rPr>
          <w:rFonts w:asciiTheme="majorHAnsi" w:hAnsiTheme="majorHAnsi" w:cs="Calibri"/>
          <w:sz w:val="22"/>
          <w:szCs w:val="22"/>
        </w:rPr>
        <w:t xml:space="preserve">mowę zawarto w formie elektronicznej, opatrzonej kwalifikowanymi podpisami elektronicznymi przez osoby reprezentujące każdą ze stron. Za </w:t>
      </w:r>
      <w:r w:rsidR="005E21FF">
        <w:rPr>
          <w:rFonts w:asciiTheme="majorHAnsi" w:hAnsiTheme="majorHAnsi" w:cs="Calibri"/>
          <w:sz w:val="22"/>
          <w:szCs w:val="22"/>
        </w:rPr>
        <w:t>dzień</w:t>
      </w:r>
      <w:r w:rsidR="005E21FF" w:rsidRPr="00D551E7">
        <w:rPr>
          <w:rFonts w:asciiTheme="majorHAnsi" w:hAnsiTheme="majorHAnsi" w:cs="Calibri"/>
          <w:sz w:val="22"/>
          <w:szCs w:val="22"/>
        </w:rPr>
        <w:t xml:space="preserve"> </w:t>
      </w:r>
      <w:r w:rsidR="0080150F" w:rsidRPr="00D551E7">
        <w:rPr>
          <w:rFonts w:asciiTheme="majorHAnsi" w:hAnsiTheme="majorHAnsi" w:cs="Calibri"/>
          <w:sz w:val="22"/>
          <w:szCs w:val="22"/>
        </w:rPr>
        <w:t xml:space="preserve">zawarcia Umowy uznaje się </w:t>
      </w:r>
      <w:r w:rsidR="005E21FF">
        <w:rPr>
          <w:rFonts w:asciiTheme="majorHAnsi" w:hAnsiTheme="majorHAnsi" w:cs="Calibri"/>
          <w:sz w:val="22"/>
          <w:szCs w:val="22"/>
        </w:rPr>
        <w:t>dzień</w:t>
      </w:r>
      <w:r w:rsidR="005E21FF" w:rsidRPr="00D551E7">
        <w:rPr>
          <w:rFonts w:asciiTheme="majorHAnsi" w:hAnsiTheme="majorHAnsi" w:cs="Calibri"/>
          <w:sz w:val="22"/>
          <w:szCs w:val="22"/>
        </w:rPr>
        <w:t xml:space="preserve"> </w:t>
      </w:r>
      <w:r w:rsidR="0080150F" w:rsidRPr="00D551E7">
        <w:rPr>
          <w:rFonts w:asciiTheme="majorHAnsi" w:hAnsiTheme="majorHAnsi" w:cs="Calibri"/>
          <w:sz w:val="22"/>
          <w:szCs w:val="22"/>
        </w:rPr>
        <w:t xml:space="preserve">złożenia ostatniego kwalifikowanego podpisu elektronicznego przez osobę reprezentującą Stronę, która podpisuje się jako ostatnia </w:t>
      </w:r>
      <w:r w:rsidR="0080150F" w:rsidRPr="00D551E7">
        <w:rPr>
          <w:rFonts w:asciiTheme="majorHAnsi" w:hAnsiTheme="majorHAnsi" w:cs="Calibri"/>
          <w:i/>
          <w:iCs/>
          <w:sz w:val="22"/>
          <w:szCs w:val="22"/>
        </w:rPr>
        <w:t>(dotyczy: umowy zawartej w formie elektronicznej).</w:t>
      </w:r>
      <w:r w:rsidR="0080150F" w:rsidRPr="00D551E7">
        <w:rPr>
          <w:rFonts w:asciiTheme="majorHAnsi" w:hAnsiTheme="majorHAnsi" w:cs="Calibri"/>
          <w:sz w:val="22"/>
          <w:szCs w:val="22"/>
        </w:rPr>
        <w:t xml:space="preserve"> </w:t>
      </w:r>
    </w:p>
    <w:bookmarkEnd w:id="23"/>
    <w:p w14:paraId="29E7A588" w14:textId="77777777" w:rsidR="00CE3C3B" w:rsidRPr="00D551E7" w:rsidRDefault="00CE3C3B" w:rsidP="00FD4E9A">
      <w:pPr>
        <w:spacing w:before="100" w:beforeAutospacing="1" w:after="100" w:afterAutospacing="1"/>
        <w:rPr>
          <w:szCs w:val="20"/>
        </w:rPr>
      </w:pPr>
    </w:p>
    <w:p w14:paraId="377EDDCD" w14:textId="77777777" w:rsidR="00C2678F" w:rsidRPr="00D551E7" w:rsidRDefault="00C2678F" w:rsidP="00FD4E9A">
      <w:pPr>
        <w:spacing w:before="100" w:beforeAutospacing="1" w:after="100" w:afterAutospacing="1"/>
        <w:jc w:val="both"/>
        <w:rPr>
          <w:rFonts w:asciiTheme="majorHAnsi" w:hAnsiTheme="majorHAnsi" w:cs="Calibri"/>
          <w:sz w:val="22"/>
          <w:szCs w:val="22"/>
        </w:rPr>
      </w:pPr>
    </w:p>
    <w:p w14:paraId="190FCB6E" w14:textId="77777777" w:rsidR="00E7035A" w:rsidRPr="00D551E7" w:rsidRDefault="00E7035A" w:rsidP="00FD4E9A">
      <w:pPr>
        <w:spacing w:before="100" w:beforeAutospacing="1" w:after="100" w:afterAutospacing="1"/>
        <w:jc w:val="both"/>
        <w:rPr>
          <w:rFonts w:asciiTheme="majorHAnsi" w:hAnsiTheme="majorHAnsi" w:cs="Calibri"/>
          <w:sz w:val="22"/>
          <w:szCs w:val="22"/>
        </w:rPr>
      </w:pPr>
      <w:r w:rsidRPr="00D551E7">
        <w:rPr>
          <w:rFonts w:asciiTheme="majorHAnsi" w:hAnsiTheme="majorHAnsi" w:cs="Calibri"/>
          <w:sz w:val="22"/>
          <w:szCs w:val="22"/>
        </w:rPr>
        <w:t>Umowę podpisują:</w:t>
      </w:r>
    </w:p>
    <w:p w14:paraId="0DFBF928" w14:textId="77777777" w:rsidR="004F091C" w:rsidRPr="00D551E7" w:rsidRDefault="004F091C" w:rsidP="00FD4E9A">
      <w:pPr>
        <w:pStyle w:val="Nagwek3"/>
        <w:spacing w:before="100" w:beforeAutospacing="1" w:after="100" w:afterAutospacing="1" w:line="240" w:lineRule="auto"/>
        <w:jc w:val="left"/>
        <w:rPr>
          <w:rFonts w:asciiTheme="majorHAnsi" w:hAnsiTheme="majorHAnsi" w:cs="Calibri"/>
          <w:b w:val="0"/>
          <w:bCs/>
          <w:spacing w:val="0"/>
          <w:sz w:val="22"/>
          <w:szCs w:val="22"/>
        </w:rPr>
      </w:pPr>
    </w:p>
    <w:p w14:paraId="16921DDE" w14:textId="5DB0F226" w:rsidR="00E746F4" w:rsidRPr="00D551E7" w:rsidRDefault="00E7035A" w:rsidP="00FD4E9A">
      <w:pPr>
        <w:pStyle w:val="Nagwek3"/>
        <w:spacing w:before="100" w:beforeAutospacing="1" w:after="100" w:afterAutospacing="1" w:line="240" w:lineRule="auto"/>
        <w:rPr>
          <w:rFonts w:asciiTheme="majorHAnsi" w:hAnsiTheme="majorHAnsi" w:cs="Calibri"/>
          <w:bCs/>
          <w:sz w:val="22"/>
          <w:szCs w:val="22"/>
        </w:rPr>
      </w:pPr>
      <w:r w:rsidRPr="00D551E7">
        <w:rPr>
          <w:rFonts w:asciiTheme="majorHAnsi" w:hAnsiTheme="majorHAnsi" w:cs="Calibri"/>
          <w:spacing w:val="0"/>
          <w:sz w:val="22"/>
          <w:szCs w:val="22"/>
        </w:rPr>
        <w:t>Ze strony PCBC S.A.</w:t>
      </w:r>
      <w:r w:rsidRPr="00D551E7">
        <w:rPr>
          <w:rFonts w:asciiTheme="majorHAnsi" w:hAnsiTheme="majorHAnsi" w:cs="Calibri"/>
          <w:spacing w:val="0"/>
          <w:sz w:val="22"/>
          <w:szCs w:val="22"/>
        </w:rPr>
        <w:tab/>
      </w:r>
      <w:r w:rsidRPr="00D551E7">
        <w:rPr>
          <w:rFonts w:asciiTheme="majorHAnsi" w:hAnsiTheme="majorHAnsi" w:cs="Calibri"/>
          <w:spacing w:val="0"/>
          <w:sz w:val="22"/>
          <w:szCs w:val="22"/>
        </w:rPr>
        <w:tab/>
      </w:r>
      <w:r w:rsidRPr="00D551E7">
        <w:rPr>
          <w:rFonts w:asciiTheme="majorHAnsi" w:hAnsiTheme="majorHAnsi" w:cs="Calibri"/>
          <w:spacing w:val="0"/>
          <w:sz w:val="22"/>
          <w:szCs w:val="22"/>
        </w:rPr>
        <w:tab/>
      </w:r>
      <w:r w:rsidRPr="00D551E7">
        <w:rPr>
          <w:rFonts w:asciiTheme="majorHAnsi" w:hAnsiTheme="majorHAnsi" w:cs="Calibri"/>
          <w:spacing w:val="0"/>
          <w:sz w:val="22"/>
          <w:szCs w:val="22"/>
        </w:rPr>
        <w:tab/>
        <w:t xml:space="preserve">          Ze strony Organizacji</w:t>
      </w:r>
    </w:p>
    <w:p w14:paraId="0C5130C9" w14:textId="34083FED" w:rsidR="00232074" w:rsidRDefault="00232074" w:rsidP="00FD4E9A">
      <w:pPr>
        <w:spacing w:before="100" w:beforeAutospacing="1" w:after="100" w:afterAutospacing="1"/>
        <w:jc w:val="both"/>
        <w:rPr>
          <w:rFonts w:asciiTheme="majorHAnsi" w:hAnsiTheme="majorHAnsi" w:cs="Calibri"/>
          <w:sz w:val="22"/>
          <w:szCs w:val="22"/>
        </w:rPr>
      </w:pPr>
      <w:r w:rsidRPr="00D551E7">
        <w:rPr>
          <w:rFonts w:asciiTheme="majorHAnsi" w:hAnsiTheme="majorHAnsi" w:cs="Calibri"/>
          <w:sz w:val="22"/>
          <w:szCs w:val="22"/>
        </w:rPr>
        <w:t xml:space="preserve">      </w:t>
      </w:r>
      <w:r w:rsidR="00665A92">
        <w:rPr>
          <w:rFonts w:asciiTheme="majorHAnsi" w:hAnsiTheme="majorHAnsi" w:cs="Calibri"/>
          <w:sz w:val="22"/>
          <w:szCs w:val="22"/>
        </w:rPr>
        <w:t xml:space="preserve">                                                        </w:t>
      </w:r>
      <w:r w:rsidRPr="00D551E7">
        <w:rPr>
          <w:rFonts w:asciiTheme="majorHAnsi" w:hAnsiTheme="majorHAnsi" w:cs="Calibri"/>
          <w:sz w:val="22"/>
          <w:szCs w:val="22"/>
        </w:rPr>
        <w:t xml:space="preserve"> </w:t>
      </w:r>
    </w:p>
    <w:p w14:paraId="3B892969" w14:textId="77777777" w:rsidR="003F4690" w:rsidRDefault="003F4690" w:rsidP="00FD4E9A">
      <w:pPr>
        <w:spacing w:before="100" w:beforeAutospacing="1" w:after="100" w:afterAutospacing="1"/>
        <w:jc w:val="both"/>
        <w:rPr>
          <w:rFonts w:asciiTheme="majorHAnsi" w:hAnsiTheme="majorHAnsi" w:cs="Calibri"/>
          <w:sz w:val="22"/>
          <w:szCs w:val="22"/>
        </w:rPr>
      </w:pPr>
    </w:p>
    <w:p w14:paraId="5EE10963" w14:textId="7F4FD0C0" w:rsidR="003F4690" w:rsidRPr="00D551E7" w:rsidRDefault="003F4690" w:rsidP="00FD4E9A">
      <w:pPr>
        <w:spacing w:before="100" w:beforeAutospacing="1" w:after="100" w:afterAutospacing="1"/>
        <w:jc w:val="both"/>
        <w:rPr>
          <w:rFonts w:asciiTheme="majorHAnsi" w:hAnsiTheme="majorHAnsi" w:cs="Calibri"/>
          <w:sz w:val="22"/>
          <w:szCs w:val="22"/>
        </w:rPr>
      </w:pPr>
      <w:r>
        <w:rPr>
          <w:rFonts w:asciiTheme="majorHAnsi" w:hAnsiTheme="majorHAnsi" w:cs="Calibri"/>
          <w:sz w:val="22"/>
          <w:szCs w:val="22"/>
        </w:rPr>
        <w:t xml:space="preserve">     ………………………………………………………………………                     ………………………………………………………………………</w:t>
      </w:r>
    </w:p>
    <w:p w14:paraId="17323D42" w14:textId="7A31F7F3" w:rsidR="003F4690" w:rsidRPr="00D551E7" w:rsidRDefault="003F4690" w:rsidP="00FD4E9A">
      <w:pPr>
        <w:spacing w:before="100" w:beforeAutospacing="1" w:after="100" w:afterAutospacing="1"/>
        <w:jc w:val="both"/>
        <w:rPr>
          <w:rFonts w:asciiTheme="majorHAnsi" w:hAnsiTheme="majorHAnsi" w:cs="Calibri"/>
          <w:sz w:val="22"/>
          <w:szCs w:val="22"/>
        </w:rPr>
      </w:pPr>
    </w:p>
    <w:p w14:paraId="21C955FB" w14:textId="77777777" w:rsidR="00232074" w:rsidRPr="00D551E7" w:rsidRDefault="00232074" w:rsidP="00FD4E9A">
      <w:pPr>
        <w:tabs>
          <w:tab w:val="left" w:pos="6330"/>
        </w:tabs>
        <w:spacing w:before="100" w:beforeAutospacing="1" w:after="100" w:afterAutospacing="1"/>
        <w:jc w:val="both"/>
        <w:rPr>
          <w:rFonts w:asciiTheme="majorHAnsi" w:hAnsiTheme="majorHAnsi" w:cs="Calibri"/>
          <w:sz w:val="22"/>
          <w:szCs w:val="22"/>
        </w:rPr>
      </w:pPr>
    </w:p>
    <w:p w14:paraId="43F4322F" w14:textId="77777777" w:rsidR="007A2C4D" w:rsidRPr="00D551E7" w:rsidRDefault="007A2C4D" w:rsidP="00FD4E9A">
      <w:pPr>
        <w:spacing w:before="100" w:beforeAutospacing="1" w:after="100" w:afterAutospacing="1"/>
        <w:jc w:val="both"/>
        <w:rPr>
          <w:rFonts w:asciiTheme="majorHAnsi" w:hAnsiTheme="majorHAnsi" w:cs="Calibri"/>
          <w:sz w:val="22"/>
          <w:szCs w:val="22"/>
        </w:rPr>
      </w:pPr>
      <w:r w:rsidRPr="00D551E7">
        <w:rPr>
          <w:rFonts w:asciiTheme="majorHAnsi" w:hAnsiTheme="majorHAnsi" w:cs="Calibri"/>
          <w:sz w:val="22"/>
          <w:szCs w:val="22"/>
        </w:rPr>
        <w:t xml:space="preserve">Załączniki </w:t>
      </w:r>
    </w:p>
    <w:p w14:paraId="573D34CC" w14:textId="17323C05" w:rsidR="00E72F0E" w:rsidRPr="00D551E7" w:rsidRDefault="00E72F0E" w:rsidP="00FD4E9A">
      <w:pPr>
        <w:numPr>
          <w:ilvl w:val="0"/>
          <w:numId w:val="15"/>
        </w:numPr>
        <w:spacing w:before="100" w:beforeAutospacing="1" w:after="100" w:afterAutospacing="1"/>
        <w:jc w:val="both"/>
        <w:rPr>
          <w:rFonts w:asciiTheme="majorHAnsi" w:hAnsiTheme="majorHAnsi" w:cs="Calibri"/>
          <w:sz w:val="22"/>
          <w:szCs w:val="22"/>
        </w:rPr>
      </w:pPr>
      <w:r w:rsidRPr="00D551E7">
        <w:rPr>
          <w:rFonts w:asciiTheme="majorHAnsi" w:hAnsiTheme="majorHAnsi" w:cs="Calibri"/>
          <w:sz w:val="22"/>
          <w:szCs w:val="22"/>
        </w:rPr>
        <w:t>Kosztorys</w:t>
      </w:r>
      <w:r w:rsidR="002F5B77" w:rsidRPr="00D551E7" w:rsidDel="002F5B77">
        <w:rPr>
          <w:rFonts w:asciiTheme="majorHAnsi" w:hAnsiTheme="majorHAnsi" w:cs="Calibri"/>
          <w:sz w:val="22"/>
          <w:szCs w:val="22"/>
        </w:rPr>
        <w:t xml:space="preserve"> </w:t>
      </w:r>
    </w:p>
    <w:p w14:paraId="621F6D52" w14:textId="2AC6C08D" w:rsidR="00A315E0" w:rsidRDefault="00A315E0" w:rsidP="00FD4E9A">
      <w:pPr>
        <w:numPr>
          <w:ilvl w:val="0"/>
          <w:numId w:val="15"/>
        </w:numPr>
        <w:spacing w:before="100" w:beforeAutospacing="1" w:after="100" w:afterAutospacing="1"/>
        <w:jc w:val="both"/>
        <w:rPr>
          <w:rFonts w:asciiTheme="majorHAnsi" w:hAnsiTheme="majorHAnsi" w:cs="Calibri"/>
          <w:sz w:val="22"/>
          <w:szCs w:val="22"/>
        </w:rPr>
      </w:pPr>
      <w:r w:rsidRPr="00D551E7">
        <w:rPr>
          <w:rFonts w:asciiTheme="majorHAnsi" w:hAnsiTheme="majorHAnsi" w:cs="Calibri"/>
          <w:sz w:val="22"/>
          <w:szCs w:val="22"/>
        </w:rPr>
        <w:t xml:space="preserve">Obowiązek informacyjny realizowany </w:t>
      </w:r>
      <w:r w:rsidR="002F5B77" w:rsidRPr="00D551E7">
        <w:rPr>
          <w:rFonts w:asciiTheme="majorHAnsi" w:hAnsiTheme="majorHAnsi" w:cs="Calibri"/>
          <w:sz w:val="22"/>
          <w:szCs w:val="22"/>
        </w:rPr>
        <w:t>przez Strony</w:t>
      </w:r>
      <w:r w:rsidRPr="00D551E7">
        <w:rPr>
          <w:rFonts w:asciiTheme="majorHAnsi" w:hAnsiTheme="majorHAnsi" w:cs="Calibri"/>
          <w:sz w:val="22"/>
          <w:szCs w:val="22"/>
        </w:rPr>
        <w:t>.</w:t>
      </w:r>
    </w:p>
    <w:p w14:paraId="25D59D3E" w14:textId="0EFE19F6" w:rsidR="007C640E" w:rsidRDefault="007C640E" w:rsidP="00FD4E9A">
      <w:pPr>
        <w:spacing w:before="100" w:beforeAutospacing="1" w:after="100" w:afterAutospacing="1"/>
        <w:jc w:val="both"/>
        <w:rPr>
          <w:rFonts w:asciiTheme="majorHAnsi" w:hAnsiTheme="majorHAnsi" w:cs="Calibri"/>
          <w:sz w:val="22"/>
          <w:szCs w:val="22"/>
        </w:rPr>
      </w:pPr>
    </w:p>
    <w:p w14:paraId="45369BF4" w14:textId="5B09B236" w:rsidR="007C640E" w:rsidRDefault="007C640E" w:rsidP="00FD4E9A">
      <w:pPr>
        <w:spacing w:before="100" w:beforeAutospacing="1" w:after="100" w:afterAutospacing="1"/>
        <w:jc w:val="both"/>
        <w:rPr>
          <w:rFonts w:asciiTheme="majorHAnsi" w:hAnsiTheme="majorHAnsi" w:cs="Calibri"/>
          <w:sz w:val="22"/>
          <w:szCs w:val="22"/>
        </w:rPr>
      </w:pPr>
    </w:p>
    <w:p w14:paraId="1E06A1E7" w14:textId="77ECC374" w:rsidR="007C640E" w:rsidRDefault="007C640E" w:rsidP="00FD4E9A">
      <w:pPr>
        <w:spacing w:before="100" w:beforeAutospacing="1" w:after="100" w:afterAutospacing="1"/>
        <w:jc w:val="both"/>
        <w:rPr>
          <w:rFonts w:asciiTheme="majorHAnsi" w:hAnsiTheme="majorHAnsi" w:cs="Calibri"/>
          <w:sz w:val="22"/>
          <w:szCs w:val="22"/>
        </w:rPr>
      </w:pPr>
    </w:p>
    <w:p w14:paraId="51133E96" w14:textId="6A54EDA9" w:rsidR="007C640E" w:rsidRDefault="007C640E" w:rsidP="00FD4E9A">
      <w:pPr>
        <w:spacing w:before="100" w:beforeAutospacing="1" w:after="100" w:afterAutospacing="1"/>
        <w:jc w:val="both"/>
        <w:rPr>
          <w:rFonts w:asciiTheme="majorHAnsi" w:hAnsiTheme="majorHAnsi" w:cs="Calibri"/>
          <w:sz w:val="22"/>
          <w:szCs w:val="22"/>
        </w:rPr>
      </w:pPr>
    </w:p>
    <w:p w14:paraId="572E5F2F" w14:textId="29067268" w:rsidR="007C640E" w:rsidRDefault="007C640E" w:rsidP="00FD4E9A">
      <w:pPr>
        <w:spacing w:before="100" w:beforeAutospacing="1" w:after="100" w:afterAutospacing="1"/>
        <w:jc w:val="both"/>
        <w:rPr>
          <w:rFonts w:asciiTheme="majorHAnsi" w:hAnsiTheme="majorHAnsi" w:cs="Calibri"/>
          <w:sz w:val="22"/>
          <w:szCs w:val="22"/>
        </w:rPr>
      </w:pPr>
    </w:p>
    <w:p w14:paraId="775FBB92" w14:textId="2EABCE4B" w:rsidR="007C640E" w:rsidRDefault="007C640E" w:rsidP="00FD4E9A">
      <w:pPr>
        <w:spacing w:before="100" w:beforeAutospacing="1" w:after="100" w:afterAutospacing="1"/>
        <w:jc w:val="both"/>
        <w:rPr>
          <w:rFonts w:asciiTheme="majorHAnsi" w:hAnsiTheme="majorHAnsi" w:cs="Calibri"/>
          <w:sz w:val="22"/>
          <w:szCs w:val="22"/>
        </w:rPr>
      </w:pPr>
    </w:p>
    <w:p w14:paraId="1015EFA3" w14:textId="3496F245" w:rsidR="007C640E" w:rsidRDefault="007C640E" w:rsidP="00FD4E9A">
      <w:pPr>
        <w:spacing w:before="100" w:beforeAutospacing="1" w:after="100" w:afterAutospacing="1"/>
        <w:jc w:val="both"/>
        <w:rPr>
          <w:rFonts w:asciiTheme="majorHAnsi" w:hAnsiTheme="majorHAnsi" w:cs="Calibri"/>
          <w:sz w:val="22"/>
          <w:szCs w:val="22"/>
        </w:rPr>
      </w:pPr>
    </w:p>
    <w:p w14:paraId="1DD9016F" w14:textId="2918B3ED" w:rsidR="007C640E" w:rsidRDefault="007C640E" w:rsidP="00FD4E9A">
      <w:pPr>
        <w:spacing w:before="100" w:beforeAutospacing="1" w:after="100" w:afterAutospacing="1"/>
        <w:jc w:val="both"/>
        <w:rPr>
          <w:rFonts w:asciiTheme="majorHAnsi" w:hAnsiTheme="majorHAnsi" w:cs="Calibri"/>
          <w:sz w:val="22"/>
          <w:szCs w:val="22"/>
        </w:rPr>
      </w:pPr>
    </w:p>
    <w:p w14:paraId="33BB5235" w14:textId="344D7D31" w:rsidR="007C640E" w:rsidRDefault="007C640E" w:rsidP="00FD4E9A">
      <w:pPr>
        <w:spacing w:before="100" w:beforeAutospacing="1" w:after="100" w:afterAutospacing="1"/>
        <w:jc w:val="both"/>
        <w:rPr>
          <w:rFonts w:asciiTheme="majorHAnsi" w:hAnsiTheme="majorHAnsi" w:cs="Calibri"/>
          <w:sz w:val="22"/>
          <w:szCs w:val="22"/>
        </w:rPr>
      </w:pPr>
    </w:p>
    <w:p w14:paraId="1BC894A6" w14:textId="78FB6198" w:rsidR="007C640E" w:rsidRDefault="007C640E" w:rsidP="00FD4E9A">
      <w:pPr>
        <w:spacing w:before="100" w:beforeAutospacing="1" w:after="100" w:afterAutospacing="1"/>
        <w:jc w:val="both"/>
        <w:rPr>
          <w:rFonts w:asciiTheme="majorHAnsi" w:hAnsiTheme="majorHAnsi" w:cs="Calibri"/>
          <w:sz w:val="22"/>
          <w:szCs w:val="22"/>
        </w:rPr>
      </w:pPr>
    </w:p>
    <w:p w14:paraId="5EDBF463" w14:textId="373B50A8" w:rsidR="007C640E" w:rsidRDefault="007C640E" w:rsidP="00FD4E9A">
      <w:pPr>
        <w:spacing w:before="100" w:beforeAutospacing="1" w:after="100" w:afterAutospacing="1"/>
        <w:jc w:val="both"/>
        <w:rPr>
          <w:rFonts w:asciiTheme="majorHAnsi" w:hAnsiTheme="majorHAnsi" w:cs="Calibri"/>
          <w:sz w:val="22"/>
          <w:szCs w:val="22"/>
        </w:rPr>
      </w:pPr>
    </w:p>
    <w:p w14:paraId="79921CF0" w14:textId="756D1035" w:rsidR="007C640E" w:rsidRDefault="007C640E" w:rsidP="00FD4E9A">
      <w:pPr>
        <w:spacing w:before="100" w:beforeAutospacing="1" w:after="100" w:afterAutospacing="1"/>
        <w:jc w:val="both"/>
        <w:rPr>
          <w:rFonts w:asciiTheme="majorHAnsi" w:hAnsiTheme="majorHAnsi" w:cs="Calibri"/>
          <w:sz w:val="22"/>
          <w:szCs w:val="22"/>
        </w:rPr>
      </w:pPr>
    </w:p>
    <w:p w14:paraId="7413A62E" w14:textId="30DB2654" w:rsidR="007C640E" w:rsidRDefault="007C640E" w:rsidP="00FD4E9A">
      <w:pPr>
        <w:spacing w:before="100" w:beforeAutospacing="1" w:after="100" w:afterAutospacing="1"/>
        <w:jc w:val="both"/>
        <w:rPr>
          <w:rFonts w:asciiTheme="majorHAnsi" w:hAnsiTheme="majorHAnsi" w:cs="Calibri"/>
          <w:sz w:val="22"/>
          <w:szCs w:val="22"/>
        </w:rPr>
      </w:pPr>
    </w:p>
    <w:p w14:paraId="625A227B" w14:textId="36E9AAD7" w:rsidR="007C640E" w:rsidRDefault="007C640E" w:rsidP="00FD4E9A">
      <w:pPr>
        <w:spacing w:before="100" w:beforeAutospacing="1" w:after="100" w:afterAutospacing="1"/>
        <w:jc w:val="both"/>
        <w:rPr>
          <w:rFonts w:asciiTheme="majorHAnsi" w:hAnsiTheme="majorHAnsi" w:cs="Calibri"/>
          <w:sz w:val="22"/>
          <w:szCs w:val="22"/>
        </w:rPr>
      </w:pPr>
    </w:p>
    <w:p w14:paraId="5A0B4FBE" w14:textId="77777777" w:rsidR="007C640E" w:rsidRPr="00D551E7" w:rsidRDefault="007C640E" w:rsidP="00FD4E9A">
      <w:pPr>
        <w:pStyle w:val="Nagwek1"/>
        <w:jc w:val="left"/>
        <w:rPr>
          <w:rFonts w:asciiTheme="majorHAnsi" w:hAnsiTheme="majorHAnsi" w:cs="Calibri"/>
          <w:sz w:val="18"/>
          <w:szCs w:val="18"/>
        </w:rPr>
      </w:pPr>
      <w:r w:rsidRPr="00D551E7">
        <w:rPr>
          <w:rFonts w:asciiTheme="majorHAnsi" w:hAnsiTheme="majorHAnsi" w:cs="Calibri"/>
          <w:sz w:val="18"/>
          <w:szCs w:val="18"/>
        </w:rPr>
        <w:t xml:space="preserve">Załącznik nr 2 do umowy nr </w:t>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r w:rsidRPr="00D551E7">
        <w:rPr>
          <w:rFonts w:asciiTheme="majorHAnsi" w:hAnsiTheme="majorHAnsi" w:cs="Calibri"/>
          <w:sz w:val="18"/>
          <w:szCs w:val="18"/>
        </w:rPr>
        <w:t xml:space="preserve">    z dnia </w:t>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r w:rsidRPr="00D551E7">
        <w:rPr>
          <w:rFonts w:asciiTheme="majorHAnsi" w:hAnsiTheme="majorHAnsi" w:cs="Calibri"/>
          <w:sz w:val="18"/>
          <w:szCs w:val="18"/>
        </w:rPr>
        <w:fldChar w:fldCharType="begin">
          <w:ffData>
            <w:name w:val="Tekst17"/>
            <w:enabled/>
            <w:calcOnExit w:val="0"/>
            <w:textInput/>
          </w:ffData>
        </w:fldChar>
      </w:r>
      <w:r w:rsidRPr="00D551E7">
        <w:rPr>
          <w:rFonts w:asciiTheme="majorHAnsi" w:hAnsiTheme="majorHAnsi" w:cs="Calibri"/>
          <w:sz w:val="18"/>
          <w:szCs w:val="18"/>
        </w:rPr>
        <w:instrText xml:space="preserve"> FORMTEXT </w:instrText>
      </w:r>
      <w:r w:rsidRPr="00D551E7">
        <w:rPr>
          <w:rFonts w:asciiTheme="majorHAnsi" w:hAnsiTheme="majorHAnsi" w:cs="Calibri"/>
          <w:sz w:val="18"/>
          <w:szCs w:val="18"/>
        </w:rPr>
      </w:r>
      <w:r w:rsidRPr="00D551E7">
        <w:rPr>
          <w:rFonts w:asciiTheme="majorHAnsi" w:hAnsiTheme="majorHAnsi" w:cs="Calibri"/>
          <w:sz w:val="18"/>
          <w:szCs w:val="18"/>
        </w:rPr>
        <w:fldChar w:fldCharType="separate"/>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noProof/>
          <w:sz w:val="18"/>
          <w:szCs w:val="18"/>
        </w:rPr>
        <w:t> </w:t>
      </w:r>
      <w:r w:rsidRPr="00D551E7">
        <w:rPr>
          <w:rFonts w:asciiTheme="majorHAnsi" w:hAnsiTheme="majorHAnsi" w:cs="Calibri"/>
          <w:sz w:val="18"/>
          <w:szCs w:val="18"/>
        </w:rPr>
        <w:fldChar w:fldCharType="end"/>
      </w:r>
    </w:p>
    <w:p w14:paraId="7EFF0602" w14:textId="77777777" w:rsidR="007C640E" w:rsidRPr="00D551E7" w:rsidRDefault="007C640E" w:rsidP="00FD4E9A">
      <w:pPr>
        <w:rPr>
          <w:rFonts w:asciiTheme="majorHAnsi" w:hAnsiTheme="majorHAnsi" w:cs="Calibri"/>
          <w:sz w:val="18"/>
          <w:szCs w:val="18"/>
        </w:rPr>
      </w:pPr>
      <w:r w:rsidRPr="00D551E7">
        <w:rPr>
          <w:rFonts w:asciiTheme="majorHAnsi" w:hAnsiTheme="majorHAnsi" w:cs="Calibri"/>
          <w:sz w:val="18"/>
          <w:szCs w:val="18"/>
        </w:rPr>
        <w:t>(umowa na certyfikację systemów zarządzania)</w:t>
      </w:r>
    </w:p>
    <w:p w14:paraId="189680B3" w14:textId="77777777" w:rsidR="007C640E" w:rsidRPr="00D551E7" w:rsidRDefault="007C640E" w:rsidP="00FD4E9A">
      <w:pPr>
        <w:rPr>
          <w:rFonts w:asciiTheme="majorHAnsi" w:hAnsiTheme="majorHAnsi" w:cs="Calibri"/>
          <w:sz w:val="18"/>
          <w:szCs w:val="18"/>
        </w:rPr>
      </w:pPr>
    </w:p>
    <w:p w14:paraId="60D4242C" w14:textId="77777777" w:rsidR="007C640E" w:rsidRPr="00D551E7" w:rsidRDefault="007C640E" w:rsidP="00FD4E9A">
      <w:pPr>
        <w:pStyle w:val="redniasiatka1akcent21"/>
        <w:ind w:left="142" w:right="283"/>
        <w:jc w:val="center"/>
        <w:rPr>
          <w:rFonts w:asciiTheme="majorHAnsi" w:hAnsiTheme="majorHAnsi" w:cs="Calibri"/>
          <w:sz w:val="18"/>
          <w:szCs w:val="18"/>
        </w:rPr>
      </w:pPr>
      <w:r w:rsidRPr="00D551E7">
        <w:rPr>
          <w:rFonts w:asciiTheme="majorHAnsi" w:hAnsiTheme="majorHAnsi" w:cs="Calibri"/>
          <w:b/>
          <w:bCs/>
          <w:sz w:val="18"/>
          <w:szCs w:val="18"/>
        </w:rPr>
        <w:t>Obowiązek informacyjny realizowany w imieniu PCBC S.A.</w:t>
      </w:r>
    </w:p>
    <w:p w14:paraId="457CA152" w14:textId="77777777" w:rsidR="007C640E" w:rsidRPr="00D551E7" w:rsidRDefault="007C640E" w:rsidP="00FD4E9A">
      <w:pPr>
        <w:pStyle w:val="redniasiatka1akcent21"/>
        <w:ind w:left="0"/>
        <w:jc w:val="both"/>
        <w:rPr>
          <w:rFonts w:asciiTheme="majorHAnsi" w:hAnsiTheme="majorHAnsi" w:cs="Calibri"/>
          <w:sz w:val="18"/>
          <w:szCs w:val="18"/>
        </w:rPr>
      </w:pPr>
      <w:r w:rsidRPr="00D551E7">
        <w:rPr>
          <w:rFonts w:asciiTheme="majorHAnsi" w:hAnsiTheme="majorHAnsi" w:cs="Calibri"/>
          <w:sz w:val="18"/>
          <w:szCs w:val="18"/>
        </w:rPr>
        <w:t xml:space="preserve">Realizując obowiązek wynikający z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14:paraId="5945B1DC" w14:textId="77777777" w:rsidR="007C640E" w:rsidRPr="00D551E7" w:rsidRDefault="007C640E" w:rsidP="00FD4E9A">
      <w:pPr>
        <w:jc w:val="both"/>
        <w:rPr>
          <w:rFonts w:asciiTheme="majorHAnsi" w:hAnsiTheme="majorHAnsi" w:cs="Calibri"/>
          <w:b/>
          <w:sz w:val="18"/>
          <w:szCs w:val="18"/>
        </w:rPr>
      </w:pPr>
    </w:p>
    <w:p w14:paraId="61C5346A" w14:textId="77777777" w:rsidR="007C640E" w:rsidRPr="00D551E7" w:rsidRDefault="007C640E" w:rsidP="00FD4E9A">
      <w:pPr>
        <w:jc w:val="both"/>
        <w:rPr>
          <w:rFonts w:asciiTheme="majorHAnsi" w:hAnsiTheme="majorHAnsi" w:cs="Calibri"/>
          <w:b/>
          <w:sz w:val="18"/>
          <w:szCs w:val="18"/>
        </w:rPr>
      </w:pPr>
      <w:r w:rsidRPr="00D551E7">
        <w:rPr>
          <w:rFonts w:asciiTheme="majorHAnsi" w:hAnsiTheme="majorHAnsi" w:cs="Calibri"/>
          <w:b/>
          <w:sz w:val="18"/>
          <w:szCs w:val="18"/>
        </w:rPr>
        <w:t>I. Administrator danych osobowych</w:t>
      </w:r>
    </w:p>
    <w:p w14:paraId="6578AB22" w14:textId="77777777" w:rsidR="007C640E" w:rsidRPr="00D551E7" w:rsidRDefault="007C640E" w:rsidP="00FD4E9A">
      <w:pPr>
        <w:pStyle w:val="redniasiatka1akcent21"/>
        <w:ind w:left="0"/>
        <w:rPr>
          <w:rFonts w:asciiTheme="majorHAnsi" w:hAnsiTheme="majorHAnsi" w:cs="Calibri"/>
          <w:sz w:val="18"/>
          <w:szCs w:val="18"/>
        </w:rPr>
      </w:pPr>
      <w:r w:rsidRPr="00D551E7">
        <w:rPr>
          <w:rFonts w:asciiTheme="majorHAnsi" w:hAnsiTheme="majorHAnsi" w:cs="Calibri"/>
          <w:sz w:val="18"/>
          <w:szCs w:val="18"/>
        </w:rPr>
        <w:t>Administratorem Pani/Pana danych osobowych jest</w:t>
      </w:r>
      <w:r w:rsidRPr="00D551E7">
        <w:rPr>
          <w:rFonts w:asciiTheme="majorHAnsi" w:hAnsiTheme="majorHAnsi" w:cs="Calibri"/>
          <w:b/>
          <w:bCs/>
          <w:sz w:val="18"/>
          <w:szCs w:val="18"/>
        </w:rPr>
        <w:t xml:space="preserve"> POLSKIE  CENTRUM  BADAŃ  I  CERTYFIKACJI   S.A.,</w:t>
      </w:r>
      <w:r w:rsidRPr="00D551E7">
        <w:rPr>
          <w:rFonts w:asciiTheme="majorHAnsi" w:hAnsiTheme="majorHAnsi" w:cs="Calibri"/>
          <w:bCs/>
          <w:sz w:val="18"/>
          <w:szCs w:val="18"/>
        </w:rPr>
        <w:t xml:space="preserve">   </w:t>
      </w:r>
      <w:r w:rsidRPr="00D551E7">
        <w:rPr>
          <w:rFonts w:asciiTheme="majorHAnsi" w:hAnsiTheme="majorHAnsi" w:cs="Calibri"/>
          <w:bCs/>
          <w:sz w:val="18"/>
          <w:szCs w:val="18"/>
        </w:rPr>
        <w:br/>
        <w:t>ul. Puławska 469, 02-844 Warszawa</w:t>
      </w:r>
      <w:r w:rsidRPr="00D551E7">
        <w:rPr>
          <w:rFonts w:asciiTheme="majorHAnsi" w:hAnsiTheme="majorHAnsi" w:cs="Calibri"/>
          <w:sz w:val="18"/>
          <w:szCs w:val="18"/>
        </w:rPr>
        <w:t xml:space="preserve">, </w:t>
      </w:r>
      <w:r w:rsidRPr="00D551E7">
        <w:rPr>
          <w:rFonts w:asciiTheme="majorHAnsi" w:hAnsiTheme="majorHAnsi" w:cs="Calibri"/>
          <w:bCs/>
          <w:sz w:val="18"/>
          <w:szCs w:val="18"/>
        </w:rPr>
        <w:t xml:space="preserve">zwane dalej </w:t>
      </w:r>
      <w:r w:rsidRPr="00D551E7">
        <w:rPr>
          <w:rFonts w:asciiTheme="majorHAnsi" w:hAnsiTheme="majorHAnsi" w:cs="Calibri"/>
          <w:b/>
          <w:sz w:val="18"/>
          <w:szCs w:val="18"/>
        </w:rPr>
        <w:t>PCBC</w:t>
      </w:r>
      <w:r w:rsidRPr="00D551E7">
        <w:rPr>
          <w:rFonts w:asciiTheme="majorHAnsi" w:hAnsiTheme="majorHAnsi" w:cs="Calibri"/>
          <w:sz w:val="18"/>
          <w:szCs w:val="18"/>
        </w:rPr>
        <w:t>.</w:t>
      </w:r>
    </w:p>
    <w:p w14:paraId="76EEB801" w14:textId="77777777" w:rsidR="007C640E" w:rsidRPr="00D551E7" w:rsidRDefault="007C640E" w:rsidP="00FD4E9A">
      <w:pPr>
        <w:jc w:val="both"/>
        <w:rPr>
          <w:rFonts w:asciiTheme="majorHAnsi" w:hAnsiTheme="majorHAnsi" w:cs="Calibri"/>
          <w:b/>
          <w:sz w:val="18"/>
          <w:szCs w:val="18"/>
        </w:rPr>
      </w:pPr>
      <w:r w:rsidRPr="00D551E7">
        <w:rPr>
          <w:rFonts w:asciiTheme="majorHAnsi" w:hAnsiTheme="majorHAnsi" w:cs="Calibri"/>
          <w:b/>
          <w:sz w:val="18"/>
          <w:szCs w:val="18"/>
        </w:rPr>
        <w:t>II. Inspektor Ochrony Danych</w:t>
      </w:r>
    </w:p>
    <w:p w14:paraId="3F16028A" w14:textId="77777777" w:rsidR="007C640E" w:rsidRPr="00D551E7" w:rsidRDefault="007C640E" w:rsidP="00FD4E9A">
      <w:pPr>
        <w:pStyle w:val="redniasiatka1akcent21"/>
        <w:ind w:left="0"/>
        <w:jc w:val="both"/>
        <w:rPr>
          <w:rFonts w:asciiTheme="majorHAnsi" w:hAnsiTheme="majorHAnsi" w:cs="Calibri"/>
          <w:sz w:val="18"/>
          <w:szCs w:val="18"/>
        </w:rPr>
      </w:pPr>
      <w:r w:rsidRPr="00D551E7">
        <w:rPr>
          <w:rFonts w:asciiTheme="majorHAnsi" w:hAnsiTheme="majorHAnsi" w:cs="Calibri"/>
          <w:sz w:val="18"/>
          <w:szCs w:val="18"/>
        </w:rPr>
        <w:t xml:space="preserve">Dane kontaktowe Inspektora Ochrony Danych – adres do korespondencji: Inspektor Ochrony Danych, </w:t>
      </w:r>
      <w:r w:rsidRPr="00D551E7">
        <w:rPr>
          <w:rFonts w:asciiTheme="majorHAnsi" w:hAnsiTheme="majorHAnsi" w:cs="Calibri"/>
          <w:b/>
          <w:bCs/>
          <w:sz w:val="18"/>
          <w:szCs w:val="18"/>
        </w:rPr>
        <w:t xml:space="preserve">POLSKIE  CENTRUM  BADAŃ  </w:t>
      </w:r>
      <w:r>
        <w:rPr>
          <w:rFonts w:asciiTheme="majorHAnsi" w:hAnsiTheme="majorHAnsi" w:cs="Calibri"/>
          <w:b/>
          <w:bCs/>
          <w:sz w:val="18"/>
          <w:szCs w:val="18"/>
        </w:rPr>
        <w:br/>
      </w:r>
      <w:r w:rsidRPr="00D551E7">
        <w:rPr>
          <w:rFonts w:asciiTheme="majorHAnsi" w:hAnsiTheme="majorHAnsi" w:cs="Calibri"/>
          <w:b/>
          <w:bCs/>
          <w:sz w:val="18"/>
          <w:szCs w:val="18"/>
        </w:rPr>
        <w:t>I  CERTYFIKACJI   S.A.,</w:t>
      </w:r>
      <w:r w:rsidRPr="00D551E7">
        <w:rPr>
          <w:rFonts w:asciiTheme="majorHAnsi" w:hAnsiTheme="majorHAnsi" w:cs="Calibri"/>
          <w:bCs/>
          <w:sz w:val="18"/>
          <w:szCs w:val="18"/>
        </w:rPr>
        <w:t xml:space="preserve">   ul. Puławska 469,  02-844 Warszawa</w:t>
      </w:r>
      <w:r w:rsidRPr="00D551E7">
        <w:rPr>
          <w:rFonts w:asciiTheme="majorHAnsi" w:hAnsiTheme="majorHAnsi" w:cs="Calibri"/>
          <w:sz w:val="18"/>
          <w:szCs w:val="18"/>
        </w:rPr>
        <w:t xml:space="preserve">; email: </w:t>
      </w:r>
      <w:hyperlink r:id="rId16" w:history="1">
        <w:r w:rsidRPr="00D551E7">
          <w:rPr>
            <w:rStyle w:val="Hipercze"/>
            <w:rFonts w:asciiTheme="majorHAnsi" w:hAnsiTheme="majorHAnsi" w:cs="Calibri"/>
            <w:color w:val="auto"/>
            <w:sz w:val="18"/>
            <w:szCs w:val="18"/>
          </w:rPr>
          <w:t>iod@pcbc.gov.pl</w:t>
        </w:r>
      </w:hyperlink>
      <w:r w:rsidRPr="00D551E7">
        <w:rPr>
          <w:rFonts w:asciiTheme="majorHAnsi" w:hAnsiTheme="majorHAnsi" w:cs="Calibri"/>
          <w:sz w:val="18"/>
          <w:szCs w:val="18"/>
        </w:rPr>
        <w:t xml:space="preserve">. </w:t>
      </w:r>
    </w:p>
    <w:p w14:paraId="32CD65EE" w14:textId="77777777" w:rsidR="007C640E" w:rsidRPr="00D551E7" w:rsidRDefault="007C640E" w:rsidP="00FD4E9A">
      <w:pPr>
        <w:jc w:val="both"/>
        <w:rPr>
          <w:rFonts w:asciiTheme="majorHAnsi" w:hAnsiTheme="majorHAnsi" w:cs="Calibri"/>
          <w:b/>
          <w:sz w:val="18"/>
          <w:szCs w:val="18"/>
        </w:rPr>
      </w:pPr>
      <w:r w:rsidRPr="00D551E7">
        <w:rPr>
          <w:rFonts w:asciiTheme="majorHAnsi" w:hAnsiTheme="majorHAnsi" w:cs="Calibri"/>
          <w:b/>
          <w:sz w:val="18"/>
          <w:szCs w:val="18"/>
        </w:rPr>
        <w:t>III. Cele przetwarzania danych i podstawy przetwarzania</w:t>
      </w:r>
    </w:p>
    <w:p w14:paraId="0CCC172F" w14:textId="77777777" w:rsidR="007C640E" w:rsidRPr="00D551E7" w:rsidRDefault="007C640E" w:rsidP="00FD4E9A">
      <w:pPr>
        <w:jc w:val="both"/>
        <w:rPr>
          <w:rFonts w:asciiTheme="majorHAnsi" w:hAnsiTheme="majorHAnsi" w:cs="Calibri"/>
          <w:sz w:val="18"/>
          <w:szCs w:val="18"/>
        </w:rPr>
      </w:pPr>
      <w:r w:rsidRPr="00D551E7">
        <w:rPr>
          <w:rFonts w:asciiTheme="majorHAnsi" w:hAnsiTheme="majorHAnsi" w:cs="Calibri"/>
          <w:sz w:val="18"/>
          <w:szCs w:val="18"/>
        </w:rPr>
        <w:t>Administrator będzie przetwarzać Pani/Pana dane w celach:</w:t>
      </w:r>
    </w:p>
    <w:p w14:paraId="0CA210A3" w14:textId="77777777" w:rsidR="007C640E" w:rsidRPr="004A5C58" w:rsidRDefault="007C640E" w:rsidP="00FD4E9A">
      <w:pPr>
        <w:pStyle w:val="Akapitzlist"/>
        <w:numPr>
          <w:ilvl w:val="0"/>
          <w:numId w:val="37"/>
        </w:numPr>
        <w:jc w:val="both"/>
        <w:rPr>
          <w:rFonts w:asciiTheme="majorHAnsi" w:hAnsiTheme="majorHAnsi"/>
          <w:sz w:val="16"/>
          <w:szCs w:val="16"/>
        </w:rPr>
      </w:pPr>
      <w:r w:rsidRPr="004A5C58">
        <w:rPr>
          <w:rFonts w:asciiTheme="majorHAnsi" w:hAnsiTheme="majorHAnsi"/>
          <w:sz w:val="16"/>
          <w:szCs w:val="16"/>
        </w:rPr>
        <w:t>jeżeli jest Pani/Pan stroną umowy o certyfikację systemów zarządzania (jest Pani/Pan naszym klientem), dane będą przetwarzane w celu weryfikacji Pani/Pan tożsamości jako strony umowy (art. 6 ust. 1 lit b RODO),</w:t>
      </w:r>
    </w:p>
    <w:p w14:paraId="4064F749" w14:textId="77777777" w:rsidR="007C640E" w:rsidRPr="004A5C58" w:rsidRDefault="007C640E" w:rsidP="00FD4E9A">
      <w:pPr>
        <w:pStyle w:val="Akapitzlist"/>
        <w:numPr>
          <w:ilvl w:val="0"/>
          <w:numId w:val="37"/>
        </w:numPr>
        <w:jc w:val="both"/>
        <w:rPr>
          <w:rFonts w:asciiTheme="majorHAnsi" w:hAnsiTheme="majorHAnsi"/>
          <w:sz w:val="16"/>
          <w:szCs w:val="16"/>
        </w:rPr>
      </w:pPr>
      <w:r w:rsidRPr="004A5C58">
        <w:rPr>
          <w:rFonts w:asciiTheme="majorHAnsi" w:hAnsiTheme="majorHAnsi"/>
          <w:sz w:val="16"/>
          <w:szCs w:val="16"/>
        </w:rPr>
        <w:t xml:space="preserve">jeżeli jest Pani/Pana osobą reprezentującą naszego klienta wymienionego w części wstępnej umowy na certyfikację systemów zarządzania, Pani/Pana dane będą przetwarzane w celu określenia i weryfikacji uprawnienia do reprezentacji tego podmiotu (podstawa prawna art. 6 ust. 1 lit. f) RODO), </w:t>
      </w:r>
    </w:p>
    <w:p w14:paraId="7C6F7C97" w14:textId="77777777" w:rsidR="007C640E" w:rsidRPr="004A5C58" w:rsidRDefault="007C640E" w:rsidP="00FD4E9A">
      <w:pPr>
        <w:pStyle w:val="Akapitzlist"/>
        <w:numPr>
          <w:ilvl w:val="0"/>
          <w:numId w:val="37"/>
        </w:numPr>
        <w:jc w:val="both"/>
        <w:rPr>
          <w:rFonts w:asciiTheme="majorHAnsi" w:hAnsiTheme="majorHAnsi"/>
          <w:sz w:val="16"/>
          <w:szCs w:val="16"/>
        </w:rPr>
      </w:pPr>
      <w:r w:rsidRPr="004A5C58">
        <w:rPr>
          <w:rFonts w:asciiTheme="majorHAnsi" w:hAnsiTheme="majorHAnsi"/>
          <w:sz w:val="16"/>
          <w:szCs w:val="16"/>
        </w:rPr>
        <w:t>jeżeli jest Pani/Pana osobą wyznaczoną przez naszego klienta wymienionego w części wstępnej umowy na certyfikację systemów zarządzania do kontaktów w związku z realizacją tej umowy i/lub dokonującą bieżących uzgodnień w związku ze współpracą Stron umowy, Pani/Pana dane będą przetwarzane w celu prawidłowej realizacji umowy, zapewnienia bieżącego kontaktu, podtrzymywania współpracy pomiędzy Stronami umowy (podstawa prawna przetwarzania – art. 6 ust. 1 lit. f RODO),</w:t>
      </w:r>
    </w:p>
    <w:p w14:paraId="5C0B9B39" w14:textId="77777777" w:rsidR="007C640E" w:rsidRPr="004A5C58" w:rsidRDefault="007C640E" w:rsidP="00FD4E9A">
      <w:pPr>
        <w:pStyle w:val="Akapitzlist"/>
        <w:numPr>
          <w:ilvl w:val="0"/>
          <w:numId w:val="37"/>
        </w:numPr>
        <w:jc w:val="both"/>
        <w:rPr>
          <w:rFonts w:asciiTheme="majorHAnsi" w:hAnsiTheme="majorHAnsi"/>
          <w:sz w:val="16"/>
          <w:szCs w:val="16"/>
        </w:rPr>
      </w:pPr>
      <w:r w:rsidRPr="004A5C58">
        <w:rPr>
          <w:rFonts w:asciiTheme="majorHAnsi" w:hAnsiTheme="majorHAnsi"/>
          <w:sz w:val="16"/>
          <w:szCs w:val="16"/>
        </w:rPr>
        <w:t xml:space="preserve">-jeżeli jest Pani/Pana osobą wyznaczoną przez naszego klienta wymienionego w części wstępnej umowy na certyfikację systemów zarządzania, do złożenia wyjaśnień w ramach prowadzonego przez audytorów PCBC audytu to, Pani/Pana dane osobowe będą przetwarzane w celu uzyskania kontaktu umożliwiającego ustalenie daty i terminu tego spotkania a także, po zakończeniu audytu </w:t>
      </w:r>
      <w:r>
        <w:rPr>
          <w:rFonts w:asciiTheme="majorHAnsi" w:hAnsiTheme="majorHAnsi"/>
          <w:sz w:val="16"/>
          <w:szCs w:val="16"/>
        </w:rPr>
        <w:br/>
      </w:r>
      <w:r w:rsidRPr="004A5C58">
        <w:rPr>
          <w:rFonts w:asciiTheme="majorHAnsi" w:hAnsiTheme="majorHAnsi"/>
          <w:sz w:val="16"/>
          <w:szCs w:val="16"/>
        </w:rPr>
        <w:t>i przygotowaniu raportu, będą stanowiły dowód na przeprowadzenie z Panią/Panem rozmów audytowych (podstawa prawna przetwarzania – art. 6 ust. 1 lit. f RODO)</w:t>
      </w:r>
    </w:p>
    <w:p w14:paraId="444EC8FA" w14:textId="77777777" w:rsidR="007C640E" w:rsidRPr="004A5C58" w:rsidRDefault="007C640E" w:rsidP="00FD4E9A">
      <w:pPr>
        <w:pStyle w:val="Akapitzlist"/>
        <w:numPr>
          <w:ilvl w:val="0"/>
          <w:numId w:val="37"/>
        </w:numPr>
        <w:jc w:val="both"/>
        <w:rPr>
          <w:rFonts w:asciiTheme="majorHAnsi" w:hAnsiTheme="majorHAnsi"/>
          <w:sz w:val="16"/>
          <w:szCs w:val="16"/>
        </w:rPr>
      </w:pPr>
      <w:r w:rsidRPr="004A5C58">
        <w:rPr>
          <w:rFonts w:asciiTheme="majorHAnsi" w:hAnsiTheme="majorHAnsi"/>
          <w:sz w:val="16"/>
          <w:szCs w:val="16"/>
        </w:rPr>
        <w:t xml:space="preserve">ewentualnego ustalenia, dochodzenia lub obrony roszczeń z tytułu prowadzonej przez PCBC działalności gospodarczej (podstawa prawna art. 6 ust. 1 lit. f) RODO). </w:t>
      </w:r>
    </w:p>
    <w:p w14:paraId="764C2E86" w14:textId="77777777" w:rsidR="007C640E" w:rsidRPr="00D551E7" w:rsidRDefault="007C640E" w:rsidP="00FD4E9A">
      <w:pPr>
        <w:jc w:val="both"/>
        <w:rPr>
          <w:rFonts w:asciiTheme="majorHAnsi" w:hAnsiTheme="majorHAnsi" w:cs="Calibri"/>
          <w:b/>
          <w:sz w:val="18"/>
          <w:szCs w:val="18"/>
        </w:rPr>
      </w:pPr>
      <w:r w:rsidRPr="00D551E7">
        <w:rPr>
          <w:rFonts w:asciiTheme="majorHAnsi" w:hAnsiTheme="majorHAnsi" w:cs="Calibri"/>
          <w:b/>
          <w:sz w:val="18"/>
          <w:szCs w:val="18"/>
        </w:rPr>
        <w:t>IV. Kategorie danych osobowych</w:t>
      </w:r>
    </w:p>
    <w:p w14:paraId="63A1B753" w14:textId="77777777" w:rsidR="007C640E" w:rsidRPr="00D551E7" w:rsidRDefault="007C640E" w:rsidP="00FD4E9A">
      <w:pPr>
        <w:pStyle w:val="redniasiatka1akcent21"/>
        <w:ind w:left="0"/>
        <w:jc w:val="both"/>
        <w:rPr>
          <w:rFonts w:asciiTheme="majorHAnsi" w:hAnsiTheme="majorHAnsi" w:cs="Calibri"/>
          <w:sz w:val="18"/>
          <w:szCs w:val="18"/>
        </w:rPr>
      </w:pPr>
      <w:r w:rsidRPr="00D551E7">
        <w:rPr>
          <w:rFonts w:asciiTheme="majorHAnsi" w:hAnsiTheme="majorHAnsi" w:cs="Calibri"/>
          <w:sz w:val="18"/>
          <w:szCs w:val="18"/>
        </w:rPr>
        <w:t>Administrator będzie przetwarzać Pani/Pana dane osobowe wyłącznie w ściśle określonym, niezbędnym zakresie, odpowiednio do określonych powyżej celów. Administrator nie będzie pobierał i przetwarzał żadnych danych nadmiarowych poza danymi niezbędnymi do ustalenia prawidłowego prawa do reprezentacji Strony umowy i/lub danych służbowych do prawidłowego wykonania umowy, bieżącej komunikacji i umówienia spotkań audytowych z naszymi audytorami.</w:t>
      </w:r>
    </w:p>
    <w:p w14:paraId="5D7F7C99" w14:textId="77777777" w:rsidR="007C640E" w:rsidRPr="00D551E7" w:rsidRDefault="007C640E" w:rsidP="00FD4E9A">
      <w:pPr>
        <w:pStyle w:val="redniasiatka1akcent21"/>
        <w:ind w:left="0"/>
        <w:jc w:val="both"/>
        <w:rPr>
          <w:rFonts w:asciiTheme="majorHAnsi" w:hAnsiTheme="majorHAnsi" w:cs="Calibri"/>
          <w:b/>
          <w:sz w:val="18"/>
          <w:szCs w:val="18"/>
        </w:rPr>
      </w:pPr>
      <w:r w:rsidRPr="00D551E7">
        <w:rPr>
          <w:rFonts w:asciiTheme="majorHAnsi" w:hAnsiTheme="majorHAnsi" w:cs="Calibri"/>
          <w:b/>
          <w:sz w:val="18"/>
          <w:szCs w:val="18"/>
        </w:rPr>
        <w:t>V. Okres przechowywania danych</w:t>
      </w:r>
    </w:p>
    <w:p w14:paraId="7EDBD0DF" w14:textId="77777777" w:rsidR="007C640E" w:rsidRPr="00D551E7" w:rsidRDefault="007C640E" w:rsidP="00FD4E9A">
      <w:pPr>
        <w:pStyle w:val="redniasiatka1akcent21"/>
        <w:ind w:left="0"/>
        <w:jc w:val="both"/>
        <w:rPr>
          <w:rFonts w:asciiTheme="majorHAnsi" w:hAnsiTheme="majorHAnsi" w:cs="Calibri"/>
          <w:sz w:val="18"/>
          <w:szCs w:val="18"/>
        </w:rPr>
      </w:pPr>
      <w:r w:rsidRPr="00D551E7">
        <w:rPr>
          <w:rFonts w:asciiTheme="majorHAnsi" w:hAnsiTheme="majorHAnsi" w:cs="Calibri"/>
          <w:sz w:val="18"/>
          <w:szCs w:val="18"/>
        </w:rPr>
        <w:t xml:space="preserve">Pani/Pana dane osobowe będą przechowywane przez okres realizacji umowy pomiędzy PCBC a naszym klientem wymienionym </w:t>
      </w:r>
      <w:r w:rsidRPr="00D551E7">
        <w:rPr>
          <w:rFonts w:asciiTheme="majorHAnsi" w:hAnsiTheme="majorHAnsi" w:cs="Calibri"/>
          <w:sz w:val="18"/>
          <w:szCs w:val="18"/>
        </w:rPr>
        <w:br/>
        <w:t>w części wstępnej umowy na certyfikację systemów zarządzania zgodnie z przepisami prawa oraz przez okres dochodzenia ewentualnych roszczeń pomiędzy Stronami Umowy.</w:t>
      </w:r>
    </w:p>
    <w:p w14:paraId="6FBE3863" w14:textId="77777777" w:rsidR="007C640E" w:rsidRPr="00D551E7" w:rsidRDefault="007C640E" w:rsidP="00FD4E9A">
      <w:pPr>
        <w:jc w:val="both"/>
        <w:rPr>
          <w:rFonts w:asciiTheme="majorHAnsi" w:hAnsiTheme="majorHAnsi" w:cs="Calibri"/>
          <w:b/>
          <w:sz w:val="18"/>
          <w:szCs w:val="18"/>
        </w:rPr>
      </w:pPr>
      <w:r w:rsidRPr="00D551E7">
        <w:rPr>
          <w:rFonts w:asciiTheme="majorHAnsi" w:hAnsiTheme="majorHAnsi" w:cs="Calibri"/>
          <w:b/>
          <w:sz w:val="18"/>
          <w:szCs w:val="18"/>
        </w:rPr>
        <w:t>VI. Prawa osób, których dane dotyczą</w:t>
      </w:r>
    </w:p>
    <w:p w14:paraId="6F8615D0" w14:textId="77777777" w:rsidR="007C640E" w:rsidRDefault="007C640E" w:rsidP="00FD4E9A">
      <w:pPr>
        <w:pStyle w:val="redniasiatka1akcent21"/>
        <w:ind w:left="0"/>
        <w:jc w:val="both"/>
        <w:rPr>
          <w:rFonts w:asciiTheme="majorHAnsi" w:hAnsiTheme="majorHAnsi" w:cs="Calibri"/>
          <w:sz w:val="18"/>
          <w:szCs w:val="18"/>
        </w:rPr>
      </w:pPr>
      <w:r w:rsidRPr="00D551E7">
        <w:rPr>
          <w:rFonts w:asciiTheme="majorHAnsi" w:hAnsiTheme="majorHAnsi" w:cs="Calibri"/>
          <w:sz w:val="18"/>
          <w:szCs w:val="18"/>
        </w:rPr>
        <w:t xml:space="preserve">Posiada Pani/Pan prawo dostępu do treści swoich danych oraz prawo ich: sprostowania, ograniczenia przetwarzania, prawo do wniesienia sprzeciwu i prawo do wnioskowania o usunięcie danych. Szczegółowe zasady korzystania z ww. uprawnień regulują art. </w:t>
      </w:r>
      <w:r>
        <w:rPr>
          <w:rFonts w:asciiTheme="majorHAnsi" w:hAnsiTheme="majorHAnsi" w:cs="Calibri"/>
          <w:sz w:val="18"/>
          <w:szCs w:val="18"/>
        </w:rPr>
        <w:br/>
      </w:r>
      <w:r w:rsidRPr="00D551E7">
        <w:rPr>
          <w:rFonts w:asciiTheme="majorHAnsi" w:hAnsiTheme="majorHAnsi" w:cs="Calibri"/>
          <w:sz w:val="18"/>
          <w:szCs w:val="18"/>
        </w:rPr>
        <w:t xml:space="preserve">15-21 RODO. </w:t>
      </w:r>
    </w:p>
    <w:p w14:paraId="05FFC37A" w14:textId="77777777" w:rsidR="007C640E" w:rsidRPr="00D551E7" w:rsidRDefault="007C640E" w:rsidP="00FD4E9A">
      <w:pPr>
        <w:pStyle w:val="redniasiatka1akcent21"/>
        <w:ind w:left="0"/>
        <w:jc w:val="both"/>
        <w:rPr>
          <w:rFonts w:asciiTheme="majorHAnsi" w:hAnsiTheme="majorHAnsi" w:cs="Calibri"/>
          <w:sz w:val="18"/>
          <w:szCs w:val="18"/>
        </w:rPr>
      </w:pPr>
      <w:r>
        <w:rPr>
          <w:rFonts w:asciiTheme="majorHAnsi" w:hAnsiTheme="majorHAnsi" w:cs="Calibri"/>
          <w:sz w:val="18"/>
          <w:szCs w:val="18"/>
        </w:rPr>
        <w:t xml:space="preserve">Jeżeli jest Pani/Pan naszym klientem przysługuje Pani/Panu również uprawnienie do przenoszenia danych, co oznacza, że może Pani/Pan </w:t>
      </w:r>
      <w:r w:rsidRPr="00BF09B9">
        <w:rPr>
          <w:rFonts w:asciiTheme="majorHAnsi" w:hAnsiTheme="majorHAnsi" w:cs="Calibri"/>
          <w:sz w:val="18"/>
          <w:szCs w:val="18"/>
        </w:rPr>
        <w:t xml:space="preserve">otrzymać w ustrukturyzowanym, powszechnie używanym formacie nadającym się do odczytu maszynowego dane osobowe jej dotyczące, które dostarczyła </w:t>
      </w:r>
      <w:r>
        <w:rPr>
          <w:rFonts w:asciiTheme="majorHAnsi" w:hAnsiTheme="majorHAnsi" w:cs="Calibri"/>
          <w:sz w:val="18"/>
          <w:szCs w:val="18"/>
        </w:rPr>
        <w:t>PCBC</w:t>
      </w:r>
      <w:r w:rsidRPr="00BF09B9">
        <w:rPr>
          <w:rFonts w:asciiTheme="majorHAnsi" w:hAnsiTheme="majorHAnsi" w:cs="Calibri"/>
          <w:sz w:val="18"/>
          <w:szCs w:val="18"/>
        </w:rPr>
        <w:t xml:space="preserve">, oraz ma </w:t>
      </w:r>
      <w:r>
        <w:rPr>
          <w:rFonts w:asciiTheme="majorHAnsi" w:hAnsiTheme="majorHAnsi" w:cs="Calibri"/>
          <w:sz w:val="18"/>
          <w:szCs w:val="18"/>
        </w:rPr>
        <w:t xml:space="preserve">Pani/Pan </w:t>
      </w:r>
      <w:r w:rsidRPr="00BF09B9">
        <w:rPr>
          <w:rFonts w:asciiTheme="majorHAnsi" w:hAnsiTheme="majorHAnsi" w:cs="Calibri"/>
          <w:sz w:val="18"/>
          <w:szCs w:val="18"/>
        </w:rPr>
        <w:t xml:space="preserve">prawo przesłać te dane osobowe innemu administratorowi bez przeszkód </w:t>
      </w:r>
      <w:r>
        <w:rPr>
          <w:rFonts w:asciiTheme="majorHAnsi" w:hAnsiTheme="majorHAnsi" w:cs="Calibri"/>
          <w:sz w:val="18"/>
          <w:szCs w:val="18"/>
        </w:rPr>
        <w:br/>
        <w:t>z naszej strony (art. 20 RODO)</w:t>
      </w:r>
    </w:p>
    <w:p w14:paraId="15FC9C32" w14:textId="77777777" w:rsidR="007C640E" w:rsidRPr="00D551E7" w:rsidRDefault="007C640E" w:rsidP="00FD4E9A">
      <w:pPr>
        <w:jc w:val="both"/>
        <w:rPr>
          <w:rFonts w:asciiTheme="majorHAnsi" w:hAnsiTheme="majorHAnsi" w:cs="Calibri"/>
          <w:b/>
          <w:sz w:val="18"/>
          <w:szCs w:val="18"/>
        </w:rPr>
      </w:pPr>
      <w:r w:rsidRPr="00D551E7">
        <w:rPr>
          <w:rFonts w:asciiTheme="majorHAnsi" w:hAnsiTheme="majorHAnsi" w:cs="Calibri"/>
          <w:b/>
          <w:sz w:val="18"/>
          <w:szCs w:val="18"/>
        </w:rPr>
        <w:t>VII. Prawo wniesienia skargi do organu nadzorczego</w:t>
      </w:r>
    </w:p>
    <w:p w14:paraId="1700EC2E" w14:textId="77777777" w:rsidR="007C640E" w:rsidRPr="00D551E7" w:rsidRDefault="007C640E" w:rsidP="00FD4E9A">
      <w:pPr>
        <w:pStyle w:val="redniasiatka1akcent21"/>
        <w:ind w:left="0"/>
        <w:jc w:val="both"/>
        <w:rPr>
          <w:rFonts w:asciiTheme="majorHAnsi" w:hAnsiTheme="majorHAnsi" w:cs="Calibri"/>
          <w:sz w:val="18"/>
          <w:szCs w:val="18"/>
        </w:rPr>
      </w:pPr>
      <w:r w:rsidRPr="00D551E7">
        <w:rPr>
          <w:rFonts w:asciiTheme="majorHAnsi" w:hAnsiTheme="majorHAnsi" w:cs="Calibri"/>
          <w:sz w:val="18"/>
          <w:szCs w:val="18"/>
        </w:rPr>
        <w:t>Ma Pani/Pan prawo wniesienia skargi do organu nadzorczego, którym w Polsce jest Prezes Urzędu Ochrony Danych Osobowych.</w:t>
      </w:r>
    </w:p>
    <w:p w14:paraId="2BDCE56E" w14:textId="77777777" w:rsidR="007C640E" w:rsidRPr="00D551E7" w:rsidRDefault="007C640E" w:rsidP="00FD4E9A">
      <w:pPr>
        <w:jc w:val="both"/>
        <w:rPr>
          <w:rFonts w:asciiTheme="majorHAnsi" w:hAnsiTheme="majorHAnsi" w:cs="Calibri"/>
          <w:b/>
          <w:sz w:val="18"/>
          <w:szCs w:val="18"/>
        </w:rPr>
      </w:pPr>
      <w:r w:rsidRPr="00D551E7">
        <w:rPr>
          <w:rFonts w:asciiTheme="majorHAnsi" w:hAnsiTheme="majorHAnsi" w:cs="Calibri"/>
          <w:b/>
          <w:sz w:val="18"/>
          <w:szCs w:val="18"/>
        </w:rPr>
        <w:t>VIII. Odbiorcy danych</w:t>
      </w:r>
    </w:p>
    <w:p w14:paraId="545A7724" w14:textId="77777777" w:rsidR="007C640E" w:rsidRPr="00D551E7" w:rsidRDefault="007C640E" w:rsidP="00FD4E9A">
      <w:pPr>
        <w:jc w:val="both"/>
        <w:rPr>
          <w:rFonts w:asciiTheme="majorHAnsi" w:hAnsiTheme="majorHAnsi" w:cs="Calibri"/>
          <w:sz w:val="18"/>
          <w:szCs w:val="18"/>
        </w:rPr>
      </w:pPr>
      <w:r w:rsidRPr="00D551E7">
        <w:rPr>
          <w:rFonts w:asciiTheme="majorHAnsi" w:hAnsiTheme="majorHAnsi" w:cs="Calibri"/>
          <w:sz w:val="18"/>
          <w:szCs w:val="18"/>
        </w:rPr>
        <w:t>Pani/Pana dane osobowe mogą zostać ujawnione podmiotom upoważnionym na podstawie przepisów prawa np. organom kontrolnym i nadzorczym.</w:t>
      </w:r>
    </w:p>
    <w:p w14:paraId="2D99732D" w14:textId="77777777" w:rsidR="007C640E" w:rsidRPr="00D551E7" w:rsidRDefault="007C640E" w:rsidP="00FD4E9A">
      <w:pPr>
        <w:jc w:val="both"/>
        <w:rPr>
          <w:rFonts w:asciiTheme="majorHAnsi" w:hAnsiTheme="majorHAnsi" w:cs="Calibri"/>
          <w:sz w:val="18"/>
          <w:szCs w:val="18"/>
        </w:rPr>
      </w:pPr>
      <w:r w:rsidRPr="00D551E7">
        <w:rPr>
          <w:rFonts w:asciiTheme="majorHAnsi" w:hAnsiTheme="majorHAnsi" w:cs="Calibri"/>
          <w:sz w:val="18"/>
          <w:szCs w:val="18"/>
        </w:rPr>
        <w:t>Pani/Pana dane osobowe mogą być również ujawnione podmiotom przetwarzającym w związku z realizacją umów zawartych przez PCBC S.A., w ramach których zostało im powierzone przetwarzanie danych osobowych, w tym np. dostawcom usług informatycznych, firmom świadczącym obsługę prawną.</w:t>
      </w:r>
    </w:p>
    <w:p w14:paraId="3AEB8B3A" w14:textId="77777777" w:rsidR="007C640E" w:rsidRPr="00D551E7" w:rsidRDefault="007C640E" w:rsidP="00FD4E9A">
      <w:pPr>
        <w:pStyle w:val="redniasiatka1akcent21"/>
        <w:ind w:left="0"/>
        <w:jc w:val="both"/>
        <w:rPr>
          <w:rFonts w:asciiTheme="majorHAnsi" w:hAnsiTheme="majorHAnsi" w:cs="Calibri"/>
          <w:sz w:val="18"/>
          <w:szCs w:val="18"/>
        </w:rPr>
      </w:pPr>
      <w:r w:rsidRPr="00D551E7">
        <w:rPr>
          <w:rFonts w:asciiTheme="majorHAnsi" w:hAnsiTheme="majorHAnsi" w:cs="Calibri"/>
          <w:b/>
          <w:bCs/>
          <w:sz w:val="18"/>
          <w:szCs w:val="18"/>
        </w:rPr>
        <w:t>IX. Źródło danych</w:t>
      </w:r>
    </w:p>
    <w:p w14:paraId="79490303" w14:textId="77777777" w:rsidR="007C640E" w:rsidRPr="00D551E7" w:rsidRDefault="007C640E" w:rsidP="00FD4E9A">
      <w:pPr>
        <w:jc w:val="both"/>
        <w:rPr>
          <w:rFonts w:asciiTheme="majorHAnsi" w:hAnsiTheme="majorHAnsi" w:cs="Calibri"/>
          <w:sz w:val="18"/>
          <w:szCs w:val="18"/>
        </w:rPr>
      </w:pPr>
      <w:r w:rsidRPr="00D551E7">
        <w:rPr>
          <w:rFonts w:asciiTheme="majorHAnsi" w:hAnsiTheme="majorHAnsi" w:cs="Calibri"/>
          <w:sz w:val="18"/>
          <w:szCs w:val="18"/>
        </w:rPr>
        <w:t>Pani/Pana dane osobowe zostały przekazane PCBC przez naszego klienta wymienionego w części wstępnej umowy na certyfikację systemów zarządzania.</w:t>
      </w:r>
    </w:p>
    <w:p w14:paraId="4D074C06" w14:textId="77777777" w:rsidR="007C640E" w:rsidRPr="00D551E7" w:rsidRDefault="007C640E" w:rsidP="00FD4E9A">
      <w:pPr>
        <w:jc w:val="both"/>
        <w:rPr>
          <w:rFonts w:asciiTheme="majorHAnsi" w:hAnsiTheme="majorHAnsi" w:cs="Calibri"/>
          <w:b/>
          <w:bCs/>
          <w:sz w:val="18"/>
          <w:szCs w:val="18"/>
        </w:rPr>
      </w:pPr>
      <w:r w:rsidRPr="00D551E7">
        <w:rPr>
          <w:rFonts w:asciiTheme="majorHAnsi" w:hAnsiTheme="majorHAnsi" w:cs="Calibri"/>
          <w:b/>
          <w:bCs/>
          <w:sz w:val="18"/>
          <w:szCs w:val="18"/>
        </w:rPr>
        <w:t>X. Informacja dotycząca zautomatyzowanego przetwarzania danych osobowych, w tym profilowania</w:t>
      </w:r>
    </w:p>
    <w:p w14:paraId="41497706" w14:textId="380E8D9D" w:rsidR="00010DA7" w:rsidRPr="00010DA7" w:rsidRDefault="007C640E" w:rsidP="00FD4E9A">
      <w:pPr>
        <w:jc w:val="both"/>
        <w:rPr>
          <w:rFonts w:asciiTheme="majorHAnsi" w:hAnsiTheme="majorHAnsi" w:cs="Calibri"/>
          <w:sz w:val="18"/>
          <w:szCs w:val="18"/>
        </w:rPr>
      </w:pPr>
      <w:r w:rsidRPr="00D551E7">
        <w:rPr>
          <w:rFonts w:asciiTheme="majorHAnsi" w:hAnsiTheme="majorHAnsi" w:cs="Calibri"/>
          <w:sz w:val="18"/>
          <w:szCs w:val="18"/>
        </w:rPr>
        <w:t>Pani/Pana dane nie będą przetwarzane w sposób zautomatyzowany, w tym również profilowane.</w:t>
      </w:r>
    </w:p>
    <w:sectPr w:rsidR="00010DA7" w:rsidRPr="00010DA7" w:rsidSect="00AF7D26">
      <w:type w:val="continuous"/>
      <w:pgSz w:w="11907" w:h="16840" w:code="9"/>
      <w:pgMar w:top="426" w:right="1134" w:bottom="142" w:left="1134" w:header="510" w:footer="125"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E894" w14:textId="77777777" w:rsidR="00244BAC" w:rsidRDefault="00244BAC">
      <w:r>
        <w:separator/>
      </w:r>
    </w:p>
  </w:endnote>
  <w:endnote w:type="continuationSeparator" w:id="0">
    <w:p w14:paraId="117A32F9" w14:textId="77777777" w:rsidR="00244BAC" w:rsidRDefault="0024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6B6C" w14:textId="77777777" w:rsidR="007C640E" w:rsidRPr="00B90A26" w:rsidRDefault="007C640E" w:rsidP="00A82D95">
    <w:pPr>
      <w:pStyle w:val="Stopka"/>
      <w:tabs>
        <w:tab w:val="clear" w:pos="4536"/>
        <w:tab w:val="clear" w:pos="9072"/>
        <w:tab w:val="left" w:pos="7960"/>
      </w:tabs>
      <w:rPr>
        <w:rFonts w:ascii="Calibri" w:hAnsi="Calibri" w:cs="Calibri"/>
        <w:bCs/>
        <w:sz w:val="12"/>
        <w:szCs w:val="12"/>
      </w:rPr>
    </w:pPr>
    <w:r>
      <w:rPr>
        <w:rFonts w:ascii="Calibri" w:hAnsi="Calibri" w:cs="Calibri"/>
        <w:bCs/>
        <w:sz w:val="12"/>
        <w:szCs w:val="12"/>
      </w:rPr>
      <w:tab/>
    </w:r>
  </w:p>
  <w:p w14:paraId="4D34C621" w14:textId="77777777" w:rsidR="007C640E" w:rsidRDefault="007C640E" w:rsidP="003E0992">
    <w:pPr>
      <w:pStyle w:val="Stopka"/>
      <w:rPr>
        <w:rFonts w:ascii="Calibri" w:hAnsi="Calibri" w:cs="Calibri"/>
        <w:bCs/>
        <w:sz w:val="2"/>
        <w:szCs w:val="2"/>
      </w:rPr>
    </w:pPr>
  </w:p>
  <w:p w14:paraId="7CA1CD28" w14:textId="77777777" w:rsidR="007C640E" w:rsidRDefault="007C640E" w:rsidP="003E0992">
    <w:pPr>
      <w:pStyle w:val="Stopka"/>
      <w:rPr>
        <w:rFonts w:ascii="Calibri" w:hAnsi="Calibri" w:cs="Calibri"/>
        <w:bCs/>
        <w:sz w:val="2"/>
        <w:szCs w:val="2"/>
      </w:rPr>
    </w:pPr>
  </w:p>
  <w:tbl>
    <w:tblPr>
      <w:tblW w:w="0" w:type="auto"/>
      <w:tblBorders>
        <w:top w:val="single" w:sz="4" w:space="0" w:color="auto"/>
      </w:tblBorders>
      <w:tblLook w:val="04A0" w:firstRow="1" w:lastRow="0" w:firstColumn="1" w:lastColumn="0" w:noHBand="0" w:noVBand="1"/>
    </w:tblPr>
    <w:tblGrid>
      <w:gridCol w:w="6422"/>
      <w:gridCol w:w="3217"/>
    </w:tblGrid>
    <w:tr w:rsidR="00185DCB" w:rsidRPr="009147DF" w14:paraId="6488B634" w14:textId="77777777" w:rsidTr="00193001">
      <w:tc>
        <w:tcPr>
          <w:tcW w:w="6594" w:type="dxa"/>
          <w:shd w:val="clear" w:color="auto" w:fill="auto"/>
        </w:tcPr>
        <w:p w14:paraId="74E5DCF1" w14:textId="2F562F7F" w:rsidR="00185DCB" w:rsidRPr="009147DF" w:rsidRDefault="00185DCB" w:rsidP="00185DCB">
          <w:pPr>
            <w:rPr>
              <w:rFonts w:ascii="Calibri" w:hAnsi="Calibri" w:cs="Calibri"/>
              <w:sz w:val="16"/>
              <w:szCs w:val="16"/>
            </w:rPr>
          </w:pPr>
          <w:bookmarkStart w:id="1" w:name="_Hlk101442660"/>
          <w:r>
            <w:rPr>
              <w:rFonts w:ascii="Calibri" w:hAnsi="Calibri" w:cs="Calibri"/>
              <w:sz w:val="16"/>
              <w:szCs w:val="16"/>
            </w:rPr>
            <w:t>FBC 04</w:t>
          </w:r>
          <w:r w:rsidRPr="009147DF">
            <w:rPr>
              <w:rFonts w:ascii="Calibri" w:hAnsi="Calibri" w:cs="Calibri"/>
              <w:sz w:val="16"/>
              <w:szCs w:val="16"/>
            </w:rPr>
            <w:t xml:space="preserve"> </w:t>
          </w:r>
          <w:r>
            <w:rPr>
              <w:rFonts w:ascii="Calibri" w:hAnsi="Calibri" w:cs="Calibri"/>
              <w:sz w:val="16"/>
              <w:szCs w:val="16"/>
            </w:rPr>
            <w:t xml:space="preserve">(zał. do IBC 01.01) </w:t>
          </w:r>
          <w:r w:rsidRPr="009147DF">
            <w:rPr>
              <w:rFonts w:ascii="Calibri" w:hAnsi="Calibri" w:cs="Calibri"/>
              <w:sz w:val="16"/>
              <w:szCs w:val="16"/>
            </w:rPr>
            <w:t xml:space="preserve">/ </w:t>
          </w:r>
          <w:r>
            <w:rPr>
              <w:rFonts w:ascii="Calibri" w:hAnsi="Calibri" w:cs="Calibri"/>
              <w:sz w:val="16"/>
              <w:szCs w:val="16"/>
            </w:rPr>
            <w:t xml:space="preserve">49 z dnia </w:t>
          </w:r>
          <w:r w:rsidR="006C4BF8">
            <w:rPr>
              <w:rFonts w:ascii="Calibri" w:hAnsi="Calibri" w:cs="Calibri"/>
              <w:sz w:val="16"/>
              <w:szCs w:val="16"/>
            </w:rPr>
            <w:t>01</w:t>
          </w:r>
          <w:r>
            <w:rPr>
              <w:rFonts w:ascii="Calibri" w:hAnsi="Calibri" w:cs="Calibri"/>
              <w:sz w:val="16"/>
              <w:szCs w:val="16"/>
            </w:rPr>
            <w:t>.0</w:t>
          </w:r>
          <w:r w:rsidR="006C4BF8">
            <w:rPr>
              <w:rFonts w:ascii="Calibri" w:hAnsi="Calibri" w:cs="Calibri"/>
              <w:sz w:val="16"/>
              <w:szCs w:val="16"/>
            </w:rPr>
            <w:t>3</w:t>
          </w:r>
          <w:r>
            <w:rPr>
              <w:rFonts w:ascii="Calibri" w:hAnsi="Calibri" w:cs="Calibri"/>
              <w:sz w:val="16"/>
              <w:szCs w:val="16"/>
            </w:rPr>
            <w:t>.2023</w:t>
          </w:r>
        </w:p>
      </w:tc>
      <w:tc>
        <w:tcPr>
          <w:tcW w:w="3298" w:type="dxa"/>
          <w:shd w:val="clear" w:color="auto" w:fill="auto"/>
        </w:tcPr>
        <w:p w14:paraId="3159FE97" w14:textId="77777777" w:rsidR="00185DCB" w:rsidRPr="00D01098" w:rsidRDefault="00185DCB" w:rsidP="00185DCB">
          <w:pPr>
            <w:jc w:val="right"/>
            <w:rPr>
              <w:rFonts w:ascii="Calibri" w:hAnsi="Calibri" w:cs="Calibri"/>
              <w:sz w:val="16"/>
              <w:szCs w:val="16"/>
            </w:rPr>
          </w:pPr>
          <w:r w:rsidRPr="00D01098">
            <w:rPr>
              <w:rFonts w:ascii="Calibri" w:hAnsi="Calibri" w:cs="Calibri"/>
              <w:sz w:val="16"/>
              <w:szCs w:val="16"/>
            </w:rPr>
            <w:t xml:space="preserve">Strona </w:t>
          </w:r>
          <w:r w:rsidRPr="00D01098">
            <w:rPr>
              <w:rFonts w:ascii="Calibri" w:hAnsi="Calibri" w:cs="Calibri"/>
              <w:sz w:val="16"/>
              <w:szCs w:val="16"/>
            </w:rPr>
            <w:fldChar w:fldCharType="begin"/>
          </w:r>
          <w:r w:rsidRPr="00D01098">
            <w:rPr>
              <w:rFonts w:ascii="Calibri" w:hAnsi="Calibri" w:cs="Calibri"/>
              <w:sz w:val="16"/>
              <w:szCs w:val="16"/>
            </w:rPr>
            <w:instrText>PAGE  \* Arabic  \* MERGEFORMAT</w:instrText>
          </w:r>
          <w:r w:rsidRPr="00D01098">
            <w:rPr>
              <w:rFonts w:ascii="Calibri" w:hAnsi="Calibri" w:cs="Calibri"/>
              <w:sz w:val="16"/>
              <w:szCs w:val="16"/>
            </w:rPr>
            <w:fldChar w:fldCharType="separate"/>
          </w:r>
          <w:r w:rsidR="007E4517">
            <w:rPr>
              <w:rFonts w:ascii="Calibri" w:hAnsi="Calibri" w:cs="Calibri"/>
              <w:noProof/>
              <w:sz w:val="16"/>
              <w:szCs w:val="16"/>
            </w:rPr>
            <w:t>20</w:t>
          </w:r>
          <w:r w:rsidRPr="00D01098">
            <w:rPr>
              <w:rFonts w:ascii="Calibri" w:hAnsi="Calibri" w:cs="Calibri"/>
              <w:sz w:val="16"/>
              <w:szCs w:val="16"/>
            </w:rPr>
            <w:fldChar w:fldCharType="end"/>
          </w:r>
          <w:r w:rsidRPr="00D01098">
            <w:rPr>
              <w:rFonts w:ascii="Calibri" w:hAnsi="Calibri" w:cs="Calibri"/>
              <w:sz w:val="16"/>
              <w:szCs w:val="16"/>
            </w:rPr>
            <w:t xml:space="preserve"> z </w:t>
          </w:r>
          <w:r w:rsidRPr="00D01098">
            <w:rPr>
              <w:rFonts w:ascii="Calibri" w:hAnsi="Calibri" w:cs="Calibri"/>
              <w:sz w:val="16"/>
              <w:szCs w:val="16"/>
            </w:rPr>
            <w:fldChar w:fldCharType="begin"/>
          </w:r>
          <w:r w:rsidRPr="00D01098">
            <w:rPr>
              <w:rFonts w:ascii="Calibri" w:hAnsi="Calibri" w:cs="Calibri"/>
              <w:sz w:val="16"/>
              <w:szCs w:val="16"/>
            </w:rPr>
            <w:instrText>NUMPAGES  \* Arabic  \* MERGEFORMAT</w:instrText>
          </w:r>
          <w:r w:rsidRPr="00D01098">
            <w:rPr>
              <w:rFonts w:ascii="Calibri" w:hAnsi="Calibri" w:cs="Calibri"/>
              <w:sz w:val="16"/>
              <w:szCs w:val="16"/>
            </w:rPr>
            <w:fldChar w:fldCharType="separate"/>
          </w:r>
          <w:r w:rsidR="007E4517">
            <w:rPr>
              <w:rFonts w:ascii="Calibri" w:hAnsi="Calibri" w:cs="Calibri"/>
              <w:noProof/>
              <w:sz w:val="16"/>
              <w:szCs w:val="16"/>
            </w:rPr>
            <w:t>21</w:t>
          </w:r>
          <w:r w:rsidRPr="00D01098">
            <w:rPr>
              <w:rFonts w:ascii="Calibri" w:hAnsi="Calibri" w:cs="Calibri"/>
              <w:sz w:val="16"/>
              <w:szCs w:val="16"/>
            </w:rPr>
            <w:fldChar w:fldCharType="end"/>
          </w:r>
        </w:p>
      </w:tc>
    </w:tr>
    <w:bookmarkEnd w:id="1"/>
  </w:tbl>
  <w:p w14:paraId="66486A52" w14:textId="77777777" w:rsidR="007C640E" w:rsidRDefault="007C640E" w:rsidP="003E0992">
    <w:pPr>
      <w:pStyle w:val="Stopka"/>
      <w:rPr>
        <w:rFonts w:ascii="Calibri" w:hAnsi="Calibri" w:cs="Calibri"/>
        <w:bCs/>
        <w:sz w:val="2"/>
        <w:szCs w:val="2"/>
      </w:rPr>
    </w:pPr>
  </w:p>
  <w:p w14:paraId="1CB43321" w14:textId="77777777" w:rsidR="007C640E" w:rsidRDefault="007C64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BD28" w14:textId="77777777" w:rsidR="00244BAC" w:rsidRDefault="00244BAC">
      <w:r>
        <w:separator/>
      </w:r>
    </w:p>
  </w:footnote>
  <w:footnote w:type="continuationSeparator" w:id="0">
    <w:p w14:paraId="4C53CAFF" w14:textId="77777777" w:rsidR="00244BAC" w:rsidRDefault="00244BAC">
      <w:r>
        <w:continuationSeparator/>
      </w:r>
    </w:p>
  </w:footnote>
  <w:footnote w:id="1">
    <w:p w14:paraId="636E7FA8" w14:textId="77777777" w:rsidR="00244BAC" w:rsidRPr="007972A5" w:rsidRDefault="00244BAC" w:rsidP="00A2554C">
      <w:pPr>
        <w:pStyle w:val="Tekstprzypisudolnego"/>
        <w:rPr>
          <w:rFonts w:ascii="Calibri" w:hAnsi="Calibri" w:cs="Calibri"/>
        </w:rPr>
      </w:pPr>
      <w:r w:rsidRPr="007972A5">
        <w:rPr>
          <w:rStyle w:val="Odwoanieprzypisudolnego"/>
          <w:rFonts w:ascii="Calibri" w:hAnsi="Calibri" w:cs="Calibri"/>
        </w:rPr>
        <w:footnoteRef/>
      </w:r>
      <w:r w:rsidRPr="007972A5">
        <w:rPr>
          <w:rFonts w:ascii="Calibri" w:hAnsi="Calibri" w:cs="Calibri"/>
        </w:rPr>
        <w:t xml:space="preserve"> </w:t>
      </w:r>
      <w:r w:rsidRPr="007972A5">
        <w:rPr>
          <w:rFonts w:ascii="Calibri" w:hAnsi="Calibri" w:cs="Calibri"/>
          <w:sz w:val="16"/>
          <w:szCs w:val="16"/>
        </w:rPr>
        <w:t>wypełnia PCBC S.A.</w:t>
      </w:r>
    </w:p>
  </w:footnote>
  <w:footnote w:id="2">
    <w:p w14:paraId="21243D81" w14:textId="77777777" w:rsidR="00244BAC" w:rsidRPr="001D6FCF" w:rsidRDefault="00244BAC" w:rsidP="00F6707A">
      <w:pPr>
        <w:pStyle w:val="Tekstprzypisudolnego"/>
        <w:rPr>
          <w:rFonts w:ascii="Calibri" w:hAnsi="Calibri" w:cs="Calibri"/>
          <w:sz w:val="16"/>
          <w:szCs w:val="16"/>
        </w:rPr>
      </w:pPr>
      <w:r w:rsidRPr="001D6FCF">
        <w:rPr>
          <w:rStyle w:val="Odwoanieprzypisudolnego"/>
          <w:rFonts w:ascii="Calibri" w:hAnsi="Calibri" w:cs="Calibri"/>
        </w:rPr>
        <w:footnoteRef/>
      </w:r>
      <w:r w:rsidRPr="001D6FCF">
        <w:rPr>
          <w:rFonts w:ascii="Calibri" w:hAnsi="Calibri" w:cs="Calibri"/>
        </w:rPr>
        <w:t xml:space="preserve"> </w:t>
      </w:r>
      <w:r w:rsidRPr="001D6FCF">
        <w:rPr>
          <w:rFonts w:ascii="Calibri" w:hAnsi="Calibri" w:cs="Calibri"/>
          <w:sz w:val="16"/>
          <w:szCs w:val="16"/>
        </w:rPr>
        <w:t>postanowienie do zastosowania stosownie do formy zawarcia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40E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77079"/>
    <w:multiLevelType w:val="hybridMultilevel"/>
    <w:tmpl w:val="3490C764"/>
    <w:lvl w:ilvl="0" w:tplc="FFFFFFFF">
      <w:start w:val="1"/>
      <w:numFmt w:val="lowerLetter"/>
      <w:lvlText w:val="%1)"/>
      <w:lvlJc w:val="left"/>
      <w:pPr>
        <w:ind w:left="1429" w:hanging="72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0670159B"/>
    <w:multiLevelType w:val="hybridMultilevel"/>
    <w:tmpl w:val="0630C0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A6E2C"/>
    <w:multiLevelType w:val="hybridMultilevel"/>
    <w:tmpl w:val="2BFCC54E"/>
    <w:lvl w:ilvl="0" w:tplc="EB9419A0">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AFB7315"/>
    <w:multiLevelType w:val="hybridMultilevel"/>
    <w:tmpl w:val="6B529618"/>
    <w:numStyleLink w:val="Zaimportowanystyl28"/>
  </w:abstractNum>
  <w:abstractNum w:abstractNumId="5" w15:restartNumberingAfterBreak="0">
    <w:nsid w:val="0BB959C3"/>
    <w:multiLevelType w:val="hybridMultilevel"/>
    <w:tmpl w:val="93640A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E3A1C"/>
    <w:multiLevelType w:val="hybridMultilevel"/>
    <w:tmpl w:val="23D85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24D22"/>
    <w:multiLevelType w:val="hybridMultilevel"/>
    <w:tmpl w:val="D88626CA"/>
    <w:lvl w:ilvl="0" w:tplc="8232311C">
      <w:start w:val="1"/>
      <w:numFmt w:val="decimal"/>
      <w:lvlText w:val="%1."/>
      <w:lvlJc w:val="left"/>
      <w:pPr>
        <w:ind w:left="720" w:hanging="360"/>
      </w:pPr>
      <w:rPr>
        <w:rFonts w:hint="default"/>
        <w:b w:val="0"/>
        <w:i w:val="0"/>
        <w:iCs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A23A8B"/>
    <w:multiLevelType w:val="hybridMultilevel"/>
    <w:tmpl w:val="6DD4B70C"/>
    <w:lvl w:ilvl="0" w:tplc="0415000F">
      <w:start w:val="1"/>
      <w:numFmt w:val="decimal"/>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9" w15:restartNumberingAfterBreak="0">
    <w:nsid w:val="1D190F55"/>
    <w:multiLevelType w:val="hybridMultilevel"/>
    <w:tmpl w:val="B6DA74B0"/>
    <w:lvl w:ilvl="0" w:tplc="6D5E34D2">
      <w:start w:val="1"/>
      <w:numFmt w:val="lowerRoman"/>
      <w:lvlText w:val="(%1)"/>
      <w:lvlJc w:val="left"/>
      <w:pPr>
        <w:ind w:left="1789" w:hanging="720"/>
      </w:pPr>
      <w:rPr>
        <w:rFonts w:hint="default"/>
        <w:u w:val="singl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15B6A84"/>
    <w:multiLevelType w:val="hybridMultilevel"/>
    <w:tmpl w:val="3F7288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6E96E18"/>
    <w:multiLevelType w:val="hybridMultilevel"/>
    <w:tmpl w:val="9C0C0AEC"/>
    <w:lvl w:ilvl="0" w:tplc="47F8423C">
      <w:start w:val="1"/>
      <w:numFmt w:val="decimal"/>
      <w:lvlText w:val="%1)"/>
      <w:lvlJc w:val="left"/>
      <w:pPr>
        <w:tabs>
          <w:tab w:val="num" w:pos="612"/>
        </w:tabs>
        <w:ind w:left="612" w:hanging="360"/>
      </w:pPr>
      <w:rPr>
        <w:rFonts w:hint="default"/>
        <w:b w:val="0"/>
        <w:color w:val="000000"/>
      </w:rPr>
    </w:lvl>
    <w:lvl w:ilvl="1" w:tplc="04150017">
      <w:start w:val="1"/>
      <w:numFmt w:val="lowerLetter"/>
      <w:lvlText w:val="%2)"/>
      <w:lvlJc w:val="left"/>
      <w:pPr>
        <w:ind w:left="1332" w:hanging="360"/>
      </w:pPr>
    </w:lvl>
    <w:lvl w:ilvl="2" w:tplc="0415001B" w:tentative="1">
      <w:start w:val="1"/>
      <w:numFmt w:val="lowerRoman"/>
      <w:lvlText w:val="%3."/>
      <w:lvlJc w:val="right"/>
      <w:pPr>
        <w:tabs>
          <w:tab w:val="num" w:pos="2052"/>
        </w:tabs>
        <w:ind w:left="2052" w:hanging="180"/>
      </w:pPr>
    </w:lvl>
    <w:lvl w:ilvl="3" w:tplc="0415000F" w:tentative="1">
      <w:start w:val="1"/>
      <w:numFmt w:val="decimal"/>
      <w:lvlText w:val="%4."/>
      <w:lvlJc w:val="left"/>
      <w:pPr>
        <w:tabs>
          <w:tab w:val="num" w:pos="2772"/>
        </w:tabs>
        <w:ind w:left="2772" w:hanging="360"/>
      </w:pPr>
    </w:lvl>
    <w:lvl w:ilvl="4" w:tplc="04150019" w:tentative="1">
      <w:start w:val="1"/>
      <w:numFmt w:val="lowerLetter"/>
      <w:lvlText w:val="%5."/>
      <w:lvlJc w:val="left"/>
      <w:pPr>
        <w:tabs>
          <w:tab w:val="num" w:pos="3492"/>
        </w:tabs>
        <w:ind w:left="3492" w:hanging="360"/>
      </w:pPr>
    </w:lvl>
    <w:lvl w:ilvl="5" w:tplc="0415001B" w:tentative="1">
      <w:start w:val="1"/>
      <w:numFmt w:val="lowerRoman"/>
      <w:lvlText w:val="%6."/>
      <w:lvlJc w:val="right"/>
      <w:pPr>
        <w:tabs>
          <w:tab w:val="num" w:pos="4212"/>
        </w:tabs>
        <w:ind w:left="4212" w:hanging="180"/>
      </w:pPr>
    </w:lvl>
    <w:lvl w:ilvl="6" w:tplc="0415000F" w:tentative="1">
      <w:start w:val="1"/>
      <w:numFmt w:val="decimal"/>
      <w:lvlText w:val="%7."/>
      <w:lvlJc w:val="left"/>
      <w:pPr>
        <w:tabs>
          <w:tab w:val="num" w:pos="4932"/>
        </w:tabs>
        <w:ind w:left="4932" w:hanging="360"/>
      </w:pPr>
    </w:lvl>
    <w:lvl w:ilvl="7" w:tplc="04150019" w:tentative="1">
      <w:start w:val="1"/>
      <w:numFmt w:val="lowerLetter"/>
      <w:lvlText w:val="%8."/>
      <w:lvlJc w:val="left"/>
      <w:pPr>
        <w:tabs>
          <w:tab w:val="num" w:pos="5652"/>
        </w:tabs>
        <w:ind w:left="5652" w:hanging="360"/>
      </w:pPr>
    </w:lvl>
    <w:lvl w:ilvl="8" w:tplc="0415001B" w:tentative="1">
      <w:start w:val="1"/>
      <w:numFmt w:val="lowerRoman"/>
      <w:lvlText w:val="%9."/>
      <w:lvlJc w:val="right"/>
      <w:pPr>
        <w:tabs>
          <w:tab w:val="num" w:pos="6372"/>
        </w:tabs>
        <w:ind w:left="6372" w:hanging="180"/>
      </w:pPr>
    </w:lvl>
  </w:abstractNum>
  <w:abstractNum w:abstractNumId="12" w15:restartNumberingAfterBreak="0">
    <w:nsid w:val="282D008E"/>
    <w:multiLevelType w:val="hybridMultilevel"/>
    <w:tmpl w:val="D0A29724"/>
    <w:lvl w:ilvl="0" w:tplc="65F4D406">
      <w:start w:val="1"/>
      <w:numFmt w:val="lowerLetter"/>
      <w:lvlText w:val="%1)"/>
      <w:lvlJc w:val="left"/>
      <w:pPr>
        <w:ind w:left="1429" w:hanging="720"/>
      </w:pPr>
      <w:rPr>
        <w:rFonts w:hint="default"/>
      </w:rPr>
    </w:lvl>
    <w:lvl w:ilvl="1" w:tplc="BD82CBB6">
      <w:start w:val="1"/>
      <w:numFmt w:val="low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8310F32"/>
    <w:multiLevelType w:val="hybridMultilevel"/>
    <w:tmpl w:val="5AA039B0"/>
    <w:lvl w:ilvl="0" w:tplc="C32CFCEA">
      <w:start w:val="1"/>
      <w:numFmt w:val="lowerLetter"/>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E193F"/>
    <w:multiLevelType w:val="hybridMultilevel"/>
    <w:tmpl w:val="ADAC221E"/>
    <w:lvl w:ilvl="0" w:tplc="62D26EE8">
      <w:start w:val="1"/>
      <w:numFmt w:val="decimal"/>
      <w:lvlText w:val="%1)"/>
      <w:lvlJc w:val="left"/>
      <w:pPr>
        <w:tabs>
          <w:tab w:val="num" w:pos="928"/>
        </w:tabs>
        <w:ind w:left="928" w:hanging="360"/>
      </w:pPr>
      <w:rPr>
        <w:rFonts w:hint="default"/>
        <w:b w:val="0"/>
      </w:rPr>
    </w:lvl>
    <w:lvl w:ilvl="1" w:tplc="6F0698F2">
      <w:start w:val="1"/>
      <w:numFmt w:val="decimal"/>
      <w:lvlText w:val="%2."/>
      <w:lvlJc w:val="left"/>
      <w:pPr>
        <w:ind w:left="1725" w:hanging="360"/>
      </w:pPr>
      <w:rPr>
        <w:rFonts w:hint="default"/>
        <w:b/>
      </w:rPr>
    </w:lvl>
    <w:lvl w:ilvl="2" w:tplc="0415001B" w:tentative="1">
      <w:start w:val="1"/>
      <w:numFmt w:val="lowerRoman"/>
      <w:lvlText w:val="%3."/>
      <w:lvlJc w:val="right"/>
      <w:pPr>
        <w:tabs>
          <w:tab w:val="num" w:pos="2445"/>
        </w:tabs>
        <w:ind w:left="2445" w:hanging="180"/>
      </w:pPr>
    </w:lvl>
    <w:lvl w:ilvl="3" w:tplc="0415000F" w:tentative="1">
      <w:start w:val="1"/>
      <w:numFmt w:val="decimal"/>
      <w:lvlText w:val="%4."/>
      <w:lvlJc w:val="left"/>
      <w:pPr>
        <w:tabs>
          <w:tab w:val="num" w:pos="3165"/>
        </w:tabs>
        <w:ind w:left="3165" w:hanging="360"/>
      </w:pPr>
    </w:lvl>
    <w:lvl w:ilvl="4" w:tplc="04150019" w:tentative="1">
      <w:start w:val="1"/>
      <w:numFmt w:val="lowerLetter"/>
      <w:lvlText w:val="%5."/>
      <w:lvlJc w:val="left"/>
      <w:pPr>
        <w:tabs>
          <w:tab w:val="num" w:pos="3885"/>
        </w:tabs>
        <w:ind w:left="3885" w:hanging="360"/>
      </w:pPr>
    </w:lvl>
    <w:lvl w:ilvl="5" w:tplc="0415001B" w:tentative="1">
      <w:start w:val="1"/>
      <w:numFmt w:val="lowerRoman"/>
      <w:lvlText w:val="%6."/>
      <w:lvlJc w:val="right"/>
      <w:pPr>
        <w:tabs>
          <w:tab w:val="num" w:pos="4605"/>
        </w:tabs>
        <w:ind w:left="4605" w:hanging="180"/>
      </w:pPr>
    </w:lvl>
    <w:lvl w:ilvl="6" w:tplc="0415000F" w:tentative="1">
      <w:start w:val="1"/>
      <w:numFmt w:val="decimal"/>
      <w:lvlText w:val="%7."/>
      <w:lvlJc w:val="left"/>
      <w:pPr>
        <w:tabs>
          <w:tab w:val="num" w:pos="5325"/>
        </w:tabs>
        <w:ind w:left="5325" w:hanging="360"/>
      </w:pPr>
    </w:lvl>
    <w:lvl w:ilvl="7" w:tplc="04150019" w:tentative="1">
      <w:start w:val="1"/>
      <w:numFmt w:val="lowerLetter"/>
      <w:lvlText w:val="%8."/>
      <w:lvlJc w:val="left"/>
      <w:pPr>
        <w:tabs>
          <w:tab w:val="num" w:pos="6045"/>
        </w:tabs>
        <w:ind w:left="6045" w:hanging="360"/>
      </w:pPr>
    </w:lvl>
    <w:lvl w:ilvl="8" w:tplc="0415001B" w:tentative="1">
      <w:start w:val="1"/>
      <w:numFmt w:val="lowerRoman"/>
      <w:lvlText w:val="%9."/>
      <w:lvlJc w:val="right"/>
      <w:pPr>
        <w:tabs>
          <w:tab w:val="num" w:pos="6765"/>
        </w:tabs>
        <w:ind w:left="6765" w:hanging="180"/>
      </w:pPr>
    </w:lvl>
  </w:abstractNum>
  <w:abstractNum w:abstractNumId="15" w15:restartNumberingAfterBreak="0">
    <w:nsid w:val="29991AAA"/>
    <w:multiLevelType w:val="hybridMultilevel"/>
    <w:tmpl w:val="66B803C8"/>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16" w15:restartNumberingAfterBreak="0">
    <w:nsid w:val="2A0F2C2B"/>
    <w:multiLevelType w:val="hybridMultilevel"/>
    <w:tmpl w:val="E0C6A67E"/>
    <w:lvl w:ilvl="0" w:tplc="A7FC14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B461E6"/>
    <w:multiLevelType w:val="hybridMultilevel"/>
    <w:tmpl w:val="C28C1232"/>
    <w:lvl w:ilvl="0" w:tplc="0415000F">
      <w:start w:val="1"/>
      <w:numFmt w:val="decimal"/>
      <w:lvlText w:val="%1."/>
      <w:lvlJc w:val="left"/>
      <w:pPr>
        <w:ind w:left="720" w:hanging="360"/>
      </w:pPr>
    </w:lvl>
    <w:lvl w:ilvl="1" w:tplc="834ED452">
      <w:start w:val="1"/>
      <w:numFmt w:val="decimal"/>
      <w:lvlText w:val="%2."/>
      <w:lvlJc w:val="left"/>
      <w:pPr>
        <w:ind w:left="1440" w:hanging="360"/>
      </w:pPr>
      <w:rPr>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BA2089"/>
    <w:multiLevelType w:val="singleLevel"/>
    <w:tmpl w:val="5B60C532"/>
    <w:lvl w:ilvl="0">
      <w:start w:val="1"/>
      <w:numFmt w:val="lowerLetter"/>
      <w:lvlText w:val="%1)"/>
      <w:lvlJc w:val="left"/>
      <w:pPr>
        <w:tabs>
          <w:tab w:val="num" w:pos="928"/>
        </w:tabs>
        <w:ind w:left="928" w:hanging="360"/>
      </w:pPr>
      <w:rPr>
        <w:rFonts w:hint="default"/>
        <w:b w:val="0"/>
        <w:i w:val="0"/>
        <w:iCs w:val="0"/>
      </w:rPr>
    </w:lvl>
  </w:abstractNum>
  <w:abstractNum w:abstractNumId="19" w15:restartNumberingAfterBreak="0">
    <w:nsid w:val="34DE58C3"/>
    <w:multiLevelType w:val="hybridMultilevel"/>
    <w:tmpl w:val="F2A8A084"/>
    <w:lvl w:ilvl="0" w:tplc="700CF78A">
      <w:start w:val="1"/>
      <w:numFmt w:val="decimal"/>
      <w:lvlText w:val="%1."/>
      <w:lvlJc w:val="left"/>
      <w:pPr>
        <w:tabs>
          <w:tab w:val="num" w:pos="360"/>
        </w:tabs>
        <w:ind w:left="360" w:hanging="360"/>
      </w:pPr>
      <w:rPr>
        <w:rFonts w:hint="default"/>
        <w:b/>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536574"/>
    <w:multiLevelType w:val="hybridMultilevel"/>
    <w:tmpl w:val="D5C2FDEE"/>
    <w:lvl w:ilvl="0" w:tplc="165AF8DE">
      <w:start w:val="1"/>
      <w:numFmt w:val="decimal"/>
      <w:lvlText w:val="%1)"/>
      <w:lvlJc w:val="left"/>
      <w:pPr>
        <w:tabs>
          <w:tab w:val="num" w:pos="720"/>
        </w:tabs>
        <w:ind w:left="720" w:hanging="360"/>
      </w:pPr>
      <w:rPr>
        <w:b/>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6D62CC"/>
    <w:multiLevelType w:val="hybridMultilevel"/>
    <w:tmpl w:val="445C0CCC"/>
    <w:lvl w:ilvl="0" w:tplc="049AF57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D04CEA"/>
    <w:multiLevelType w:val="hybridMultilevel"/>
    <w:tmpl w:val="58C4B352"/>
    <w:lvl w:ilvl="0" w:tplc="471A0F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B8035BE"/>
    <w:multiLevelType w:val="singleLevel"/>
    <w:tmpl w:val="E4589704"/>
    <w:lvl w:ilvl="0">
      <w:start w:val="1"/>
      <w:numFmt w:val="decimal"/>
      <w:lvlText w:val="%1."/>
      <w:lvlJc w:val="left"/>
      <w:pPr>
        <w:tabs>
          <w:tab w:val="num" w:pos="360"/>
        </w:tabs>
        <w:ind w:left="227" w:hanging="227"/>
      </w:pPr>
      <w:rPr>
        <w:rFonts w:asciiTheme="majorHAnsi" w:eastAsia="Times New Roman" w:hAnsiTheme="majorHAnsi" w:cs="Calibri"/>
        <w:b w:val="0"/>
        <w:i w:val="0"/>
        <w:strike w:val="0"/>
      </w:rPr>
    </w:lvl>
  </w:abstractNum>
  <w:abstractNum w:abstractNumId="24" w15:restartNumberingAfterBreak="0">
    <w:nsid w:val="4E9B5FF6"/>
    <w:multiLevelType w:val="singleLevel"/>
    <w:tmpl w:val="73C23A7C"/>
    <w:lvl w:ilvl="0">
      <w:start w:val="1"/>
      <w:numFmt w:val="lowerLetter"/>
      <w:lvlText w:val="%1)"/>
      <w:lvlJc w:val="left"/>
      <w:pPr>
        <w:tabs>
          <w:tab w:val="num" w:pos="958"/>
        </w:tabs>
        <w:ind w:left="958" w:hanging="390"/>
      </w:pPr>
      <w:rPr>
        <w:rFonts w:hint="default"/>
        <w:b w:val="0"/>
        <w:i w:val="0"/>
        <w:iCs w:val="0"/>
      </w:rPr>
    </w:lvl>
  </w:abstractNum>
  <w:abstractNum w:abstractNumId="25" w15:restartNumberingAfterBreak="0">
    <w:nsid w:val="539A0EED"/>
    <w:multiLevelType w:val="singleLevel"/>
    <w:tmpl w:val="E26E4282"/>
    <w:lvl w:ilvl="0">
      <w:start w:val="1"/>
      <w:numFmt w:val="decimal"/>
      <w:lvlText w:val="%1)"/>
      <w:lvlJc w:val="left"/>
      <w:pPr>
        <w:tabs>
          <w:tab w:val="num" w:pos="643"/>
        </w:tabs>
        <w:ind w:left="643" w:hanging="360"/>
      </w:pPr>
      <w:rPr>
        <w:rFonts w:hint="default"/>
        <w:b w:val="0"/>
        <w:i w:val="0"/>
        <w:iCs w:val="0"/>
      </w:rPr>
    </w:lvl>
  </w:abstractNum>
  <w:abstractNum w:abstractNumId="26" w15:restartNumberingAfterBreak="0">
    <w:nsid w:val="542A064B"/>
    <w:multiLevelType w:val="hybridMultilevel"/>
    <w:tmpl w:val="4DA4FBC2"/>
    <w:lvl w:ilvl="0" w:tplc="700CF78A">
      <w:start w:val="1"/>
      <w:numFmt w:val="decimal"/>
      <w:lvlText w:val="%1."/>
      <w:lvlJc w:val="left"/>
      <w:pPr>
        <w:tabs>
          <w:tab w:val="num" w:pos="720"/>
        </w:tabs>
        <w:ind w:left="720" w:hanging="360"/>
      </w:pPr>
      <w:rPr>
        <w:rFonts w:hint="default"/>
        <w:b/>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F30333"/>
    <w:multiLevelType w:val="hybridMultilevel"/>
    <w:tmpl w:val="196EEA72"/>
    <w:lvl w:ilvl="0" w:tplc="AEB4D56A">
      <w:start w:val="1"/>
      <w:numFmt w:val="decimal"/>
      <w:lvlText w:val="%1."/>
      <w:lvlJc w:val="left"/>
      <w:pPr>
        <w:tabs>
          <w:tab w:val="num" w:pos="720"/>
        </w:tabs>
        <w:ind w:left="720" w:hanging="360"/>
      </w:pPr>
      <w:rPr>
        <w:rFonts w:hint="default"/>
        <w:b/>
      </w:rPr>
    </w:lvl>
    <w:lvl w:ilvl="1" w:tplc="61CADCB0">
      <w:start w:val="1"/>
      <w:numFmt w:val="decimal"/>
      <w:lvlText w:val="%2)"/>
      <w:lvlJc w:val="left"/>
      <w:pPr>
        <w:tabs>
          <w:tab w:val="num" w:pos="360"/>
        </w:tabs>
        <w:ind w:left="360" w:hanging="360"/>
      </w:pPr>
      <w:rPr>
        <w:b/>
      </w:rPr>
    </w:lvl>
    <w:lvl w:ilvl="2" w:tplc="FAA42DF2">
      <w:start w:val="3"/>
      <w:numFmt w:val="decimal"/>
      <w:lvlText w:val="%3."/>
      <w:lvlJc w:val="left"/>
      <w:pPr>
        <w:tabs>
          <w:tab w:val="num" w:pos="2340"/>
        </w:tabs>
        <w:ind w:left="2340" w:hanging="360"/>
      </w:pPr>
      <w:rPr>
        <w:rFonts w:hint="default"/>
        <w:b/>
        <w:i w:val="0"/>
      </w:rPr>
    </w:lvl>
    <w:lvl w:ilvl="3" w:tplc="AAFE6018">
      <w:start w:val="1"/>
      <w:numFmt w:val="lowerLetter"/>
      <w:lvlText w:val="%4)"/>
      <w:lvlJc w:val="left"/>
      <w:pPr>
        <w:ind w:left="1069" w:hanging="360"/>
      </w:pPr>
      <w:rPr>
        <w:rFonts w:hint="default"/>
        <w:b w:val="0"/>
        <w:b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2432B1"/>
    <w:multiLevelType w:val="hybridMultilevel"/>
    <w:tmpl w:val="FC7E2FFA"/>
    <w:lvl w:ilvl="0" w:tplc="C682DD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0872C1"/>
    <w:multiLevelType w:val="hybridMultilevel"/>
    <w:tmpl w:val="6B529618"/>
    <w:styleLink w:val="Zaimportowanystyl28"/>
    <w:lvl w:ilvl="0" w:tplc="A67A032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EE5E7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1C79E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70E6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92D0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628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0E9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C7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4665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31126B"/>
    <w:multiLevelType w:val="singleLevel"/>
    <w:tmpl w:val="B1BCF1E6"/>
    <w:lvl w:ilvl="0">
      <w:start w:val="1"/>
      <w:numFmt w:val="lowerLetter"/>
      <w:lvlText w:val="%1)"/>
      <w:lvlJc w:val="left"/>
      <w:pPr>
        <w:tabs>
          <w:tab w:val="num" w:pos="928"/>
        </w:tabs>
        <w:ind w:left="928" w:hanging="360"/>
      </w:pPr>
      <w:rPr>
        <w:rFonts w:hint="default"/>
        <w:b w:val="0"/>
      </w:rPr>
    </w:lvl>
  </w:abstractNum>
  <w:abstractNum w:abstractNumId="31" w15:restartNumberingAfterBreak="0">
    <w:nsid w:val="65D849EE"/>
    <w:multiLevelType w:val="hybridMultilevel"/>
    <w:tmpl w:val="CF78E0E0"/>
    <w:lvl w:ilvl="0" w:tplc="5974239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90A7908"/>
    <w:multiLevelType w:val="singleLevel"/>
    <w:tmpl w:val="7D9C5B04"/>
    <w:lvl w:ilvl="0">
      <w:start w:val="1"/>
      <w:numFmt w:val="decimal"/>
      <w:lvlText w:val="%1)"/>
      <w:lvlJc w:val="left"/>
      <w:pPr>
        <w:tabs>
          <w:tab w:val="num" w:pos="502"/>
        </w:tabs>
        <w:ind w:left="502" w:hanging="360"/>
      </w:pPr>
      <w:rPr>
        <w:rFonts w:hint="default"/>
        <w:b w:val="0"/>
        <w:color w:val="000000"/>
      </w:rPr>
    </w:lvl>
  </w:abstractNum>
  <w:abstractNum w:abstractNumId="33" w15:restartNumberingAfterBreak="0">
    <w:nsid w:val="6C321366"/>
    <w:multiLevelType w:val="hybridMultilevel"/>
    <w:tmpl w:val="45788C5A"/>
    <w:lvl w:ilvl="0" w:tplc="FED026F2">
      <w:start w:val="1"/>
      <w:numFmt w:val="decimal"/>
      <w:lvlText w:val="%1."/>
      <w:lvlJc w:val="left"/>
      <w:pPr>
        <w:ind w:left="360" w:hanging="360"/>
      </w:pPr>
      <w:rPr>
        <w:rFonts w:hint="default"/>
        <w:b w:val="0"/>
        <w:i w:val="0"/>
        <w:iCs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CE4518"/>
    <w:multiLevelType w:val="hybridMultilevel"/>
    <w:tmpl w:val="E898D5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A3144A"/>
    <w:multiLevelType w:val="hybridMultilevel"/>
    <w:tmpl w:val="29AE4502"/>
    <w:numStyleLink w:val="Zaimportowanystyl27"/>
  </w:abstractNum>
  <w:abstractNum w:abstractNumId="36" w15:restartNumberingAfterBreak="0">
    <w:nsid w:val="719F301D"/>
    <w:multiLevelType w:val="hybridMultilevel"/>
    <w:tmpl w:val="29AE4502"/>
    <w:styleLink w:val="Zaimportowanystyl27"/>
    <w:lvl w:ilvl="0" w:tplc="CF7448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5256C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62A8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ACD6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2515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6EF38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82C1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46CF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8DA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AB0734"/>
    <w:multiLevelType w:val="hybridMultilevel"/>
    <w:tmpl w:val="9F7E4D38"/>
    <w:lvl w:ilvl="0" w:tplc="B6A0AC1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43159C2"/>
    <w:multiLevelType w:val="hybridMultilevel"/>
    <w:tmpl w:val="FA24F0FC"/>
    <w:lvl w:ilvl="0" w:tplc="A4586B58">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A4502F8"/>
    <w:multiLevelType w:val="hybridMultilevel"/>
    <w:tmpl w:val="836060E4"/>
    <w:lvl w:ilvl="0" w:tplc="AFDE7672">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8F845B8E">
      <w:start w:val="1"/>
      <w:numFmt w:val="lowerRoman"/>
      <w:lvlText w:val="%3."/>
      <w:lvlJc w:val="right"/>
      <w:pPr>
        <w:ind w:left="2509" w:hanging="180"/>
      </w:pPr>
      <w:rPr>
        <w:color w:val="C0504D" w:themeColor="accent2"/>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D307003"/>
    <w:multiLevelType w:val="hybridMultilevel"/>
    <w:tmpl w:val="53C6587A"/>
    <w:lvl w:ilvl="0" w:tplc="04150017">
      <w:start w:val="1"/>
      <w:numFmt w:val="lowerLetter"/>
      <w:lvlText w:val="%1)"/>
      <w:lvlJc w:val="left"/>
      <w:pPr>
        <w:tabs>
          <w:tab w:val="num" w:pos="862"/>
        </w:tabs>
        <w:ind w:left="862" w:hanging="360"/>
      </w:pPr>
      <w:rPr>
        <w:rFonts w:hint="default"/>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41" w15:restartNumberingAfterBreak="0">
    <w:nsid w:val="7DD76678"/>
    <w:multiLevelType w:val="hybridMultilevel"/>
    <w:tmpl w:val="3EF6EF5C"/>
    <w:lvl w:ilvl="0" w:tplc="F244BB46">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F8D1369"/>
    <w:multiLevelType w:val="hybridMultilevel"/>
    <w:tmpl w:val="88F8247E"/>
    <w:lvl w:ilvl="0" w:tplc="5D76E610">
      <w:start w:val="1"/>
      <w:numFmt w:val="lowerLetter"/>
      <w:lvlText w:val="%1)"/>
      <w:lvlJc w:val="left"/>
      <w:pPr>
        <w:ind w:left="862"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1688944100">
    <w:abstractNumId w:val="32"/>
  </w:num>
  <w:num w:numId="2" w16cid:durableId="70931493">
    <w:abstractNumId w:val="25"/>
  </w:num>
  <w:num w:numId="3" w16cid:durableId="1750731588">
    <w:abstractNumId w:val="24"/>
  </w:num>
  <w:num w:numId="4" w16cid:durableId="1775439009">
    <w:abstractNumId w:val="18"/>
  </w:num>
  <w:num w:numId="5" w16cid:durableId="450902406">
    <w:abstractNumId w:val="30"/>
  </w:num>
  <w:num w:numId="6" w16cid:durableId="471944513">
    <w:abstractNumId w:val="19"/>
  </w:num>
  <w:num w:numId="7" w16cid:durableId="1782140844">
    <w:abstractNumId w:val="27"/>
  </w:num>
  <w:num w:numId="8" w16cid:durableId="1529559698">
    <w:abstractNumId w:val="14"/>
  </w:num>
  <w:num w:numId="9" w16cid:durableId="144905666">
    <w:abstractNumId w:val="20"/>
  </w:num>
  <w:num w:numId="10" w16cid:durableId="658846344">
    <w:abstractNumId w:val="11"/>
  </w:num>
  <w:num w:numId="11" w16cid:durableId="1182666393">
    <w:abstractNumId w:val="17"/>
  </w:num>
  <w:num w:numId="12" w16cid:durableId="1148858722">
    <w:abstractNumId w:val="7"/>
  </w:num>
  <w:num w:numId="13" w16cid:durableId="1225144257">
    <w:abstractNumId w:val="33"/>
  </w:num>
  <w:num w:numId="14" w16cid:durableId="11273158">
    <w:abstractNumId w:val="38"/>
  </w:num>
  <w:num w:numId="15" w16cid:durableId="422800015">
    <w:abstractNumId w:val="26"/>
  </w:num>
  <w:num w:numId="16" w16cid:durableId="1009404236">
    <w:abstractNumId w:val="13"/>
  </w:num>
  <w:num w:numId="17" w16cid:durableId="733770880">
    <w:abstractNumId w:val="37"/>
  </w:num>
  <w:num w:numId="18" w16cid:durableId="3363292">
    <w:abstractNumId w:val="3"/>
  </w:num>
  <w:num w:numId="19" w16cid:durableId="1433746688">
    <w:abstractNumId w:val="15"/>
  </w:num>
  <w:num w:numId="20" w16cid:durableId="1349722055">
    <w:abstractNumId w:val="31"/>
  </w:num>
  <w:num w:numId="21" w16cid:durableId="1462456409">
    <w:abstractNumId w:val="0"/>
  </w:num>
  <w:num w:numId="22" w16cid:durableId="115179468">
    <w:abstractNumId w:val="42"/>
  </w:num>
  <w:num w:numId="23" w16cid:durableId="1602764549">
    <w:abstractNumId w:val="21"/>
  </w:num>
  <w:num w:numId="24" w16cid:durableId="1571572915">
    <w:abstractNumId w:val="40"/>
  </w:num>
  <w:num w:numId="25" w16cid:durableId="278030206">
    <w:abstractNumId w:val="41"/>
  </w:num>
  <w:num w:numId="26" w16cid:durableId="672295810">
    <w:abstractNumId w:val="23"/>
  </w:num>
  <w:num w:numId="27" w16cid:durableId="871647437">
    <w:abstractNumId w:val="22"/>
  </w:num>
  <w:num w:numId="28" w16cid:durableId="513736762">
    <w:abstractNumId w:val="16"/>
  </w:num>
  <w:num w:numId="29" w16cid:durableId="616065789">
    <w:abstractNumId w:val="6"/>
  </w:num>
  <w:num w:numId="30" w16cid:durableId="1842040496">
    <w:abstractNumId w:val="1"/>
  </w:num>
  <w:num w:numId="31" w16cid:durableId="1855343649">
    <w:abstractNumId w:val="36"/>
  </w:num>
  <w:num w:numId="32" w16cid:durableId="1116606321">
    <w:abstractNumId w:val="35"/>
    <w:lvlOverride w:ilvl="0">
      <w:lvl w:ilvl="0" w:tplc="6860C6E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2027362914">
    <w:abstractNumId w:val="29"/>
  </w:num>
  <w:num w:numId="34" w16cid:durableId="1666320983">
    <w:abstractNumId w:val="4"/>
  </w:num>
  <w:num w:numId="35" w16cid:durableId="799349431">
    <w:abstractNumId w:val="10"/>
  </w:num>
  <w:num w:numId="36" w16cid:durableId="899364584">
    <w:abstractNumId w:val="12"/>
  </w:num>
  <w:num w:numId="37" w16cid:durableId="347946614">
    <w:abstractNumId w:val="28"/>
  </w:num>
  <w:num w:numId="38" w16cid:durableId="1800025271">
    <w:abstractNumId w:val="39"/>
  </w:num>
  <w:num w:numId="39" w16cid:durableId="1065647184">
    <w:abstractNumId w:val="9"/>
  </w:num>
  <w:num w:numId="40" w16cid:durableId="681929885">
    <w:abstractNumId w:val="8"/>
  </w:num>
  <w:num w:numId="41" w16cid:durableId="526530347">
    <w:abstractNumId w:val="34"/>
  </w:num>
  <w:num w:numId="42" w16cid:durableId="1788741745">
    <w:abstractNumId w:val="2"/>
  </w:num>
  <w:num w:numId="43" w16cid:durableId="134875363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KTf8tqqS7cK7nme6j/ns6F4DwMA0H5UoUMEaFdVlQNMVb7eF1FNmSmx0Y902NXJlHAJoCzOfUmhLFuByvL6NA==" w:salt="TVoYYsNtsF1M9g6S0eNm/Q=="/>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0B"/>
    <w:rsid w:val="00010DA7"/>
    <w:rsid w:val="00011432"/>
    <w:rsid w:val="00011510"/>
    <w:rsid w:val="00012FD0"/>
    <w:rsid w:val="000145C3"/>
    <w:rsid w:val="0001478E"/>
    <w:rsid w:val="00016F94"/>
    <w:rsid w:val="00022063"/>
    <w:rsid w:val="000230E9"/>
    <w:rsid w:val="00026306"/>
    <w:rsid w:val="0003081A"/>
    <w:rsid w:val="0003181B"/>
    <w:rsid w:val="00033FD4"/>
    <w:rsid w:val="0003504C"/>
    <w:rsid w:val="00035B39"/>
    <w:rsid w:val="00037D20"/>
    <w:rsid w:val="00040C69"/>
    <w:rsid w:val="00040DC1"/>
    <w:rsid w:val="00041352"/>
    <w:rsid w:val="00043327"/>
    <w:rsid w:val="000443AB"/>
    <w:rsid w:val="000454E9"/>
    <w:rsid w:val="00053C3A"/>
    <w:rsid w:val="000569AB"/>
    <w:rsid w:val="00056B46"/>
    <w:rsid w:val="00061436"/>
    <w:rsid w:val="0006438B"/>
    <w:rsid w:val="00064640"/>
    <w:rsid w:val="00064C26"/>
    <w:rsid w:val="00072321"/>
    <w:rsid w:val="000773D2"/>
    <w:rsid w:val="000846D0"/>
    <w:rsid w:val="000921AC"/>
    <w:rsid w:val="00095736"/>
    <w:rsid w:val="00097875"/>
    <w:rsid w:val="000A2287"/>
    <w:rsid w:val="000A3DE1"/>
    <w:rsid w:val="000A467F"/>
    <w:rsid w:val="000A4783"/>
    <w:rsid w:val="000A4E61"/>
    <w:rsid w:val="000B0266"/>
    <w:rsid w:val="000B44AC"/>
    <w:rsid w:val="000B49FB"/>
    <w:rsid w:val="000B5335"/>
    <w:rsid w:val="000B66A0"/>
    <w:rsid w:val="000C0150"/>
    <w:rsid w:val="000D3224"/>
    <w:rsid w:val="000E0724"/>
    <w:rsid w:val="000E38E7"/>
    <w:rsid w:val="000F2759"/>
    <w:rsid w:val="000F41CE"/>
    <w:rsid w:val="00100873"/>
    <w:rsid w:val="00105ED8"/>
    <w:rsid w:val="001063A9"/>
    <w:rsid w:val="00107799"/>
    <w:rsid w:val="001078BE"/>
    <w:rsid w:val="00116132"/>
    <w:rsid w:val="0011763C"/>
    <w:rsid w:val="001214AF"/>
    <w:rsid w:val="00121AA1"/>
    <w:rsid w:val="00121B94"/>
    <w:rsid w:val="00124A93"/>
    <w:rsid w:val="00132B17"/>
    <w:rsid w:val="00132FFC"/>
    <w:rsid w:val="0013422B"/>
    <w:rsid w:val="001365D2"/>
    <w:rsid w:val="00146AB4"/>
    <w:rsid w:val="00147277"/>
    <w:rsid w:val="00147CFF"/>
    <w:rsid w:val="00150E80"/>
    <w:rsid w:val="00154D85"/>
    <w:rsid w:val="0015711C"/>
    <w:rsid w:val="0016311B"/>
    <w:rsid w:val="00163F68"/>
    <w:rsid w:val="0016732F"/>
    <w:rsid w:val="00171EA6"/>
    <w:rsid w:val="001768ED"/>
    <w:rsid w:val="00177C88"/>
    <w:rsid w:val="00177F0E"/>
    <w:rsid w:val="00181339"/>
    <w:rsid w:val="0018364D"/>
    <w:rsid w:val="00183802"/>
    <w:rsid w:val="00183D0E"/>
    <w:rsid w:val="001846B4"/>
    <w:rsid w:val="00185DCB"/>
    <w:rsid w:val="001869C1"/>
    <w:rsid w:val="001905B2"/>
    <w:rsid w:val="00191F3D"/>
    <w:rsid w:val="00191F65"/>
    <w:rsid w:val="00193CE2"/>
    <w:rsid w:val="001A0BCD"/>
    <w:rsid w:val="001A124B"/>
    <w:rsid w:val="001A13AB"/>
    <w:rsid w:val="001A2F82"/>
    <w:rsid w:val="001A363D"/>
    <w:rsid w:val="001A4DCC"/>
    <w:rsid w:val="001A5ECB"/>
    <w:rsid w:val="001A658D"/>
    <w:rsid w:val="001A7669"/>
    <w:rsid w:val="001A7F23"/>
    <w:rsid w:val="001B0DC1"/>
    <w:rsid w:val="001B0F1A"/>
    <w:rsid w:val="001B19BA"/>
    <w:rsid w:val="001B19DA"/>
    <w:rsid w:val="001B5916"/>
    <w:rsid w:val="001B72D4"/>
    <w:rsid w:val="001B7833"/>
    <w:rsid w:val="001C1AF5"/>
    <w:rsid w:val="001C26D0"/>
    <w:rsid w:val="001D003A"/>
    <w:rsid w:val="001D2486"/>
    <w:rsid w:val="001D6FCF"/>
    <w:rsid w:val="001E3670"/>
    <w:rsid w:val="001F38F6"/>
    <w:rsid w:val="00200357"/>
    <w:rsid w:val="002010EA"/>
    <w:rsid w:val="00206AD9"/>
    <w:rsid w:val="00207F3E"/>
    <w:rsid w:val="00211C4D"/>
    <w:rsid w:val="00215250"/>
    <w:rsid w:val="00216B38"/>
    <w:rsid w:val="002176E6"/>
    <w:rsid w:val="00220EE1"/>
    <w:rsid w:val="0022326D"/>
    <w:rsid w:val="00223723"/>
    <w:rsid w:val="00226FFC"/>
    <w:rsid w:val="00230827"/>
    <w:rsid w:val="00231650"/>
    <w:rsid w:val="00232074"/>
    <w:rsid w:val="00232826"/>
    <w:rsid w:val="00237229"/>
    <w:rsid w:val="002445A2"/>
    <w:rsid w:val="00244BAC"/>
    <w:rsid w:val="00253B19"/>
    <w:rsid w:val="00256E45"/>
    <w:rsid w:val="00270108"/>
    <w:rsid w:val="00273A7F"/>
    <w:rsid w:val="002741DB"/>
    <w:rsid w:val="00275CD0"/>
    <w:rsid w:val="00277046"/>
    <w:rsid w:val="00282D70"/>
    <w:rsid w:val="00284815"/>
    <w:rsid w:val="00284C5E"/>
    <w:rsid w:val="002872D5"/>
    <w:rsid w:val="002873C3"/>
    <w:rsid w:val="0029210E"/>
    <w:rsid w:val="0029424D"/>
    <w:rsid w:val="00294E96"/>
    <w:rsid w:val="00295088"/>
    <w:rsid w:val="00295984"/>
    <w:rsid w:val="002959BB"/>
    <w:rsid w:val="002A076D"/>
    <w:rsid w:val="002A1608"/>
    <w:rsid w:val="002A43A2"/>
    <w:rsid w:val="002A472B"/>
    <w:rsid w:val="002B2342"/>
    <w:rsid w:val="002B26DB"/>
    <w:rsid w:val="002B2C77"/>
    <w:rsid w:val="002B4B56"/>
    <w:rsid w:val="002B72A6"/>
    <w:rsid w:val="002C175A"/>
    <w:rsid w:val="002C4F72"/>
    <w:rsid w:val="002C67C0"/>
    <w:rsid w:val="002D37D5"/>
    <w:rsid w:val="002D5525"/>
    <w:rsid w:val="002E477D"/>
    <w:rsid w:val="002E6645"/>
    <w:rsid w:val="002E67BE"/>
    <w:rsid w:val="002F0C52"/>
    <w:rsid w:val="002F0C69"/>
    <w:rsid w:val="002F50BA"/>
    <w:rsid w:val="002F5B77"/>
    <w:rsid w:val="002F7AFB"/>
    <w:rsid w:val="00304AF4"/>
    <w:rsid w:val="00304B24"/>
    <w:rsid w:val="00306687"/>
    <w:rsid w:val="003072E9"/>
    <w:rsid w:val="0031094B"/>
    <w:rsid w:val="00311C7E"/>
    <w:rsid w:val="003168AB"/>
    <w:rsid w:val="00316B68"/>
    <w:rsid w:val="003177FE"/>
    <w:rsid w:val="003178F3"/>
    <w:rsid w:val="00321587"/>
    <w:rsid w:val="00335D81"/>
    <w:rsid w:val="00337D75"/>
    <w:rsid w:val="00342618"/>
    <w:rsid w:val="00342E0A"/>
    <w:rsid w:val="0034333B"/>
    <w:rsid w:val="003444C0"/>
    <w:rsid w:val="00347E0D"/>
    <w:rsid w:val="00350FE9"/>
    <w:rsid w:val="003534F3"/>
    <w:rsid w:val="00353712"/>
    <w:rsid w:val="003553F9"/>
    <w:rsid w:val="00356BC8"/>
    <w:rsid w:val="00356C91"/>
    <w:rsid w:val="003608AE"/>
    <w:rsid w:val="0036391D"/>
    <w:rsid w:val="00364175"/>
    <w:rsid w:val="00366B62"/>
    <w:rsid w:val="00367123"/>
    <w:rsid w:val="003726D4"/>
    <w:rsid w:val="00374471"/>
    <w:rsid w:val="00381B73"/>
    <w:rsid w:val="0038384D"/>
    <w:rsid w:val="003852C9"/>
    <w:rsid w:val="00385BD3"/>
    <w:rsid w:val="00393777"/>
    <w:rsid w:val="0039402D"/>
    <w:rsid w:val="0039725C"/>
    <w:rsid w:val="00397CA5"/>
    <w:rsid w:val="003A2188"/>
    <w:rsid w:val="003A3FF0"/>
    <w:rsid w:val="003A4111"/>
    <w:rsid w:val="003A60D9"/>
    <w:rsid w:val="003A6A5D"/>
    <w:rsid w:val="003B02A9"/>
    <w:rsid w:val="003B0FFD"/>
    <w:rsid w:val="003B5271"/>
    <w:rsid w:val="003B65A6"/>
    <w:rsid w:val="003B7212"/>
    <w:rsid w:val="003B7A71"/>
    <w:rsid w:val="003C0BD2"/>
    <w:rsid w:val="003C2DD8"/>
    <w:rsid w:val="003C4419"/>
    <w:rsid w:val="003C5299"/>
    <w:rsid w:val="003C7091"/>
    <w:rsid w:val="003C7AC0"/>
    <w:rsid w:val="003D3024"/>
    <w:rsid w:val="003D3F8C"/>
    <w:rsid w:val="003E0992"/>
    <w:rsid w:val="003E0AC9"/>
    <w:rsid w:val="003E0D83"/>
    <w:rsid w:val="003E27A8"/>
    <w:rsid w:val="003E4F2F"/>
    <w:rsid w:val="003E663D"/>
    <w:rsid w:val="003E718D"/>
    <w:rsid w:val="003F0F81"/>
    <w:rsid w:val="003F1C36"/>
    <w:rsid w:val="003F2780"/>
    <w:rsid w:val="003F2CA3"/>
    <w:rsid w:val="003F3B15"/>
    <w:rsid w:val="003F3B9C"/>
    <w:rsid w:val="003F41C4"/>
    <w:rsid w:val="003F4690"/>
    <w:rsid w:val="004008E1"/>
    <w:rsid w:val="00400C62"/>
    <w:rsid w:val="0040350B"/>
    <w:rsid w:val="00405D38"/>
    <w:rsid w:val="00415A45"/>
    <w:rsid w:val="0041672C"/>
    <w:rsid w:val="0042477C"/>
    <w:rsid w:val="00425444"/>
    <w:rsid w:val="0042730D"/>
    <w:rsid w:val="00431A4A"/>
    <w:rsid w:val="004332D0"/>
    <w:rsid w:val="00434A1C"/>
    <w:rsid w:val="0044015E"/>
    <w:rsid w:val="00447123"/>
    <w:rsid w:val="00452287"/>
    <w:rsid w:val="004531DB"/>
    <w:rsid w:val="0045369F"/>
    <w:rsid w:val="00454FC6"/>
    <w:rsid w:val="00460F66"/>
    <w:rsid w:val="004625C3"/>
    <w:rsid w:val="0046277C"/>
    <w:rsid w:val="0046416B"/>
    <w:rsid w:val="00465538"/>
    <w:rsid w:val="004671BF"/>
    <w:rsid w:val="004706EE"/>
    <w:rsid w:val="004720B5"/>
    <w:rsid w:val="004743ED"/>
    <w:rsid w:val="00474721"/>
    <w:rsid w:val="00474E40"/>
    <w:rsid w:val="00475C30"/>
    <w:rsid w:val="00482E94"/>
    <w:rsid w:val="00490C74"/>
    <w:rsid w:val="00490E7E"/>
    <w:rsid w:val="00494A9A"/>
    <w:rsid w:val="004A1F0A"/>
    <w:rsid w:val="004A284D"/>
    <w:rsid w:val="004A2CEC"/>
    <w:rsid w:val="004A5C58"/>
    <w:rsid w:val="004A671C"/>
    <w:rsid w:val="004A6E54"/>
    <w:rsid w:val="004B2B15"/>
    <w:rsid w:val="004B3205"/>
    <w:rsid w:val="004B6080"/>
    <w:rsid w:val="004C0575"/>
    <w:rsid w:val="004C0CC7"/>
    <w:rsid w:val="004C1EE2"/>
    <w:rsid w:val="004C268C"/>
    <w:rsid w:val="004C565C"/>
    <w:rsid w:val="004C6374"/>
    <w:rsid w:val="004D0407"/>
    <w:rsid w:val="004D189C"/>
    <w:rsid w:val="004D2E44"/>
    <w:rsid w:val="004D4A49"/>
    <w:rsid w:val="004D62B2"/>
    <w:rsid w:val="004D733A"/>
    <w:rsid w:val="004E1911"/>
    <w:rsid w:val="004E3084"/>
    <w:rsid w:val="004E4BA8"/>
    <w:rsid w:val="004E7968"/>
    <w:rsid w:val="004F054A"/>
    <w:rsid w:val="004F091C"/>
    <w:rsid w:val="004F3390"/>
    <w:rsid w:val="004F3732"/>
    <w:rsid w:val="004F714B"/>
    <w:rsid w:val="0050071B"/>
    <w:rsid w:val="00501090"/>
    <w:rsid w:val="00501C00"/>
    <w:rsid w:val="00504073"/>
    <w:rsid w:val="005048A8"/>
    <w:rsid w:val="005104C6"/>
    <w:rsid w:val="00511469"/>
    <w:rsid w:val="00512129"/>
    <w:rsid w:val="005201F5"/>
    <w:rsid w:val="00522E44"/>
    <w:rsid w:val="00523F5D"/>
    <w:rsid w:val="00524A21"/>
    <w:rsid w:val="0052571B"/>
    <w:rsid w:val="0052615D"/>
    <w:rsid w:val="00527561"/>
    <w:rsid w:val="0053086A"/>
    <w:rsid w:val="00531A07"/>
    <w:rsid w:val="005335FE"/>
    <w:rsid w:val="00535E7D"/>
    <w:rsid w:val="0054058C"/>
    <w:rsid w:val="005431BC"/>
    <w:rsid w:val="0054622A"/>
    <w:rsid w:val="00550C27"/>
    <w:rsid w:val="00551D4E"/>
    <w:rsid w:val="00552F76"/>
    <w:rsid w:val="0055475D"/>
    <w:rsid w:val="00555EED"/>
    <w:rsid w:val="00557785"/>
    <w:rsid w:val="00561C79"/>
    <w:rsid w:val="005625E4"/>
    <w:rsid w:val="00562C63"/>
    <w:rsid w:val="00562CAF"/>
    <w:rsid w:val="005644CE"/>
    <w:rsid w:val="0056579F"/>
    <w:rsid w:val="0056623A"/>
    <w:rsid w:val="005670A1"/>
    <w:rsid w:val="0056727E"/>
    <w:rsid w:val="00571E1C"/>
    <w:rsid w:val="00572442"/>
    <w:rsid w:val="00574016"/>
    <w:rsid w:val="00580235"/>
    <w:rsid w:val="0058154F"/>
    <w:rsid w:val="00582DC9"/>
    <w:rsid w:val="00590800"/>
    <w:rsid w:val="005953F8"/>
    <w:rsid w:val="005971AE"/>
    <w:rsid w:val="005976A3"/>
    <w:rsid w:val="00597CED"/>
    <w:rsid w:val="005A28E9"/>
    <w:rsid w:val="005A5FB5"/>
    <w:rsid w:val="005B18A0"/>
    <w:rsid w:val="005B1B0D"/>
    <w:rsid w:val="005C06CD"/>
    <w:rsid w:val="005C4298"/>
    <w:rsid w:val="005D4F4D"/>
    <w:rsid w:val="005D5CF8"/>
    <w:rsid w:val="005D7C40"/>
    <w:rsid w:val="005E21FF"/>
    <w:rsid w:val="005E37BC"/>
    <w:rsid w:val="005E4282"/>
    <w:rsid w:val="005E6916"/>
    <w:rsid w:val="005F4432"/>
    <w:rsid w:val="005F5D67"/>
    <w:rsid w:val="005F7709"/>
    <w:rsid w:val="0060510E"/>
    <w:rsid w:val="0061067C"/>
    <w:rsid w:val="00612D5F"/>
    <w:rsid w:val="00613227"/>
    <w:rsid w:val="00613892"/>
    <w:rsid w:val="006147CC"/>
    <w:rsid w:val="006170FA"/>
    <w:rsid w:val="00621F8B"/>
    <w:rsid w:val="006238C6"/>
    <w:rsid w:val="006250AC"/>
    <w:rsid w:val="00625CDD"/>
    <w:rsid w:val="00627A5D"/>
    <w:rsid w:val="006306B1"/>
    <w:rsid w:val="0064068D"/>
    <w:rsid w:val="00645476"/>
    <w:rsid w:val="00645573"/>
    <w:rsid w:val="006462D2"/>
    <w:rsid w:val="00652C87"/>
    <w:rsid w:val="0065409C"/>
    <w:rsid w:val="00660E44"/>
    <w:rsid w:val="00662127"/>
    <w:rsid w:val="00665A92"/>
    <w:rsid w:val="00665B67"/>
    <w:rsid w:val="00671B62"/>
    <w:rsid w:val="00676063"/>
    <w:rsid w:val="0068468A"/>
    <w:rsid w:val="006871EE"/>
    <w:rsid w:val="00687A1D"/>
    <w:rsid w:val="00691A59"/>
    <w:rsid w:val="00696452"/>
    <w:rsid w:val="00697F98"/>
    <w:rsid w:val="006A0BAA"/>
    <w:rsid w:val="006A1F06"/>
    <w:rsid w:val="006A2975"/>
    <w:rsid w:val="006A3D17"/>
    <w:rsid w:val="006A42CD"/>
    <w:rsid w:val="006B089B"/>
    <w:rsid w:val="006C4BF8"/>
    <w:rsid w:val="006C6391"/>
    <w:rsid w:val="006C6903"/>
    <w:rsid w:val="006C788B"/>
    <w:rsid w:val="006C7C18"/>
    <w:rsid w:val="006D148A"/>
    <w:rsid w:val="006D517C"/>
    <w:rsid w:val="006D5215"/>
    <w:rsid w:val="006D7F64"/>
    <w:rsid w:val="006E2C37"/>
    <w:rsid w:val="006E5DAE"/>
    <w:rsid w:val="006E7A05"/>
    <w:rsid w:val="006E7CAB"/>
    <w:rsid w:val="006F3B56"/>
    <w:rsid w:val="006F4C86"/>
    <w:rsid w:val="0070102D"/>
    <w:rsid w:val="00702751"/>
    <w:rsid w:val="007073E3"/>
    <w:rsid w:val="007102D9"/>
    <w:rsid w:val="00711AAC"/>
    <w:rsid w:val="00725338"/>
    <w:rsid w:val="0072568D"/>
    <w:rsid w:val="007329E6"/>
    <w:rsid w:val="00736C01"/>
    <w:rsid w:val="00737E55"/>
    <w:rsid w:val="007429C0"/>
    <w:rsid w:val="00745363"/>
    <w:rsid w:val="00745D89"/>
    <w:rsid w:val="00753911"/>
    <w:rsid w:val="00754214"/>
    <w:rsid w:val="007646C7"/>
    <w:rsid w:val="007670F8"/>
    <w:rsid w:val="007731AD"/>
    <w:rsid w:val="00774ECC"/>
    <w:rsid w:val="00777DE1"/>
    <w:rsid w:val="007805E4"/>
    <w:rsid w:val="0078588E"/>
    <w:rsid w:val="00785990"/>
    <w:rsid w:val="00787CE0"/>
    <w:rsid w:val="0079173B"/>
    <w:rsid w:val="00792495"/>
    <w:rsid w:val="007931BC"/>
    <w:rsid w:val="0079539F"/>
    <w:rsid w:val="007970AB"/>
    <w:rsid w:val="007972A5"/>
    <w:rsid w:val="007973FA"/>
    <w:rsid w:val="00797AF0"/>
    <w:rsid w:val="007A1BE8"/>
    <w:rsid w:val="007A23A7"/>
    <w:rsid w:val="007A2C4D"/>
    <w:rsid w:val="007A4BC2"/>
    <w:rsid w:val="007A4E46"/>
    <w:rsid w:val="007B2FBD"/>
    <w:rsid w:val="007B3513"/>
    <w:rsid w:val="007B60DE"/>
    <w:rsid w:val="007C3976"/>
    <w:rsid w:val="007C51C0"/>
    <w:rsid w:val="007C6270"/>
    <w:rsid w:val="007C640E"/>
    <w:rsid w:val="007C78BF"/>
    <w:rsid w:val="007D1047"/>
    <w:rsid w:val="007D19F5"/>
    <w:rsid w:val="007D392C"/>
    <w:rsid w:val="007D5B8C"/>
    <w:rsid w:val="007E24DE"/>
    <w:rsid w:val="007E4517"/>
    <w:rsid w:val="007E4597"/>
    <w:rsid w:val="007F05E3"/>
    <w:rsid w:val="007F6751"/>
    <w:rsid w:val="007F75E0"/>
    <w:rsid w:val="0080150F"/>
    <w:rsid w:val="00810A46"/>
    <w:rsid w:val="0081163C"/>
    <w:rsid w:val="00812D37"/>
    <w:rsid w:val="0081414E"/>
    <w:rsid w:val="00814930"/>
    <w:rsid w:val="008176E3"/>
    <w:rsid w:val="00827555"/>
    <w:rsid w:val="00832938"/>
    <w:rsid w:val="00834C31"/>
    <w:rsid w:val="008426D9"/>
    <w:rsid w:val="008430E7"/>
    <w:rsid w:val="00843A06"/>
    <w:rsid w:val="008527C6"/>
    <w:rsid w:val="008545DF"/>
    <w:rsid w:val="00857ABD"/>
    <w:rsid w:val="00865A59"/>
    <w:rsid w:val="008745C8"/>
    <w:rsid w:val="008758DA"/>
    <w:rsid w:val="00875EB9"/>
    <w:rsid w:val="008766F9"/>
    <w:rsid w:val="00876B3B"/>
    <w:rsid w:val="00880371"/>
    <w:rsid w:val="00883BD0"/>
    <w:rsid w:val="00885C1B"/>
    <w:rsid w:val="008862D0"/>
    <w:rsid w:val="00886354"/>
    <w:rsid w:val="00886BBD"/>
    <w:rsid w:val="0089286C"/>
    <w:rsid w:val="008941C6"/>
    <w:rsid w:val="00897800"/>
    <w:rsid w:val="008A1C49"/>
    <w:rsid w:val="008A3F35"/>
    <w:rsid w:val="008A6DDA"/>
    <w:rsid w:val="008B0B1A"/>
    <w:rsid w:val="008B1085"/>
    <w:rsid w:val="008B2705"/>
    <w:rsid w:val="008B2B60"/>
    <w:rsid w:val="008B32DF"/>
    <w:rsid w:val="008B3393"/>
    <w:rsid w:val="008B5CF5"/>
    <w:rsid w:val="008B7679"/>
    <w:rsid w:val="008C1EFF"/>
    <w:rsid w:val="008C6DAF"/>
    <w:rsid w:val="008C70A0"/>
    <w:rsid w:val="008D0DB1"/>
    <w:rsid w:val="008D1D39"/>
    <w:rsid w:val="008D452A"/>
    <w:rsid w:val="008D5403"/>
    <w:rsid w:val="008D5E53"/>
    <w:rsid w:val="008E376C"/>
    <w:rsid w:val="008E48C7"/>
    <w:rsid w:val="008E59B0"/>
    <w:rsid w:val="008E6CD6"/>
    <w:rsid w:val="008E6E3F"/>
    <w:rsid w:val="008E7ACB"/>
    <w:rsid w:val="008F17DF"/>
    <w:rsid w:val="008F229A"/>
    <w:rsid w:val="008F3AFD"/>
    <w:rsid w:val="008F4182"/>
    <w:rsid w:val="008F56A0"/>
    <w:rsid w:val="008F5BFD"/>
    <w:rsid w:val="008F7F8E"/>
    <w:rsid w:val="00906526"/>
    <w:rsid w:val="00911F8D"/>
    <w:rsid w:val="00914134"/>
    <w:rsid w:val="00916694"/>
    <w:rsid w:val="009166AC"/>
    <w:rsid w:val="009214F7"/>
    <w:rsid w:val="00925E53"/>
    <w:rsid w:val="0092732F"/>
    <w:rsid w:val="00927C46"/>
    <w:rsid w:val="00934F38"/>
    <w:rsid w:val="009406B0"/>
    <w:rsid w:val="00943D4E"/>
    <w:rsid w:val="0094404E"/>
    <w:rsid w:val="0094600B"/>
    <w:rsid w:val="00946CFA"/>
    <w:rsid w:val="00950B53"/>
    <w:rsid w:val="00951CC6"/>
    <w:rsid w:val="0095666B"/>
    <w:rsid w:val="009577DE"/>
    <w:rsid w:val="0096053D"/>
    <w:rsid w:val="00960C73"/>
    <w:rsid w:val="00961ED0"/>
    <w:rsid w:val="00973F50"/>
    <w:rsid w:val="009749AC"/>
    <w:rsid w:val="00977122"/>
    <w:rsid w:val="00977816"/>
    <w:rsid w:val="00981057"/>
    <w:rsid w:val="00990200"/>
    <w:rsid w:val="00995A7E"/>
    <w:rsid w:val="00997BE2"/>
    <w:rsid w:val="009A092A"/>
    <w:rsid w:val="009A09C9"/>
    <w:rsid w:val="009A33D6"/>
    <w:rsid w:val="009A5609"/>
    <w:rsid w:val="009B0881"/>
    <w:rsid w:val="009B1F00"/>
    <w:rsid w:val="009B5997"/>
    <w:rsid w:val="009B6865"/>
    <w:rsid w:val="009C054C"/>
    <w:rsid w:val="009C1F5A"/>
    <w:rsid w:val="009C25A3"/>
    <w:rsid w:val="009D41BF"/>
    <w:rsid w:val="009D4BD1"/>
    <w:rsid w:val="009D7AB3"/>
    <w:rsid w:val="009E0811"/>
    <w:rsid w:val="009E2200"/>
    <w:rsid w:val="009E700D"/>
    <w:rsid w:val="009F0E34"/>
    <w:rsid w:val="009F1410"/>
    <w:rsid w:val="009F151A"/>
    <w:rsid w:val="009F240B"/>
    <w:rsid w:val="009F5393"/>
    <w:rsid w:val="009F5536"/>
    <w:rsid w:val="009F68EB"/>
    <w:rsid w:val="009F742C"/>
    <w:rsid w:val="00A01429"/>
    <w:rsid w:val="00A06162"/>
    <w:rsid w:val="00A10238"/>
    <w:rsid w:val="00A12752"/>
    <w:rsid w:val="00A16C3E"/>
    <w:rsid w:val="00A20796"/>
    <w:rsid w:val="00A21D30"/>
    <w:rsid w:val="00A243DD"/>
    <w:rsid w:val="00A246BB"/>
    <w:rsid w:val="00A250DA"/>
    <w:rsid w:val="00A2554C"/>
    <w:rsid w:val="00A27496"/>
    <w:rsid w:val="00A27501"/>
    <w:rsid w:val="00A30CC2"/>
    <w:rsid w:val="00A315E0"/>
    <w:rsid w:val="00A356CA"/>
    <w:rsid w:val="00A4056A"/>
    <w:rsid w:val="00A4140B"/>
    <w:rsid w:val="00A43D3C"/>
    <w:rsid w:val="00A43EC1"/>
    <w:rsid w:val="00A504E3"/>
    <w:rsid w:val="00A5242F"/>
    <w:rsid w:val="00A628D8"/>
    <w:rsid w:val="00A62E31"/>
    <w:rsid w:val="00A64EAE"/>
    <w:rsid w:val="00A66D63"/>
    <w:rsid w:val="00A73238"/>
    <w:rsid w:val="00A7416A"/>
    <w:rsid w:val="00A76ECE"/>
    <w:rsid w:val="00A826FE"/>
    <w:rsid w:val="00A82D95"/>
    <w:rsid w:val="00A83AEC"/>
    <w:rsid w:val="00A84A73"/>
    <w:rsid w:val="00A85535"/>
    <w:rsid w:val="00A92DC7"/>
    <w:rsid w:val="00A9498A"/>
    <w:rsid w:val="00A967B5"/>
    <w:rsid w:val="00AA236E"/>
    <w:rsid w:val="00AA7FBE"/>
    <w:rsid w:val="00AB3188"/>
    <w:rsid w:val="00AB3494"/>
    <w:rsid w:val="00AB46B0"/>
    <w:rsid w:val="00AB6A5F"/>
    <w:rsid w:val="00AC19DC"/>
    <w:rsid w:val="00AC33C9"/>
    <w:rsid w:val="00AC43E9"/>
    <w:rsid w:val="00AC7F35"/>
    <w:rsid w:val="00AD18B6"/>
    <w:rsid w:val="00AD48F6"/>
    <w:rsid w:val="00AD5073"/>
    <w:rsid w:val="00AD5586"/>
    <w:rsid w:val="00AD76D6"/>
    <w:rsid w:val="00AE332E"/>
    <w:rsid w:val="00AE3525"/>
    <w:rsid w:val="00AE6A86"/>
    <w:rsid w:val="00AF2795"/>
    <w:rsid w:val="00AF2C4F"/>
    <w:rsid w:val="00AF3A3E"/>
    <w:rsid w:val="00AF6B31"/>
    <w:rsid w:val="00AF7D26"/>
    <w:rsid w:val="00B0027A"/>
    <w:rsid w:val="00B05BAD"/>
    <w:rsid w:val="00B061D2"/>
    <w:rsid w:val="00B0695D"/>
    <w:rsid w:val="00B07661"/>
    <w:rsid w:val="00B101E5"/>
    <w:rsid w:val="00B10B52"/>
    <w:rsid w:val="00B1510E"/>
    <w:rsid w:val="00B164F1"/>
    <w:rsid w:val="00B20031"/>
    <w:rsid w:val="00B22B75"/>
    <w:rsid w:val="00B23B06"/>
    <w:rsid w:val="00B23E2C"/>
    <w:rsid w:val="00B30900"/>
    <w:rsid w:val="00B31C98"/>
    <w:rsid w:val="00B32FED"/>
    <w:rsid w:val="00B402A2"/>
    <w:rsid w:val="00B40AFD"/>
    <w:rsid w:val="00B4371F"/>
    <w:rsid w:val="00B43AF0"/>
    <w:rsid w:val="00B50077"/>
    <w:rsid w:val="00B52878"/>
    <w:rsid w:val="00B572D8"/>
    <w:rsid w:val="00B6358E"/>
    <w:rsid w:val="00B72106"/>
    <w:rsid w:val="00B722A7"/>
    <w:rsid w:val="00B73BF7"/>
    <w:rsid w:val="00B74AB9"/>
    <w:rsid w:val="00B76E49"/>
    <w:rsid w:val="00B7702A"/>
    <w:rsid w:val="00B77D57"/>
    <w:rsid w:val="00B80E1E"/>
    <w:rsid w:val="00B81F8A"/>
    <w:rsid w:val="00B826FE"/>
    <w:rsid w:val="00B84304"/>
    <w:rsid w:val="00B85B81"/>
    <w:rsid w:val="00B90A26"/>
    <w:rsid w:val="00B934B7"/>
    <w:rsid w:val="00B93E90"/>
    <w:rsid w:val="00B94AFE"/>
    <w:rsid w:val="00B94BFE"/>
    <w:rsid w:val="00B9649B"/>
    <w:rsid w:val="00B9697D"/>
    <w:rsid w:val="00B97682"/>
    <w:rsid w:val="00BA0B52"/>
    <w:rsid w:val="00BA3EE4"/>
    <w:rsid w:val="00BA6D05"/>
    <w:rsid w:val="00BB1225"/>
    <w:rsid w:val="00BB1254"/>
    <w:rsid w:val="00BB31FB"/>
    <w:rsid w:val="00BB60B5"/>
    <w:rsid w:val="00BC05CA"/>
    <w:rsid w:val="00BC2664"/>
    <w:rsid w:val="00BC4457"/>
    <w:rsid w:val="00BC5D79"/>
    <w:rsid w:val="00BC5E38"/>
    <w:rsid w:val="00BC77F0"/>
    <w:rsid w:val="00BD13A7"/>
    <w:rsid w:val="00BD5AE5"/>
    <w:rsid w:val="00BD6A2E"/>
    <w:rsid w:val="00BE0564"/>
    <w:rsid w:val="00BE1E60"/>
    <w:rsid w:val="00BE53ED"/>
    <w:rsid w:val="00BF09B9"/>
    <w:rsid w:val="00BF56A2"/>
    <w:rsid w:val="00BF7DED"/>
    <w:rsid w:val="00C03F42"/>
    <w:rsid w:val="00C04FF0"/>
    <w:rsid w:val="00C11E91"/>
    <w:rsid w:val="00C1576A"/>
    <w:rsid w:val="00C16880"/>
    <w:rsid w:val="00C1762C"/>
    <w:rsid w:val="00C236AA"/>
    <w:rsid w:val="00C248AB"/>
    <w:rsid w:val="00C2678F"/>
    <w:rsid w:val="00C31D28"/>
    <w:rsid w:val="00C3396F"/>
    <w:rsid w:val="00C43EFF"/>
    <w:rsid w:val="00C44178"/>
    <w:rsid w:val="00C51980"/>
    <w:rsid w:val="00C56100"/>
    <w:rsid w:val="00C57C9B"/>
    <w:rsid w:val="00C60879"/>
    <w:rsid w:val="00C64180"/>
    <w:rsid w:val="00C70BFA"/>
    <w:rsid w:val="00C72444"/>
    <w:rsid w:val="00C74C14"/>
    <w:rsid w:val="00C75486"/>
    <w:rsid w:val="00C7650B"/>
    <w:rsid w:val="00C77C6C"/>
    <w:rsid w:val="00C816E2"/>
    <w:rsid w:val="00C83966"/>
    <w:rsid w:val="00C8396F"/>
    <w:rsid w:val="00C839A9"/>
    <w:rsid w:val="00C84C5E"/>
    <w:rsid w:val="00C84FB4"/>
    <w:rsid w:val="00C86AC1"/>
    <w:rsid w:val="00C92126"/>
    <w:rsid w:val="00C958F5"/>
    <w:rsid w:val="00CA455C"/>
    <w:rsid w:val="00CA77DD"/>
    <w:rsid w:val="00CB0E16"/>
    <w:rsid w:val="00CB21B0"/>
    <w:rsid w:val="00CB43C1"/>
    <w:rsid w:val="00CC1A3F"/>
    <w:rsid w:val="00CC2F70"/>
    <w:rsid w:val="00CD2B70"/>
    <w:rsid w:val="00CD3977"/>
    <w:rsid w:val="00CD3CC8"/>
    <w:rsid w:val="00CD5376"/>
    <w:rsid w:val="00CD568A"/>
    <w:rsid w:val="00CD6864"/>
    <w:rsid w:val="00CE16DE"/>
    <w:rsid w:val="00CE1D61"/>
    <w:rsid w:val="00CE2036"/>
    <w:rsid w:val="00CE3C3B"/>
    <w:rsid w:val="00CE6AAE"/>
    <w:rsid w:val="00CF0A87"/>
    <w:rsid w:val="00CF2126"/>
    <w:rsid w:val="00CF6E1A"/>
    <w:rsid w:val="00D01098"/>
    <w:rsid w:val="00D05F2A"/>
    <w:rsid w:val="00D06752"/>
    <w:rsid w:val="00D1200A"/>
    <w:rsid w:val="00D12860"/>
    <w:rsid w:val="00D14DF9"/>
    <w:rsid w:val="00D1673B"/>
    <w:rsid w:val="00D201EB"/>
    <w:rsid w:val="00D2542E"/>
    <w:rsid w:val="00D30E20"/>
    <w:rsid w:val="00D32AB6"/>
    <w:rsid w:val="00D3357F"/>
    <w:rsid w:val="00D36075"/>
    <w:rsid w:val="00D410B5"/>
    <w:rsid w:val="00D417B2"/>
    <w:rsid w:val="00D41F28"/>
    <w:rsid w:val="00D46242"/>
    <w:rsid w:val="00D46DDA"/>
    <w:rsid w:val="00D474DE"/>
    <w:rsid w:val="00D5110A"/>
    <w:rsid w:val="00D52BEB"/>
    <w:rsid w:val="00D5388B"/>
    <w:rsid w:val="00D551E7"/>
    <w:rsid w:val="00D6017B"/>
    <w:rsid w:val="00D6185E"/>
    <w:rsid w:val="00D61DD3"/>
    <w:rsid w:val="00D63131"/>
    <w:rsid w:val="00D67E29"/>
    <w:rsid w:val="00D756B7"/>
    <w:rsid w:val="00D75A73"/>
    <w:rsid w:val="00D75F96"/>
    <w:rsid w:val="00D77711"/>
    <w:rsid w:val="00D77F05"/>
    <w:rsid w:val="00D80F2E"/>
    <w:rsid w:val="00D82260"/>
    <w:rsid w:val="00D85522"/>
    <w:rsid w:val="00D91CB4"/>
    <w:rsid w:val="00D96022"/>
    <w:rsid w:val="00D9664F"/>
    <w:rsid w:val="00DA053C"/>
    <w:rsid w:val="00DA0D37"/>
    <w:rsid w:val="00DA1F08"/>
    <w:rsid w:val="00DA227A"/>
    <w:rsid w:val="00DA26D1"/>
    <w:rsid w:val="00DA32B1"/>
    <w:rsid w:val="00DB0EFF"/>
    <w:rsid w:val="00DB52A9"/>
    <w:rsid w:val="00DC09E7"/>
    <w:rsid w:val="00DC1416"/>
    <w:rsid w:val="00DC3BB2"/>
    <w:rsid w:val="00DC421C"/>
    <w:rsid w:val="00DC53CC"/>
    <w:rsid w:val="00DC72B4"/>
    <w:rsid w:val="00DC7BD3"/>
    <w:rsid w:val="00DD1F8D"/>
    <w:rsid w:val="00DD4B23"/>
    <w:rsid w:val="00DD57CB"/>
    <w:rsid w:val="00DD5AE8"/>
    <w:rsid w:val="00DF1DB9"/>
    <w:rsid w:val="00DF247B"/>
    <w:rsid w:val="00E005A0"/>
    <w:rsid w:val="00E01560"/>
    <w:rsid w:val="00E01B4A"/>
    <w:rsid w:val="00E06989"/>
    <w:rsid w:val="00E14173"/>
    <w:rsid w:val="00E16129"/>
    <w:rsid w:val="00E205DC"/>
    <w:rsid w:val="00E223AE"/>
    <w:rsid w:val="00E226DE"/>
    <w:rsid w:val="00E24F6D"/>
    <w:rsid w:val="00E26AC1"/>
    <w:rsid w:val="00E3072D"/>
    <w:rsid w:val="00E344E2"/>
    <w:rsid w:val="00E34FCB"/>
    <w:rsid w:val="00E4203D"/>
    <w:rsid w:val="00E42CEB"/>
    <w:rsid w:val="00E442AA"/>
    <w:rsid w:val="00E512F0"/>
    <w:rsid w:val="00E5616D"/>
    <w:rsid w:val="00E601EB"/>
    <w:rsid w:val="00E61F90"/>
    <w:rsid w:val="00E67182"/>
    <w:rsid w:val="00E7035A"/>
    <w:rsid w:val="00E72596"/>
    <w:rsid w:val="00E72F0E"/>
    <w:rsid w:val="00E746F4"/>
    <w:rsid w:val="00E773E8"/>
    <w:rsid w:val="00E7782A"/>
    <w:rsid w:val="00E80DF8"/>
    <w:rsid w:val="00E83FF1"/>
    <w:rsid w:val="00E8447D"/>
    <w:rsid w:val="00E869DC"/>
    <w:rsid w:val="00E94C57"/>
    <w:rsid w:val="00E95C3B"/>
    <w:rsid w:val="00EA45E8"/>
    <w:rsid w:val="00EA6793"/>
    <w:rsid w:val="00EB1AC9"/>
    <w:rsid w:val="00EB1D0C"/>
    <w:rsid w:val="00EC1F78"/>
    <w:rsid w:val="00EC5E3C"/>
    <w:rsid w:val="00ED198A"/>
    <w:rsid w:val="00ED600C"/>
    <w:rsid w:val="00EE2FC1"/>
    <w:rsid w:val="00EE4FBC"/>
    <w:rsid w:val="00EF1A09"/>
    <w:rsid w:val="00EF7C54"/>
    <w:rsid w:val="00F02B02"/>
    <w:rsid w:val="00F03809"/>
    <w:rsid w:val="00F0453D"/>
    <w:rsid w:val="00F07562"/>
    <w:rsid w:val="00F1337B"/>
    <w:rsid w:val="00F13DCE"/>
    <w:rsid w:val="00F14F37"/>
    <w:rsid w:val="00F154DC"/>
    <w:rsid w:val="00F205E7"/>
    <w:rsid w:val="00F206B1"/>
    <w:rsid w:val="00F209BB"/>
    <w:rsid w:val="00F228EC"/>
    <w:rsid w:val="00F24F8F"/>
    <w:rsid w:val="00F268A8"/>
    <w:rsid w:val="00F26C7A"/>
    <w:rsid w:val="00F26E4D"/>
    <w:rsid w:val="00F31879"/>
    <w:rsid w:val="00F34B6E"/>
    <w:rsid w:val="00F42868"/>
    <w:rsid w:val="00F42B03"/>
    <w:rsid w:val="00F45516"/>
    <w:rsid w:val="00F50824"/>
    <w:rsid w:val="00F51110"/>
    <w:rsid w:val="00F51FF5"/>
    <w:rsid w:val="00F54DA7"/>
    <w:rsid w:val="00F557EC"/>
    <w:rsid w:val="00F60B0F"/>
    <w:rsid w:val="00F6130C"/>
    <w:rsid w:val="00F614C5"/>
    <w:rsid w:val="00F66259"/>
    <w:rsid w:val="00F6707A"/>
    <w:rsid w:val="00F706C9"/>
    <w:rsid w:val="00F70C87"/>
    <w:rsid w:val="00F71EFF"/>
    <w:rsid w:val="00F76BCD"/>
    <w:rsid w:val="00F80944"/>
    <w:rsid w:val="00F80EF5"/>
    <w:rsid w:val="00F8219C"/>
    <w:rsid w:val="00F91C81"/>
    <w:rsid w:val="00F924A4"/>
    <w:rsid w:val="00F93282"/>
    <w:rsid w:val="00F93945"/>
    <w:rsid w:val="00F93E29"/>
    <w:rsid w:val="00F955D0"/>
    <w:rsid w:val="00F96E58"/>
    <w:rsid w:val="00F977F5"/>
    <w:rsid w:val="00F97885"/>
    <w:rsid w:val="00FA0EDE"/>
    <w:rsid w:val="00FA143C"/>
    <w:rsid w:val="00FB3649"/>
    <w:rsid w:val="00FB5433"/>
    <w:rsid w:val="00FC077E"/>
    <w:rsid w:val="00FC4598"/>
    <w:rsid w:val="00FC63D3"/>
    <w:rsid w:val="00FC6556"/>
    <w:rsid w:val="00FC7075"/>
    <w:rsid w:val="00FD1464"/>
    <w:rsid w:val="00FD4E9A"/>
    <w:rsid w:val="00FD61D5"/>
    <w:rsid w:val="00FD7975"/>
    <w:rsid w:val="00FE0076"/>
    <w:rsid w:val="00FE0132"/>
    <w:rsid w:val="00FE25AA"/>
    <w:rsid w:val="00FE50AE"/>
    <w:rsid w:val="00FF3248"/>
    <w:rsid w:val="00FF74CB"/>
    <w:rsid w:val="00FF7C5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AFA170"/>
  <w15:docId w15:val="{19C988F7-0782-4CD0-94A9-E93A5BC3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pPr>
      <w:keepNext/>
      <w:ind w:left="142"/>
      <w:outlineLvl w:val="1"/>
    </w:pPr>
  </w:style>
  <w:style w:type="paragraph" w:styleId="Nagwek3">
    <w:name w:val="heading 3"/>
    <w:basedOn w:val="Normalny"/>
    <w:next w:val="Normalny"/>
    <w:qFormat/>
    <w:pPr>
      <w:keepNext/>
      <w:spacing w:line="288" w:lineRule="auto"/>
      <w:jc w:val="center"/>
      <w:outlineLvl w:val="2"/>
    </w:pPr>
    <w:rPr>
      <w:b/>
      <w:spacing w:val="-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Pr>
      <w:vertAlign w:val="superscript"/>
    </w:rPr>
  </w:style>
  <w:style w:type="paragraph" w:styleId="Tekstpodstawowy">
    <w:name w:val="Body Text"/>
    <w:basedOn w:val="Normalny"/>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3">
    <w:name w:val="Body Text Indent 3"/>
    <w:basedOn w:val="Normalny"/>
    <w:pPr>
      <w:ind w:firstLine="851"/>
    </w:pPr>
    <w:rPr>
      <w:rFonts w:ascii="Arial" w:hAnsi="Arial"/>
      <w:b/>
    </w:rPr>
  </w:style>
  <w:style w:type="paragraph" w:styleId="Tekstpodstawowywcity">
    <w:name w:val="Body Text Indent"/>
    <w:basedOn w:val="Normalny"/>
    <w:pPr>
      <w:ind w:firstLine="284"/>
    </w:pPr>
  </w:style>
  <w:style w:type="paragraph" w:styleId="Tekstpodstawowy2">
    <w:name w:val="Body Text 2"/>
    <w:basedOn w:val="Normalny"/>
    <w:rPr>
      <w:b/>
      <w:spacing w:val="-6"/>
    </w:rPr>
  </w:style>
  <w:style w:type="character" w:styleId="Hipercze">
    <w:name w:val="Hyperlink"/>
    <w:rPr>
      <w:color w:val="0000FF"/>
      <w:u w:val="single"/>
    </w:rPr>
  </w:style>
  <w:style w:type="paragraph" w:styleId="Tekstpodstawowy3">
    <w:name w:val="Body Text 3"/>
    <w:basedOn w:val="Normalny"/>
    <w:pPr>
      <w:jc w:val="both"/>
    </w:pPr>
  </w:style>
  <w:style w:type="paragraph" w:styleId="Tekstdymka">
    <w:name w:val="Balloon Text"/>
    <w:basedOn w:val="Normalny"/>
    <w:semiHidden/>
    <w:rPr>
      <w:rFonts w:ascii="Tahoma" w:hAnsi="Tahoma" w:cs="Tahoma"/>
      <w:sz w:val="16"/>
      <w:szCs w:val="16"/>
    </w:rPr>
  </w:style>
  <w:style w:type="paragraph" w:styleId="Tekstpodstawowywcity2">
    <w:name w:val="Body Text Indent 2"/>
    <w:basedOn w:val="Normalny"/>
    <w:pPr>
      <w:ind w:left="284" w:hanging="284"/>
      <w:jc w:val="both"/>
    </w:pPr>
    <w:rPr>
      <w:b/>
      <w:i/>
      <w:iCs/>
    </w:rPr>
  </w:style>
  <w:style w:type="character" w:styleId="UyteHipercze">
    <w:name w:val="FollowedHyperlink"/>
    <w:rPr>
      <w:color w:val="800080"/>
      <w:u w:val="single"/>
    </w:rPr>
  </w:style>
  <w:style w:type="paragraph" w:styleId="Tekstprzypisudolnego">
    <w:name w:val="footnote text"/>
    <w:basedOn w:val="Normalny"/>
    <w:link w:val="TekstprzypisudolnegoZnak"/>
    <w:semiHidden/>
  </w:style>
  <w:style w:type="character" w:styleId="Odwoanieprzypisukocowego">
    <w:name w:val="endnote reference"/>
    <w:semiHidden/>
    <w:rPr>
      <w:vertAlign w:val="superscript"/>
    </w:rPr>
  </w:style>
  <w:style w:type="table" w:styleId="Tabela-Siatka">
    <w:name w:val="Table Grid"/>
    <w:basedOn w:val="Standardowy"/>
    <w:uiPriority w:val="39"/>
    <w:rsid w:val="00D4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A2554C"/>
  </w:style>
  <w:style w:type="character" w:styleId="Odwoaniedokomentarza">
    <w:name w:val="annotation reference"/>
    <w:rsid w:val="001B7833"/>
    <w:rPr>
      <w:sz w:val="16"/>
      <w:szCs w:val="16"/>
    </w:rPr>
  </w:style>
  <w:style w:type="paragraph" w:styleId="Tekstkomentarza">
    <w:name w:val="annotation text"/>
    <w:basedOn w:val="Normalny"/>
    <w:link w:val="TekstkomentarzaZnak"/>
    <w:uiPriority w:val="99"/>
    <w:rsid w:val="001B7833"/>
  </w:style>
  <w:style w:type="character" w:customStyle="1" w:styleId="TekstkomentarzaZnak">
    <w:name w:val="Tekst komentarza Znak"/>
    <w:basedOn w:val="Domylnaczcionkaakapitu"/>
    <w:link w:val="Tekstkomentarza"/>
    <w:uiPriority w:val="99"/>
    <w:rsid w:val="001B7833"/>
  </w:style>
  <w:style w:type="paragraph" w:styleId="Tematkomentarza">
    <w:name w:val="annotation subject"/>
    <w:basedOn w:val="Tekstkomentarza"/>
    <w:next w:val="Tekstkomentarza"/>
    <w:link w:val="TematkomentarzaZnak"/>
    <w:rsid w:val="001B7833"/>
    <w:rPr>
      <w:b/>
      <w:bCs/>
    </w:rPr>
  </w:style>
  <w:style w:type="character" w:customStyle="1" w:styleId="TematkomentarzaZnak">
    <w:name w:val="Temat komentarza Znak"/>
    <w:link w:val="Tematkomentarza"/>
    <w:rsid w:val="001B7833"/>
    <w:rPr>
      <w:b/>
      <w:bCs/>
    </w:rPr>
  </w:style>
  <w:style w:type="character" w:customStyle="1" w:styleId="TekstprzypisudolnegoZnak">
    <w:name w:val="Tekst przypisu dolnego Znak"/>
    <w:link w:val="Tekstprzypisudolnego"/>
    <w:semiHidden/>
    <w:rsid w:val="007A2C4D"/>
  </w:style>
  <w:style w:type="paragraph" w:customStyle="1" w:styleId="rednialista2akcent21">
    <w:name w:val="Średnia lista 2 — akcent 21"/>
    <w:hidden/>
    <w:uiPriority w:val="99"/>
    <w:semiHidden/>
    <w:rsid w:val="00397CA5"/>
  </w:style>
  <w:style w:type="paragraph" w:customStyle="1" w:styleId="redniasiatka1akcent21">
    <w:name w:val="Średnia siatka 1 — akcent 21"/>
    <w:basedOn w:val="Normalny"/>
    <w:link w:val="redniasiatka1akcent2Znak"/>
    <w:uiPriority w:val="34"/>
    <w:qFormat/>
    <w:rsid w:val="00562CAF"/>
    <w:pPr>
      <w:suppressAutoHyphens/>
      <w:ind w:left="708"/>
    </w:pPr>
    <w:rPr>
      <w:rFonts w:eastAsia="SimSun" w:cs="Mangal"/>
      <w:kern w:val="2"/>
      <w:lang w:eastAsia="hi-IN" w:bidi="hi-IN"/>
    </w:rPr>
  </w:style>
  <w:style w:type="character" w:customStyle="1" w:styleId="redniasiatka1akcent2Znak">
    <w:name w:val="Średnia siatka 1 — akcent 2 Znak"/>
    <w:link w:val="redniasiatka1akcent21"/>
    <w:uiPriority w:val="34"/>
    <w:locked/>
    <w:rsid w:val="00562CAF"/>
    <w:rPr>
      <w:rFonts w:eastAsia="SimSun" w:cs="Mangal"/>
      <w:kern w:val="2"/>
      <w:szCs w:val="24"/>
      <w:lang w:eastAsia="hi-IN" w:bidi="hi-IN"/>
    </w:rPr>
  </w:style>
  <w:style w:type="paragraph" w:styleId="Tekstprzypisukocowego">
    <w:name w:val="endnote text"/>
    <w:basedOn w:val="Normalny"/>
    <w:link w:val="TekstprzypisukocowegoZnak"/>
    <w:rsid w:val="00E26AC1"/>
  </w:style>
  <w:style w:type="character" w:customStyle="1" w:styleId="TekstprzypisukocowegoZnak">
    <w:name w:val="Tekst przypisu końcowego Znak"/>
    <w:basedOn w:val="Domylnaczcionkaakapitu"/>
    <w:link w:val="Tekstprzypisukocowego"/>
    <w:rsid w:val="00E26AC1"/>
  </w:style>
  <w:style w:type="character" w:customStyle="1" w:styleId="Nierozpoznanawzmianka1">
    <w:name w:val="Nierozpoznana wzmianka1"/>
    <w:uiPriority w:val="99"/>
    <w:semiHidden/>
    <w:unhideWhenUsed/>
    <w:rsid w:val="00EE2FC1"/>
    <w:rPr>
      <w:color w:val="605E5C"/>
      <w:shd w:val="clear" w:color="auto" w:fill="E1DFDD"/>
    </w:rPr>
  </w:style>
  <w:style w:type="character" w:customStyle="1" w:styleId="NagwekZnak">
    <w:name w:val="Nagłówek Znak"/>
    <w:basedOn w:val="Domylnaczcionkaakapitu"/>
    <w:link w:val="Nagwek"/>
    <w:uiPriority w:val="99"/>
    <w:rsid w:val="004B6080"/>
  </w:style>
  <w:style w:type="paragraph" w:customStyle="1" w:styleId="Kolorowecieniowanieakcent11">
    <w:name w:val="Kolorowe cieniowanie — akcent 11"/>
    <w:hidden/>
    <w:uiPriority w:val="99"/>
    <w:semiHidden/>
    <w:rsid w:val="009F5393"/>
  </w:style>
  <w:style w:type="paragraph" w:styleId="Poprawka">
    <w:name w:val="Revision"/>
    <w:hidden/>
    <w:uiPriority w:val="99"/>
    <w:semiHidden/>
    <w:rsid w:val="003534F3"/>
  </w:style>
  <w:style w:type="paragraph" w:styleId="Akapitzlist">
    <w:name w:val="List Paragraph"/>
    <w:aliases w:val="K2 lista alfabetyczna"/>
    <w:basedOn w:val="Normalny"/>
    <w:link w:val="AkapitzlistZnak"/>
    <w:uiPriority w:val="1"/>
    <w:qFormat/>
    <w:rsid w:val="00FF3248"/>
    <w:pPr>
      <w:ind w:left="720"/>
    </w:pPr>
    <w:rPr>
      <w:rFonts w:ascii="Calibri" w:eastAsia="Tahoma" w:hAnsi="Calibri" w:cs="Calibri"/>
      <w:sz w:val="22"/>
      <w:szCs w:val="22"/>
      <w:lang w:eastAsia="en-US"/>
    </w:rPr>
  </w:style>
  <w:style w:type="character" w:customStyle="1" w:styleId="AkapitzlistZnak">
    <w:name w:val="Akapit z listą Znak"/>
    <w:aliases w:val="K2 lista alfabetyczna Znak"/>
    <w:link w:val="Akapitzlist"/>
    <w:uiPriority w:val="34"/>
    <w:rsid w:val="00FF3248"/>
    <w:rPr>
      <w:rFonts w:ascii="Calibri" w:eastAsia="Tahoma" w:hAnsi="Calibri" w:cs="Calibri"/>
      <w:sz w:val="22"/>
      <w:szCs w:val="22"/>
      <w:lang w:eastAsia="en-US"/>
    </w:rPr>
  </w:style>
  <w:style w:type="numbering" w:customStyle="1" w:styleId="Zaimportowanystyl27">
    <w:name w:val="Zaimportowany styl 27"/>
    <w:rsid w:val="00CE3C3B"/>
    <w:pPr>
      <w:numPr>
        <w:numId w:val="31"/>
      </w:numPr>
    </w:pPr>
  </w:style>
  <w:style w:type="numbering" w:customStyle="1" w:styleId="Zaimportowanystyl28">
    <w:name w:val="Zaimportowany styl 28"/>
    <w:rsid w:val="00CE3C3B"/>
    <w:pPr>
      <w:numPr>
        <w:numId w:val="33"/>
      </w:numPr>
    </w:pPr>
  </w:style>
  <w:style w:type="character" w:customStyle="1" w:styleId="Nierozpoznanawzmianka2">
    <w:name w:val="Nierozpoznana wzmianka2"/>
    <w:basedOn w:val="Domylnaczcionkaakapitu"/>
    <w:uiPriority w:val="99"/>
    <w:semiHidden/>
    <w:unhideWhenUsed/>
    <w:rsid w:val="00906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200">
      <w:bodyDiv w:val="1"/>
      <w:marLeft w:val="0"/>
      <w:marRight w:val="0"/>
      <w:marTop w:val="0"/>
      <w:marBottom w:val="0"/>
      <w:divBdr>
        <w:top w:val="none" w:sz="0" w:space="0" w:color="auto"/>
        <w:left w:val="none" w:sz="0" w:space="0" w:color="auto"/>
        <w:bottom w:val="none" w:sz="0" w:space="0" w:color="auto"/>
        <w:right w:val="none" w:sz="0" w:space="0" w:color="auto"/>
      </w:divBdr>
    </w:div>
    <w:div w:id="452290329">
      <w:bodyDiv w:val="1"/>
      <w:marLeft w:val="0"/>
      <w:marRight w:val="0"/>
      <w:marTop w:val="0"/>
      <w:marBottom w:val="0"/>
      <w:divBdr>
        <w:top w:val="none" w:sz="0" w:space="0" w:color="auto"/>
        <w:left w:val="none" w:sz="0" w:space="0" w:color="auto"/>
        <w:bottom w:val="none" w:sz="0" w:space="0" w:color="auto"/>
        <w:right w:val="none" w:sz="0" w:space="0" w:color="auto"/>
      </w:divBdr>
    </w:div>
    <w:div w:id="825819648">
      <w:bodyDiv w:val="1"/>
      <w:marLeft w:val="0"/>
      <w:marRight w:val="0"/>
      <w:marTop w:val="0"/>
      <w:marBottom w:val="0"/>
      <w:divBdr>
        <w:top w:val="none" w:sz="0" w:space="0" w:color="auto"/>
        <w:left w:val="none" w:sz="0" w:space="0" w:color="auto"/>
        <w:bottom w:val="none" w:sz="0" w:space="0" w:color="auto"/>
        <w:right w:val="none" w:sz="0" w:space="0" w:color="auto"/>
      </w:divBdr>
    </w:div>
    <w:div w:id="920405200">
      <w:bodyDiv w:val="1"/>
      <w:marLeft w:val="0"/>
      <w:marRight w:val="0"/>
      <w:marTop w:val="0"/>
      <w:marBottom w:val="0"/>
      <w:divBdr>
        <w:top w:val="none" w:sz="0" w:space="0" w:color="auto"/>
        <w:left w:val="none" w:sz="0" w:space="0" w:color="auto"/>
        <w:bottom w:val="none" w:sz="0" w:space="0" w:color="auto"/>
        <w:right w:val="none" w:sz="0" w:space="0" w:color="auto"/>
      </w:divBdr>
    </w:div>
    <w:div w:id="1040591324">
      <w:bodyDiv w:val="1"/>
      <w:marLeft w:val="0"/>
      <w:marRight w:val="0"/>
      <w:marTop w:val="0"/>
      <w:marBottom w:val="0"/>
      <w:divBdr>
        <w:top w:val="none" w:sz="0" w:space="0" w:color="auto"/>
        <w:left w:val="none" w:sz="0" w:space="0" w:color="auto"/>
        <w:bottom w:val="none" w:sz="0" w:space="0" w:color="auto"/>
        <w:right w:val="none" w:sz="0" w:space="0" w:color="auto"/>
      </w:divBdr>
    </w:div>
    <w:div w:id="1625115733">
      <w:bodyDiv w:val="1"/>
      <w:marLeft w:val="0"/>
      <w:marRight w:val="0"/>
      <w:marTop w:val="0"/>
      <w:marBottom w:val="0"/>
      <w:divBdr>
        <w:top w:val="none" w:sz="0" w:space="0" w:color="auto"/>
        <w:left w:val="none" w:sz="0" w:space="0" w:color="auto"/>
        <w:bottom w:val="none" w:sz="0" w:space="0" w:color="auto"/>
        <w:right w:val="none" w:sz="0" w:space="0" w:color="auto"/>
      </w:divBdr>
    </w:div>
    <w:div w:id="1842112954">
      <w:bodyDiv w:val="1"/>
      <w:marLeft w:val="0"/>
      <w:marRight w:val="0"/>
      <w:marTop w:val="0"/>
      <w:marBottom w:val="0"/>
      <w:divBdr>
        <w:top w:val="none" w:sz="0" w:space="0" w:color="auto"/>
        <w:left w:val="none" w:sz="0" w:space="0" w:color="auto"/>
        <w:bottom w:val="none" w:sz="0" w:space="0" w:color="auto"/>
        <w:right w:val="none" w:sz="0" w:space="0" w:color="auto"/>
      </w:divBdr>
    </w:div>
    <w:div w:id="2082679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cbc.gov.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cbc.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od@pcbc.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faktury@pcbc.gov.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cbc.gov.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389c7b-1268-4ca9-bb8c-d7a136441221">
      <Terms xmlns="http://schemas.microsoft.com/office/infopath/2007/PartnerControls"/>
    </lcf76f155ced4ddcb4097134ff3c332f>
    <TaxCatchAll xmlns="72415f32-56ad-4de3-887a-40fff27044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00AB387477DD04BA9919C167DF78BA7" ma:contentTypeVersion="15" ma:contentTypeDescription="Utwórz nowy dokument." ma:contentTypeScope="" ma:versionID="1bc8aed1d3ba2d7f8e51eee9fa0c6805">
  <xsd:schema xmlns:xsd="http://www.w3.org/2001/XMLSchema" xmlns:xs="http://www.w3.org/2001/XMLSchema" xmlns:p="http://schemas.microsoft.com/office/2006/metadata/properties" xmlns:ns2="cd389c7b-1268-4ca9-bb8c-d7a136441221" xmlns:ns3="72415f32-56ad-4de3-887a-40fff2704480" targetNamespace="http://schemas.microsoft.com/office/2006/metadata/properties" ma:root="true" ma:fieldsID="f6366af1671e3bfcf2bb5fbb8de1bf0a" ns2:_="" ns3:_="">
    <xsd:import namespace="cd389c7b-1268-4ca9-bb8c-d7a136441221"/>
    <xsd:import namespace="72415f32-56ad-4de3-887a-40fff2704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89c7b-1268-4ca9-bb8c-d7a136441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923b238f-4218-48bd-b3e3-9350df3529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415f32-56ad-4de3-887a-40fff270448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18" nillable="true" ma:displayName="Taxonomy Catch All Column" ma:hidden="true" ma:list="{1177cd47-dc84-4889-9e11-6c30b8c89cb8}" ma:internalName="TaxCatchAll" ma:showField="CatchAllData" ma:web="72415f32-56ad-4de3-887a-40fff2704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F1FC4-F555-439E-9840-E22A609605F5}">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cd389c7b-1268-4ca9-bb8c-d7a136441221"/>
    <ds:schemaRef ds:uri="http://schemas.openxmlformats.org/package/2006/metadata/core-properties"/>
    <ds:schemaRef ds:uri="72415f32-56ad-4de3-887a-40fff270448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DFE94D-CD36-4838-9DA7-24BFC35ED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89c7b-1268-4ca9-bb8c-d7a136441221"/>
    <ds:schemaRef ds:uri="72415f32-56ad-4de3-887a-40fff2704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6F137-16FD-7D45-BCC4-D6D0D0DE4E68}">
  <ds:schemaRefs>
    <ds:schemaRef ds:uri="http://schemas.openxmlformats.org/officeDocument/2006/bibliography"/>
  </ds:schemaRefs>
</ds:datastoreItem>
</file>

<file path=customXml/itemProps4.xml><?xml version="1.0" encoding="utf-8"?>
<ds:datastoreItem xmlns:ds="http://schemas.openxmlformats.org/officeDocument/2006/customXml" ds:itemID="{18D10581-D748-4446-AC15-F43CDE85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8225</Words>
  <Characters>49354</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pcbc</Company>
  <LinksUpToDate>false</LinksUpToDate>
  <CharactersWithSpaces>57465</CharactersWithSpaces>
  <SharedDoc>false</SharedDoc>
  <HLinks>
    <vt:vector size="30" baseType="variant">
      <vt:variant>
        <vt:i4>8257540</vt:i4>
      </vt:variant>
      <vt:variant>
        <vt:i4>144</vt:i4>
      </vt:variant>
      <vt:variant>
        <vt:i4>0</vt:i4>
      </vt:variant>
      <vt:variant>
        <vt:i4>5</vt:i4>
      </vt:variant>
      <vt:variant>
        <vt:lpwstr>mailto:iod@pcbc.gov.pl</vt:lpwstr>
      </vt:variant>
      <vt:variant>
        <vt:lpwstr/>
      </vt:variant>
      <vt:variant>
        <vt:i4>3801137</vt:i4>
      </vt:variant>
      <vt:variant>
        <vt:i4>59</vt:i4>
      </vt:variant>
      <vt:variant>
        <vt:i4>0</vt:i4>
      </vt:variant>
      <vt:variant>
        <vt:i4>5</vt:i4>
      </vt:variant>
      <vt:variant>
        <vt:lpwstr>http://www.pcbc.gov.pl/</vt:lpwstr>
      </vt:variant>
      <vt:variant>
        <vt:lpwstr/>
      </vt:variant>
      <vt:variant>
        <vt:i4>3801137</vt:i4>
      </vt:variant>
      <vt:variant>
        <vt:i4>56</vt:i4>
      </vt:variant>
      <vt:variant>
        <vt:i4>0</vt:i4>
      </vt:variant>
      <vt:variant>
        <vt:i4>5</vt:i4>
      </vt:variant>
      <vt:variant>
        <vt:lpwstr>http://www.pcbc.gov.pl/</vt:lpwstr>
      </vt:variant>
      <vt:variant>
        <vt:lpwstr/>
      </vt:variant>
      <vt:variant>
        <vt:i4>3801137</vt:i4>
      </vt:variant>
      <vt:variant>
        <vt:i4>53</vt:i4>
      </vt:variant>
      <vt:variant>
        <vt:i4>0</vt:i4>
      </vt:variant>
      <vt:variant>
        <vt:i4>5</vt:i4>
      </vt:variant>
      <vt:variant>
        <vt:lpwstr>http://www.pcbc.gov.pl/</vt:lpwstr>
      </vt:variant>
      <vt:variant>
        <vt:lpwstr/>
      </vt:variant>
      <vt:variant>
        <vt:i4>3801137</vt:i4>
      </vt:variant>
      <vt:variant>
        <vt:i4>50</vt:i4>
      </vt:variant>
      <vt:variant>
        <vt:i4>0</vt:i4>
      </vt:variant>
      <vt:variant>
        <vt:i4>5</vt:i4>
      </vt:variant>
      <vt:variant>
        <vt:lpwstr>http://www.pcbc.gov.pl/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ZJ4001</dc:creator>
  <cp:keywords/>
  <dc:description/>
  <cp:lastModifiedBy>Janikowska Anna</cp:lastModifiedBy>
  <cp:revision>15</cp:revision>
  <cp:lastPrinted>2022-06-22T11:36:00Z</cp:lastPrinted>
  <dcterms:created xsi:type="dcterms:W3CDTF">2023-04-12T08:15:00Z</dcterms:created>
  <dcterms:modified xsi:type="dcterms:W3CDTF">2024-01-04T13:47:00Z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0x010100500AB387477DD04BA9919C167DF78BA7</vt:lpwstr>
  </property>
</Properties>
</file>