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423F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 xml:space="preserve">U M O W A   NR </w:t>
      </w:r>
      <w:bookmarkStart w:id="0" w:name="Tekst1"/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MERGEFIELD "Nr umowy"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b/>
          <w:sz w:val="22"/>
        </w:rPr>
        <w:t>&lt;&lt;Nr umowy&gt;&gt;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 xml:space="preserve"> FORMTEXT </w:instrText>
      </w:r>
      <w:r w:rsidR="007A2021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b/>
          <w:sz w:val="22"/>
        </w:rPr>
        <w:fldChar w:fldCharType="end"/>
      </w:r>
      <w:bookmarkEnd w:id="0"/>
    </w:p>
    <w:p w14:paraId="437A2E3F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414D0C0A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  dnia  </w:t>
      </w:r>
      <w:bookmarkStart w:id="1" w:name="Tekst3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"Dt. umowy"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&lt;&lt;Dt. umowy&gt;&gt;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1"/>
      <w:r w:rsidRPr="00AE55E2">
        <w:rPr>
          <w:rFonts w:ascii="Calibri" w:hAnsi="Calibri"/>
          <w:sz w:val="22"/>
        </w:rPr>
        <w:t xml:space="preserve"> r.</w:t>
      </w:r>
    </w:p>
    <w:p w14:paraId="2D21E668" w14:textId="5144B32A" w:rsidR="006D2D0D" w:rsidRPr="00AE55E2" w:rsidRDefault="00896882">
      <w:pPr>
        <w:pStyle w:val="Tekstpodstawowy"/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 dokonanie dobrowolnej certyfikacji wyrobów na wspólny znak towarowy gwarancyjny „Q CERTYFIKAT PCBC” i nadzór nad stosowaniem wydanych certyfikatów,  zawarta pomiędzy:</w:t>
      </w:r>
    </w:p>
    <w:p w14:paraId="0890DDDB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389BC545" w14:textId="60ACBCFD" w:rsidR="006D2D0D" w:rsidRPr="00AE55E2" w:rsidRDefault="00896882">
      <w:p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t>POLSKIM  CENTRUM  BADAŃ  I  CERTYFIKACJI   S.A.</w:t>
      </w:r>
      <w:r w:rsidRPr="00AE55E2">
        <w:rPr>
          <w:rFonts w:ascii="Calibri" w:hAnsi="Calibri"/>
          <w:sz w:val="22"/>
        </w:rPr>
        <w:t>,</w:t>
      </w:r>
      <w:r w:rsidRPr="00AE55E2">
        <w:rPr>
          <w:rFonts w:ascii="Calibri" w:hAnsi="Calibri"/>
          <w:b/>
          <w:sz w:val="22"/>
        </w:rPr>
        <w:t xml:space="preserve">   </w:t>
      </w:r>
      <w:r w:rsidR="00D21B62" w:rsidRPr="00D21B62">
        <w:rPr>
          <w:rFonts w:ascii="Calibri" w:hAnsi="Calibri"/>
          <w:sz w:val="22"/>
        </w:rPr>
        <w:t>ul. Puławska 469, 02-844 Warszawa</w:t>
      </w:r>
      <w:r w:rsidRPr="00AE55E2">
        <w:rPr>
          <w:rFonts w:ascii="Calibri" w:hAnsi="Calibri"/>
          <w:sz w:val="22"/>
        </w:rPr>
        <w:t>, Spółką zarejestrowaną</w:t>
      </w:r>
      <w:r w:rsidR="009E67B1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 xml:space="preserve">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265D68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D68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265D68" w:rsidRPr="007300F2">
        <w:rPr>
          <w:rFonts w:ascii="Calibri" w:hAnsi="Calibri" w:cs="Calibri"/>
          <w:sz w:val="22"/>
          <w:szCs w:val="22"/>
        </w:rPr>
      </w:r>
      <w:r w:rsidR="00265D68" w:rsidRPr="007300F2">
        <w:rPr>
          <w:rFonts w:ascii="Calibri" w:hAnsi="Calibri" w:cs="Calibri"/>
          <w:sz w:val="22"/>
          <w:szCs w:val="22"/>
        </w:rPr>
        <w:fldChar w:fldCharType="separate"/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fldChar w:fldCharType="end"/>
      </w:r>
      <w:r w:rsidRPr="00AE55E2">
        <w:rPr>
          <w:rFonts w:ascii="Calibri" w:hAnsi="Calibri"/>
          <w:sz w:val="22"/>
        </w:rPr>
        <w:t xml:space="preserve"> </w:t>
      </w:r>
      <w:r w:rsidR="001325BF" w:rsidRPr="00AE55E2">
        <w:rPr>
          <w:rFonts w:ascii="Calibri" w:hAnsi="Calibri"/>
          <w:sz w:val="22"/>
        </w:rPr>
        <w:t xml:space="preserve">- </w:t>
      </w:r>
      <w:r w:rsidR="00265D68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D68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265D68" w:rsidRPr="007300F2">
        <w:rPr>
          <w:rFonts w:ascii="Calibri" w:hAnsi="Calibri" w:cs="Calibri"/>
          <w:sz w:val="22"/>
          <w:szCs w:val="22"/>
        </w:rPr>
      </w:r>
      <w:r w:rsidR="00265D68" w:rsidRPr="007300F2">
        <w:rPr>
          <w:rFonts w:ascii="Calibri" w:hAnsi="Calibri" w:cs="Calibri"/>
          <w:sz w:val="22"/>
          <w:szCs w:val="22"/>
        </w:rPr>
        <w:fldChar w:fldCharType="separate"/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t> </w:t>
      </w:r>
      <w:r w:rsidR="00265D68" w:rsidRPr="007300F2">
        <w:rPr>
          <w:rFonts w:ascii="Calibri" w:hAnsi="Calibri" w:cs="Calibri"/>
          <w:sz w:val="22"/>
          <w:szCs w:val="22"/>
        </w:rPr>
        <w:fldChar w:fldCharType="end"/>
      </w:r>
      <w:r w:rsidR="00CF65E1">
        <w:rPr>
          <w:rFonts w:ascii="Calibri" w:hAnsi="Calibri"/>
          <w:sz w:val="22"/>
        </w:rPr>
        <w:t>,</w:t>
      </w:r>
      <w:r w:rsidRPr="00AE55E2">
        <w:rPr>
          <w:rFonts w:ascii="Calibri" w:hAnsi="Calibri"/>
          <w:sz w:val="22"/>
        </w:rPr>
        <w:t xml:space="preserve"> </w:t>
      </w:r>
    </w:p>
    <w:p w14:paraId="4AEBB012" w14:textId="77777777" w:rsidR="006D2D0D" w:rsidRPr="00AE55E2" w:rsidRDefault="006D2D0D">
      <w:pPr>
        <w:pStyle w:val="Tekstpodstawowy"/>
        <w:spacing w:after="0" w:line="276" w:lineRule="auto"/>
        <w:rPr>
          <w:rFonts w:ascii="Calibri" w:hAnsi="Calibri"/>
          <w:sz w:val="22"/>
        </w:rPr>
      </w:pPr>
    </w:p>
    <w:p w14:paraId="4ECE91BB" w14:textId="77777777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a:</w:t>
      </w:r>
    </w:p>
    <w:p w14:paraId="65B9A20D" w14:textId="77777777" w:rsidR="006D2D0D" w:rsidRPr="00AE55E2" w:rsidRDefault="00896882">
      <w:pPr>
        <w:pStyle w:val="Tekstpodstawowy"/>
        <w:tabs>
          <w:tab w:val="left" w:pos="4485"/>
        </w:tabs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ab/>
      </w:r>
    </w:p>
    <w:bookmarkStart w:id="2" w:name="Tekst4"/>
    <w:p w14:paraId="1D8AB4E0" w14:textId="77777777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b/>
          <w:bCs/>
          <w:sz w:val="22"/>
        </w:rPr>
        <w:fldChar w:fldCharType="begin"/>
      </w:r>
      <w:r w:rsidRPr="00AE55E2">
        <w:rPr>
          <w:rFonts w:ascii="Calibri" w:hAnsi="Calibri"/>
          <w:b/>
          <w:bCs/>
          <w:sz w:val="22"/>
        </w:rPr>
        <w:instrText>MERGEFIELD "Klient nazwa"</w:instrText>
      </w:r>
      <w:r w:rsidRPr="00AE55E2">
        <w:rPr>
          <w:rFonts w:ascii="Calibri" w:hAnsi="Calibri"/>
          <w:b/>
          <w:bCs/>
          <w:sz w:val="22"/>
        </w:rPr>
        <w:fldChar w:fldCharType="separate"/>
      </w:r>
      <w:r w:rsidRPr="00AE55E2">
        <w:rPr>
          <w:rFonts w:ascii="Calibri" w:hAnsi="Calibri"/>
          <w:b/>
          <w:bCs/>
          <w:sz w:val="22"/>
        </w:rPr>
        <w:t>&lt;&lt;Klient nazwa&gt;&gt;</w:t>
      </w:r>
      <w:r w:rsidRPr="00AE55E2">
        <w:rPr>
          <w:rFonts w:ascii="Calibri" w:hAnsi="Calibri"/>
          <w:b/>
          <w:bCs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2"/>
      <w:r w:rsidRPr="00AE55E2">
        <w:rPr>
          <w:rFonts w:ascii="Calibri" w:hAnsi="Calibri"/>
          <w:sz w:val="22"/>
        </w:rPr>
        <w:t>,</w:t>
      </w:r>
    </w:p>
    <w:p w14:paraId="6D49BB48" w14:textId="54C86BCB" w:rsidR="006D2D0D" w:rsidRPr="00AE55E2" w:rsidRDefault="00896882">
      <w:pPr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zwanym dalej „</w:t>
      </w:r>
      <w:r w:rsidR="00335197" w:rsidRPr="00AE55E2">
        <w:rPr>
          <w:rFonts w:ascii="Calibri" w:hAnsi="Calibri"/>
          <w:sz w:val="22"/>
        </w:rPr>
        <w:t>Producentem</w:t>
      </w:r>
      <w:r w:rsidRPr="00AE55E2">
        <w:rPr>
          <w:rFonts w:ascii="Calibri" w:hAnsi="Calibri"/>
          <w:sz w:val="22"/>
        </w:rPr>
        <w:t xml:space="preserve">” z siedzibą :  </w:t>
      </w:r>
      <w:bookmarkStart w:id="3" w:name="Tekst5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adres (od ul.)"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adres (od ul.)&gt;&gt;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3"/>
      <w:r w:rsidRPr="00AE55E2">
        <w:rPr>
          <w:rFonts w:ascii="Calibri" w:hAnsi="Calibri"/>
          <w:sz w:val="22"/>
        </w:rPr>
        <w:t>,</w:t>
      </w:r>
      <w:r w:rsidR="001325BF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zarejestrowanym pod numerem</w:t>
      </w:r>
    </w:p>
    <w:p w14:paraId="40A2A50E" w14:textId="77777777" w:rsidR="006D2D0D" w:rsidRPr="00AE55E2" w:rsidRDefault="00896882">
      <w:pPr>
        <w:spacing w:line="276" w:lineRule="auto"/>
        <w:rPr>
          <w:rFonts w:ascii="Calibri" w:hAnsi="Calibri"/>
          <w:sz w:val="22"/>
        </w:rPr>
      </w:pPr>
      <w:bookmarkStart w:id="4" w:name="Tekst7"/>
      <w:r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4"/>
      <w:r w:rsidRPr="00AE55E2">
        <w:rPr>
          <w:rFonts w:ascii="Calibri" w:hAnsi="Calibri"/>
          <w:sz w:val="22"/>
        </w:rPr>
        <w:t xml:space="preserve">KRS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KRS"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KRS&gt;&gt;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t>,</w:t>
      </w:r>
    </w:p>
    <w:p w14:paraId="3AA2D324" w14:textId="77777777" w:rsidR="006D2D0D" w:rsidRPr="00AE55E2" w:rsidRDefault="00896882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Regon </w:t>
      </w:r>
      <w:bookmarkStart w:id="5" w:name="Tekst9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REGON"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REGON&gt;&gt;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end"/>
      </w:r>
      <w:bookmarkEnd w:id="5"/>
      <w:r w:rsidRPr="00AE55E2">
        <w:rPr>
          <w:rFonts w:ascii="Calibri" w:hAnsi="Calibri"/>
          <w:sz w:val="22"/>
        </w:rPr>
        <w:t xml:space="preserve">, NIP </w:t>
      </w:r>
      <w:bookmarkStart w:id="6" w:name="Tekst10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NIP"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NIP&gt;&gt;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6"/>
      <w:r w:rsidRPr="00AE55E2">
        <w:rPr>
          <w:rFonts w:ascii="Calibri" w:hAnsi="Calibri"/>
          <w:sz w:val="22"/>
        </w:rPr>
        <w:t>,</w:t>
      </w:r>
    </w:p>
    <w:p w14:paraId="138AE9BE" w14:textId="77777777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reprezentowanym przez: </w:t>
      </w:r>
      <w:bookmarkStart w:id="7" w:name="Tekst12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"Przedstawiciel"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&lt;&lt;Przedstawiciel&gt;&gt;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7"/>
      <w:r w:rsidRPr="00AE55E2">
        <w:rPr>
          <w:rFonts w:ascii="Calibri" w:hAnsi="Calibri"/>
          <w:sz w:val="22"/>
        </w:rPr>
        <w:t>,</w:t>
      </w:r>
    </w:p>
    <w:p w14:paraId="5335D372" w14:textId="77777777" w:rsidR="006D2D0D" w:rsidRPr="00AE55E2" w:rsidRDefault="00896882">
      <w:pPr>
        <w:pStyle w:val="Tekstpodstawowy"/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 następującej treści: </w:t>
      </w:r>
    </w:p>
    <w:p w14:paraId="52FDA9CF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</w:t>
      </w:r>
    </w:p>
    <w:p w14:paraId="68684B87" w14:textId="008B2C04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Przedmiot umowy</w:t>
      </w:r>
    </w:p>
    <w:p w14:paraId="04267860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</w:rPr>
      </w:pPr>
    </w:p>
    <w:p w14:paraId="52E4B7CA" w14:textId="5F96EEB2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Przedmiotem umowy są wzajemne zobowiązania stron związane z procesem certyfikacji i nadzoru nad </w:t>
      </w:r>
      <w:r w:rsidR="009E67B1" w:rsidRPr="00AE55E2">
        <w:rPr>
          <w:rFonts w:ascii="Calibri" w:hAnsi="Calibri" w:cs="Calibri"/>
          <w:sz w:val="22"/>
          <w:szCs w:val="28"/>
        </w:rPr>
        <w:t>wyrobem objętym decyzją w sprawie certyfikacji, stosowaniem znaku</w:t>
      </w:r>
      <w:r w:rsidR="009E67B1" w:rsidRPr="00AE55E2">
        <w:rPr>
          <w:rFonts w:ascii="Calibri" w:hAnsi="Calibri"/>
          <w:sz w:val="22"/>
        </w:rPr>
        <w:t xml:space="preserve"> wspólnego towarowego gwarancyjnego „Q CERTYFIKAT PCBC”, zwanego dalej „</w:t>
      </w:r>
      <w:r w:rsidR="00920025" w:rsidRPr="00AE55E2">
        <w:rPr>
          <w:rFonts w:ascii="Calibri" w:hAnsi="Calibri"/>
          <w:sz w:val="22"/>
        </w:rPr>
        <w:t>ZNAKIEM JAKOŚCI</w:t>
      </w:r>
      <w:r w:rsidR="009E67B1" w:rsidRPr="00AE55E2">
        <w:rPr>
          <w:rFonts w:ascii="Calibri" w:hAnsi="Calibri"/>
          <w:sz w:val="22"/>
        </w:rPr>
        <w:t xml:space="preserve"> Q”</w:t>
      </w:r>
      <w:r w:rsidR="009E67B1" w:rsidRPr="00AE55E2">
        <w:rPr>
          <w:rFonts w:ascii="Calibri" w:hAnsi="Calibri" w:cs="Calibri"/>
          <w:sz w:val="22"/>
          <w:szCs w:val="28"/>
        </w:rPr>
        <w:t xml:space="preserve"> i powoływaniem się na certyfikację</w:t>
      </w:r>
      <w:r w:rsidR="009E67B1" w:rsidRPr="00AE55E2">
        <w:rPr>
          <w:rFonts w:ascii="Calibri" w:hAnsi="Calibri"/>
          <w:sz w:val="22"/>
        </w:rPr>
        <w:t>.</w:t>
      </w:r>
      <w:r w:rsidRPr="00AE55E2">
        <w:rPr>
          <w:rFonts w:ascii="Calibri" w:hAnsi="Calibri"/>
          <w:sz w:val="22"/>
        </w:rPr>
        <w:t xml:space="preserve"> Umowa dotyczy certyfikacji dobrowolnej</w:t>
      </w:r>
      <w:r w:rsidR="009E67B1" w:rsidRPr="00AE55E2">
        <w:rPr>
          <w:rFonts w:ascii="Calibri" w:hAnsi="Calibri"/>
          <w:sz w:val="22"/>
        </w:rPr>
        <w:t>.</w:t>
      </w:r>
    </w:p>
    <w:p w14:paraId="2B6BB413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DE801C3" w14:textId="7D46C69C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obejmuje następujące wyroby/grupy wyrobów zgłaszane  przez </w:t>
      </w:r>
      <w:r w:rsidR="00335197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do certyfikacji:</w:t>
      </w:r>
    </w:p>
    <w:bookmarkStart w:id="8" w:name="Tekst13"/>
    <w:p w14:paraId="28986CE9" w14:textId="77777777" w:rsidR="006D2D0D" w:rsidRPr="00AE55E2" w:rsidRDefault="00896882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b/>
          <w:bCs/>
          <w:sz w:val="22"/>
        </w:rPr>
        <w:fldChar w:fldCharType="begin"/>
      </w:r>
      <w:r w:rsidRPr="00AE55E2">
        <w:rPr>
          <w:rFonts w:ascii="Calibri" w:hAnsi="Calibri"/>
          <w:b/>
          <w:bCs/>
          <w:sz w:val="22"/>
        </w:rPr>
        <w:instrText>MERGEFIELD "Nazwy zgrupowane"</w:instrText>
      </w:r>
      <w:r w:rsidRPr="00AE55E2">
        <w:rPr>
          <w:rFonts w:ascii="Calibri" w:hAnsi="Calibri"/>
          <w:b/>
          <w:bCs/>
          <w:sz w:val="22"/>
        </w:rPr>
        <w:fldChar w:fldCharType="separate"/>
      </w:r>
      <w:r w:rsidRPr="00AE55E2">
        <w:rPr>
          <w:rFonts w:ascii="Calibri" w:hAnsi="Calibri"/>
          <w:b/>
          <w:bCs/>
          <w:sz w:val="22"/>
        </w:rPr>
        <w:t>&lt;&lt;Nazwy zgrupowane&gt;&gt;</w:t>
      </w:r>
      <w:r w:rsidRPr="00AE55E2">
        <w:rPr>
          <w:rFonts w:ascii="Calibri" w:hAnsi="Calibri"/>
          <w:b/>
          <w:bCs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8"/>
    </w:p>
    <w:p w14:paraId="7A96DCAA" w14:textId="77777777" w:rsidR="006D2D0D" w:rsidRPr="00AE55E2" w:rsidRDefault="006D2D0D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</w:p>
    <w:p w14:paraId="089C648A" w14:textId="77777777" w:rsidR="006D2D0D" w:rsidRPr="00AE55E2" w:rsidRDefault="00896882">
      <w:pPr>
        <w:pStyle w:val="Tekstpodstawowywcity"/>
        <w:spacing w:line="276" w:lineRule="auto"/>
        <w:ind w:left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2</w:t>
      </w:r>
    </w:p>
    <w:p w14:paraId="72C9C27E" w14:textId="77777777" w:rsidR="006D2D0D" w:rsidRPr="00AE55E2" w:rsidRDefault="00896882">
      <w:pPr>
        <w:pStyle w:val="Tekstpodstawowywcity"/>
        <w:spacing w:line="276" w:lineRule="auto"/>
        <w:ind w:left="-57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Postanowienia ogólne</w:t>
      </w:r>
    </w:p>
    <w:p w14:paraId="41375D1A" w14:textId="6F5C5FFE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Postępowanie certyfikacyjne</w:t>
      </w:r>
      <w:r w:rsidR="007E286E" w:rsidRPr="00AE55E2">
        <w:rPr>
          <w:rFonts w:ascii="Calibri" w:hAnsi="Calibri"/>
          <w:sz w:val="22"/>
        </w:rPr>
        <w:t xml:space="preserve"> (p</w:t>
      </w:r>
      <w:r w:rsidR="001D6062" w:rsidRPr="00AE55E2">
        <w:rPr>
          <w:rFonts w:ascii="Calibri" w:hAnsi="Calibri"/>
          <w:sz w:val="22"/>
        </w:rPr>
        <w:t>roces oceny zgodności</w:t>
      </w:r>
      <w:r w:rsidR="007E286E" w:rsidRPr="00AE55E2">
        <w:rPr>
          <w:rFonts w:ascii="Calibri" w:hAnsi="Calibri"/>
          <w:sz w:val="22"/>
        </w:rPr>
        <w:t>)</w:t>
      </w:r>
      <w:r w:rsidRPr="00AE55E2">
        <w:rPr>
          <w:rFonts w:ascii="Calibri" w:hAnsi="Calibri"/>
          <w:sz w:val="22"/>
        </w:rPr>
        <w:t xml:space="preserve"> zostanie zakończone w terminie nie dłuższym niż </w:t>
      </w:r>
      <w:r w:rsidR="00D40467" w:rsidRPr="00AE55E2">
        <w:rPr>
          <w:rFonts w:ascii="Calibri" w:hAnsi="Calibri"/>
          <w:sz w:val="22"/>
        </w:rPr>
        <w:t xml:space="preserve">1 miesiąc </w:t>
      </w:r>
      <w:r w:rsidRPr="00AE55E2">
        <w:rPr>
          <w:rFonts w:ascii="Calibri" w:hAnsi="Calibri"/>
          <w:sz w:val="22"/>
        </w:rPr>
        <w:t xml:space="preserve">od daty rejestracji wniosku, pod warunkiem, że dokumentacja jest kompletna </w:t>
      </w:r>
      <w:r w:rsidR="007E286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i wystarczająca dla potrzeb certyfikacji. Jeżeli w trakcie procesu okaże się, że konieczne jest jej uzupełnienie lub poprawienie, okres ten przedłuża się o czas, w którym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dokona niezbędnych uzupełnień i poprawek.</w:t>
      </w:r>
    </w:p>
    <w:p w14:paraId="03FB75B5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60DF4A43" w14:textId="7BAA21F1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pozytywnego wyniku postępowania </w:t>
      </w:r>
      <w:r w:rsidR="00B107C9" w:rsidRPr="00AE55E2">
        <w:rPr>
          <w:rFonts w:ascii="Calibri" w:hAnsi="Calibri"/>
          <w:sz w:val="22"/>
        </w:rPr>
        <w:t xml:space="preserve">związanego z </w:t>
      </w:r>
      <w:r w:rsidR="00D40467" w:rsidRPr="00AE55E2">
        <w:rPr>
          <w:rFonts w:ascii="Calibri" w:hAnsi="Calibri"/>
          <w:sz w:val="22"/>
        </w:rPr>
        <w:t xml:space="preserve">procesem certyfikacji </w:t>
      </w:r>
      <w:r w:rsidRPr="00AE55E2">
        <w:rPr>
          <w:rFonts w:ascii="Calibri" w:hAnsi="Calibri"/>
          <w:sz w:val="22"/>
        </w:rPr>
        <w:t xml:space="preserve"> PCBC S.A. wyda certyfikat uprawniający do oznaczania wyrobów </w:t>
      </w:r>
      <w:r w:rsidR="0068561C" w:rsidRPr="00AE55E2">
        <w:rPr>
          <w:rFonts w:ascii="Calibri" w:hAnsi="Calibri"/>
          <w:sz w:val="22"/>
        </w:rPr>
        <w:t xml:space="preserve">,,ZNAKIEM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w okresie ważności certyfikatu.</w:t>
      </w:r>
    </w:p>
    <w:p w14:paraId="7130DE4E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7ACD3ABD" w14:textId="5CE2B24E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negatywnego wyniku postępowania certyfikacyjnego PCBC S.A. przekaże </w:t>
      </w:r>
      <w:r w:rsidR="00B107C9" w:rsidRPr="00AE55E2">
        <w:rPr>
          <w:rFonts w:ascii="Calibri" w:hAnsi="Calibri"/>
          <w:sz w:val="22"/>
        </w:rPr>
        <w:t xml:space="preserve">Producentowi </w:t>
      </w:r>
      <w:r w:rsidRPr="00AE55E2">
        <w:rPr>
          <w:rFonts w:ascii="Calibri" w:hAnsi="Calibri"/>
          <w:sz w:val="22"/>
        </w:rPr>
        <w:t>pisemną decyzję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 odmowie wydania certyfikatu wraz z uzasadnieniem.</w:t>
      </w:r>
    </w:p>
    <w:p w14:paraId="2E534DC9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4CDBEBDD" w14:textId="7FDF5058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pokrycia kosztów certyfikacji, zgodnie z fakturą wystawioną przez PCBC S.A., niezależnie od </w:t>
      </w:r>
      <w:r w:rsidR="00B107C9" w:rsidRPr="00AE55E2">
        <w:rPr>
          <w:rFonts w:ascii="Calibri" w:hAnsi="Calibri"/>
          <w:sz w:val="22"/>
        </w:rPr>
        <w:t xml:space="preserve">wyniku </w:t>
      </w:r>
      <w:r w:rsidR="00896882" w:rsidRPr="00AE55E2">
        <w:rPr>
          <w:rFonts w:ascii="Calibri" w:hAnsi="Calibri"/>
          <w:sz w:val="22"/>
        </w:rPr>
        <w:t>postępowania certyfikacyjnego.</w:t>
      </w:r>
    </w:p>
    <w:p w14:paraId="2BF460F1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07EBAFB3" w14:textId="6AFF10C0" w:rsidR="00D40467" w:rsidRPr="00AE55E2" w:rsidRDefault="001D6062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się, że w okresie ważności certyfikatu wyroby </w:t>
      </w:r>
      <w:r w:rsidR="00B107C9" w:rsidRPr="00AE55E2">
        <w:rPr>
          <w:rFonts w:ascii="Calibri" w:hAnsi="Calibri"/>
          <w:sz w:val="22"/>
        </w:rPr>
        <w:t>o</w:t>
      </w:r>
      <w:r w:rsidR="0004159C" w:rsidRPr="00AE55E2">
        <w:rPr>
          <w:rFonts w:ascii="Calibri" w:hAnsi="Calibri"/>
          <w:sz w:val="22"/>
        </w:rPr>
        <w:t>znaczane ,,</w:t>
      </w:r>
      <w:r w:rsidR="009D724C" w:rsidRPr="00AE55E2">
        <w:rPr>
          <w:rFonts w:ascii="Calibri" w:hAnsi="Calibri"/>
          <w:sz w:val="22"/>
        </w:rPr>
        <w:t>Z</w:t>
      </w:r>
      <w:r w:rsidR="00D40467" w:rsidRPr="00AE55E2">
        <w:rPr>
          <w:rFonts w:ascii="Calibri" w:hAnsi="Calibri"/>
          <w:sz w:val="22"/>
        </w:rPr>
        <w:t>NAKIEM JAKOŚCI</w:t>
      </w:r>
      <w:r w:rsidR="0004159C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>będą spełniały wymagania określone w</w:t>
      </w:r>
      <w:r w:rsidR="002C542D" w:rsidRPr="00AE55E2">
        <w:rPr>
          <w:rFonts w:ascii="Calibri" w:hAnsi="Calibri"/>
          <w:sz w:val="22"/>
        </w:rPr>
        <w:t xml:space="preserve"> Kryteriach grupowych na znak jakości Q</w:t>
      </w:r>
      <w:r w:rsidR="00A941FF" w:rsidRPr="00AE55E2">
        <w:rPr>
          <w:rFonts w:ascii="Calibri" w:hAnsi="Calibri"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>, wymienionych w certyfikatach oraz będą zgodne</w:t>
      </w:r>
      <w:r w:rsidR="00CD13E2" w:rsidRPr="00AE55E2">
        <w:rPr>
          <w:rFonts w:ascii="Calibri" w:hAnsi="Calibri"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>z dokumentacją, w tym</w:t>
      </w:r>
      <w:r w:rsidR="00D40467" w:rsidRPr="00AE55E2">
        <w:rPr>
          <w:rFonts w:ascii="Calibri" w:hAnsi="Calibri"/>
          <w:sz w:val="22"/>
        </w:rPr>
        <w:t xml:space="preserve"> z</w:t>
      </w:r>
      <w:r w:rsidR="00896882" w:rsidRPr="00AE55E2">
        <w:rPr>
          <w:rFonts w:ascii="Calibri" w:hAnsi="Calibri"/>
          <w:sz w:val="22"/>
        </w:rPr>
        <w:t xml:space="preserve"> programem certyfikacji i wzorami wyrobów, stanowiącymi podstawę certyfikacji</w:t>
      </w:r>
      <w:r w:rsidR="00D40467" w:rsidRPr="00AE55E2">
        <w:rPr>
          <w:rFonts w:ascii="Calibri" w:hAnsi="Calibri"/>
          <w:sz w:val="22"/>
        </w:rPr>
        <w:t>.</w:t>
      </w:r>
    </w:p>
    <w:p w14:paraId="77C027BD" w14:textId="77777777" w:rsidR="00D40467" w:rsidRPr="00AE55E2" w:rsidRDefault="00D40467" w:rsidP="00163365">
      <w:pPr>
        <w:pStyle w:val="Akapitzlist"/>
        <w:rPr>
          <w:rFonts w:ascii="Calibri" w:hAnsi="Calibri"/>
          <w:sz w:val="22"/>
        </w:rPr>
      </w:pPr>
    </w:p>
    <w:p w14:paraId="5937C75B" w14:textId="01836838" w:rsidR="006D2D0D" w:rsidRPr="00AE55E2" w:rsidRDefault="00D40467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</w:t>
      </w:r>
      <w:r w:rsidR="009D724C" w:rsidRPr="00AE55E2">
        <w:rPr>
          <w:rFonts w:ascii="Calibri" w:hAnsi="Calibri"/>
          <w:sz w:val="22"/>
        </w:rPr>
        <w:t>,</w:t>
      </w:r>
      <w:r w:rsidRPr="00AE55E2">
        <w:rPr>
          <w:rFonts w:ascii="Calibri" w:hAnsi="Calibri"/>
          <w:sz w:val="22"/>
        </w:rPr>
        <w:t xml:space="preserve"> </w:t>
      </w:r>
      <w:r w:rsidR="0004159C" w:rsidRPr="00AE55E2">
        <w:rPr>
          <w:rFonts w:ascii="Calibri" w:hAnsi="Calibri"/>
          <w:sz w:val="22"/>
        </w:rPr>
        <w:t>że wyroby</w:t>
      </w:r>
      <w:r w:rsidRPr="00AE55E2">
        <w:rPr>
          <w:rFonts w:ascii="Calibri" w:hAnsi="Calibri"/>
          <w:sz w:val="22"/>
        </w:rPr>
        <w:t xml:space="preserve"> oznaczone „Z</w:t>
      </w:r>
      <w:r w:rsidR="00AE55E2">
        <w:rPr>
          <w:rFonts w:ascii="Calibri" w:hAnsi="Calibri"/>
          <w:sz w:val="22"/>
        </w:rPr>
        <w:t>NA</w:t>
      </w:r>
      <w:r w:rsidRPr="00AE55E2">
        <w:rPr>
          <w:rFonts w:ascii="Calibri" w:hAnsi="Calibri"/>
          <w:sz w:val="22"/>
        </w:rPr>
        <w:t>KIEM JAKOŚCI Q”</w:t>
      </w:r>
      <w:r w:rsidR="0004159C" w:rsidRPr="00AE55E2">
        <w:rPr>
          <w:rFonts w:ascii="Calibri" w:hAnsi="Calibri"/>
          <w:sz w:val="22"/>
        </w:rPr>
        <w:t xml:space="preserve"> wprowadzane do obrotu są identyczne z wyrobami ocenianymi.</w:t>
      </w:r>
    </w:p>
    <w:p w14:paraId="4BE7C4AD" w14:textId="77777777" w:rsidR="006D2D0D" w:rsidRPr="00AE55E2" w:rsidRDefault="006D2D0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570F9CA" w14:textId="3D7FDDD0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w okresie ważności certyfikatu do powoływania się na posiadany certyfikat tylko w odniesieniu do zakresu objętego certyfikacją i korzystania ze </w:t>
      </w:r>
      <w:r w:rsidR="00B107C9" w:rsidRPr="00AE55E2">
        <w:rPr>
          <w:rFonts w:ascii="Calibri" w:hAnsi="Calibri"/>
          <w:sz w:val="22"/>
        </w:rPr>
        <w:t>,,</w:t>
      </w:r>
      <w:r w:rsidR="00D40467" w:rsidRPr="00AE55E2">
        <w:rPr>
          <w:rFonts w:ascii="Calibri" w:hAnsi="Calibri"/>
          <w:sz w:val="22"/>
        </w:rPr>
        <w:t>ZNAKU JAKOŚCI</w:t>
      </w:r>
      <w:r w:rsidR="00896882"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="00896882" w:rsidRPr="00AE55E2">
        <w:rPr>
          <w:rFonts w:ascii="Calibri" w:hAnsi="Calibri"/>
          <w:sz w:val="22"/>
        </w:rPr>
        <w:t xml:space="preserve"> zgodnie z</w:t>
      </w:r>
      <w:r w:rsidR="00896882" w:rsidRPr="00AE55E2">
        <w:rPr>
          <w:rFonts w:ascii="Calibri" w:hAnsi="Calibri"/>
          <w:i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>SYMBOL 167 \f "Times New Roman" \s 10</w:instrText>
      </w:r>
      <w:r w:rsidR="00896882" w:rsidRPr="00AE55E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t>§</w:t>
      </w:r>
      <w:r w:rsidR="00896882" w:rsidRPr="00AE55E2">
        <w:rPr>
          <w:rFonts w:ascii="Calibri" w:hAnsi="Calibri"/>
          <w:sz w:val="22"/>
        </w:rPr>
        <w:fldChar w:fldCharType="end"/>
      </w:r>
      <w:r w:rsidR="00896882" w:rsidRPr="00AE55E2">
        <w:rPr>
          <w:rFonts w:ascii="Calibri" w:hAnsi="Calibri"/>
          <w:b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 xml:space="preserve">2, ust. </w:t>
      </w:r>
      <w:r w:rsidR="00D40467" w:rsidRPr="00AE55E2">
        <w:rPr>
          <w:rFonts w:ascii="Calibri" w:hAnsi="Calibri"/>
          <w:sz w:val="22"/>
        </w:rPr>
        <w:t>8</w:t>
      </w:r>
      <w:r w:rsidR="00896882" w:rsidRPr="00AE55E2">
        <w:rPr>
          <w:rFonts w:ascii="Calibri" w:hAnsi="Calibri"/>
          <w:sz w:val="22"/>
        </w:rPr>
        <w:t>.</w:t>
      </w:r>
    </w:p>
    <w:p w14:paraId="2A2B852A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62A05A5F" w14:textId="12FDEA2B" w:rsidR="006D2D0D" w:rsidRPr="00AE55E2" w:rsidRDefault="00896882" w:rsidP="00FE61E1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certyfikatu,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ma prawo stosowania </w:t>
      </w:r>
      <w:r w:rsidR="00B107C9" w:rsidRPr="00AE55E2">
        <w:rPr>
          <w:rFonts w:ascii="Calibri" w:hAnsi="Calibri"/>
          <w:sz w:val="22"/>
        </w:rPr>
        <w:t>,,</w:t>
      </w:r>
      <w:r w:rsidR="00D40467" w:rsidRPr="00AE55E2">
        <w:rPr>
          <w:rFonts w:ascii="Calibri" w:hAnsi="Calibri"/>
          <w:sz w:val="22"/>
        </w:rPr>
        <w:t>ZNAKU JAKOŚCI</w:t>
      </w:r>
      <w:r w:rsidRPr="00AE55E2">
        <w:rPr>
          <w:rFonts w:ascii="Calibri" w:hAnsi="Calibri"/>
          <w:sz w:val="22"/>
        </w:rPr>
        <w:t xml:space="preserve"> Q</w:t>
      </w:r>
      <w:r w:rsidR="009D724C" w:rsidRPr="00AE55E2">
        <w:rPr>
          <w:rFonts w:ascii="Calibri" w:hAnsi="Calibri"/>
          <w:sz w:val="22"/>
        </w:rPr>
        <w:t>”</w:t>
      </w:r>
      <w:r w:rsidRPr="00AE55E2">
        <w:rPr>
          <w:rFonts w:ascii="Calibri" w:hAnsi="Calibri"/>
          <w:sz w:val="22"/>
        </w:rPr>
        <w:t xml:space="preserve"> zgodnie </w:t>
      </w:r>
      <w:r w:rsidR="009D724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z dokumentem: </w:t>
      </w:r>
      <w:r w:rsidR="00FE61E1" w:rsidRPr="00AE55E2">
        <w:rPr>
          <w:rFonts w:ascii="Calibri" w:hAnsi="Calibri"/>
          <w:sz w:val="22"/>
        </w:rPr>
        <w:t>Instrukcj</w:t>
      </w:r>
      <w:r w:rsidR="009D724C" w:rsidRPr="00AE55E2">
        <w:rPr>
          <w:rFonts w:ascii="Calibri" w:hAnsi="Calibri"/>
          <w:sz w:val="22"/>
        </w:rPr>
        <w:t>a</w:t>
      </w:r>
      <w:r w:rsidR="00FE61E1" w:rsidRPr="00AE55E2">
        <w:rPr>
          <w:rFonts w:ascii="Calibri" w:hAnsi="Calibri"/>
          <w:sz w:val="22"/>
        </w:rPr>
        <w:t xml:space="preserve"> stosowania wspólnego znaku towarowego gwarancyjnego „Q CERTYFIKAT PCBC” dla nawozów, środków wspomagających uprawę roślin i kopalin „Q CERTYFIKAT PCBC”, zwanego „ZNAKIEM JAKOŚCI Q”.</w:t>
      </w:r>
    </w:p>
    <w:p w14:paraId="718D3D17" w14:textId="77777777" w:rsidR="0004159C" w:rsidRPr="00AE55E2" w:rsidRDefault="0004159C" w:rsidP="00163365">
      <w:pPr>
        <w:pStyle w:val="Akapitzlist"/>
        <w:rPr>
          <w:rFonts w:ascii="Calibri" w:hAnsi="Calibri"/>
          <w:sz w:val="22"/>
        </w:rPr>
      </w:pPr>
    </w:p>
    <w:p w14:paraId="526D806F" w14:textId="0D46A67D" w:rsidR="0004159C" w:rsidRPr="00AE55E2" w:rsidRDefault="0004159C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nie ponosi odpowiedzialności wobec osób trzecich za wprowadzanie przez Producenta do obrotu wyrobów</w:t>
      </w:r>
      <w:r w:rsidR="000E2AF4" w:rsidRPr="00AE55E2">
        <w:rPr>
          <w:rFonts w:ascii="Calibri" w:hAnsi="Calibri"/>
          <w:sz w:val="22"/>
        </w:rPr>
        <w:t xml:space="preserve"> oraz szkody spowodowane przez wyroby wprowadzone przez Producenta do obrotu.</w:t>
      </w:r>
    </w:p>
    <w:p w14:paraId="3CB7DE9B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74E3AFF4" w14:textId="3CFD37B3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zapewni </w:t>
      </w:r>
      <w:r w:rsidR="0004159C" w:rsidRPr="00AE55E2">
        <w:rPr>
          <w:rFonts w:ascii="Calibri" w:hAnsi="Calibri"/>
          <w:sz w:val="22"/>
        </w:rPr>
        <w:t xml:space="preserve">pracownikom PCBC S.A. lub organizacjom upoważnionym przez Zarząd </w:t>
      </w:r>
      <w:r w:rsidR="00896882" w:rsidRPr="00AE55E2">
        <w:rPr>
          <w:rFonts w:ascii="Calibri" w:hAnsi="Calibri"/>
          <w:sz w:val="22"/>
        </w:rPr>
        <w:t xml:space="preserve">PCBC S.A. wstęp do zakładu produkcyjnego, a także udostępni informacje i zapewni wgląd do dokumentacji </w:t>
      </w:r>
      <w:r w:rsidR="00CA3916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 xml:space="preserve">w celu stwierdzenia czy spełnione są warunki uzyskania certyfikatu. </w:t>
      </w:r>
    </w:p>
    <w:p w14:paraId="5DE22710" w14:textId="77777777" w:rsidR="006D2D0D" w:rsidRPr="00AE55E2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480181BB" w14:textId="03C87A3E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kopiowania dokumentów certyfikacyjnych w całości.</w:t>
      </w:r>
    </w:p>
    <w:p w14:paraId="7CDAB281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6CFEFB51" w14:textId="3D065D69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spełnienia wymagań certyfikacyjnych określonych w niniejszej umowie i programie certyfikacji.</w:t>
      </w:r>
    </w:p>
    <w:p w14:paraId="3D9AD14E" w14:textId="77777777" w:rsidR="009221B3" w:rsidRPr="00AE55E2" w:rsidRDefault="009221B3" w:rsidP="00163365">
      <w:pPr>
        <w:pStyle w:val="Akapitzlist"/>
        <w:rPr>
          <w:rFonts w:ascii="Calibri" w:hAnsi="Calibri"/>
          <w:sz w:val="22"/>
        </w:rPr>
      </w:pPr>
    </w:p>
    <w:p w14:paraId="775C6C9B" w14:textId="77777777" w:rsidR="009221B3" w:rsidRPr="00AE55E2" w:rsidRDefault="009221B3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również do:</w:t>
      </w:r>
    </w:p>
    <w:p w14:paraId="2FBF7D41" w14:textId="3279904B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 xml:space="preserve">wprowadzania do obrotu wyrobów zgodnych z wymaganiami prawnymi wskazanymi w § 2 ust. 5, </w:t>
      </w:r>
    </w:p>
    <w:p w14:paraId="603505B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wykonywania zaleceń po przeprowadzonej inspekcji i usuwania niedociągnięć w uzgodnionych terminach,</w:t>
      </w:r>
    </w:p>
    <w:p w14:paraId="6D286AC2" w14:textId="29A590CF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4294804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przestrzegania złożonych pisemnie deklaracji,</w:t>
      </w:r>
    </w:p>
    <w:p w14:paraId="560ACC2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certyfikację, zgodnie z jej zakresem,</w:t>
      </w:r>
    </w:p>
    <w:p w14:paraId="77461D19" w14:textId="563293DA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niepowoływania się na certyfikację w sposób wprowadzający w błąd lub nieuprawniony,</w:t>
      </w:r>
    </w:p>
    <w:p w14:paraId="57D745B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 w środkach przekazu, w sposób określony w programie certyfikacji,</w:t>
      </w:r>
    </w:p>
    <w:p w14:paraId="789B2EA9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utrzymywania zapisów dotyczących reklamacji, podejmowania stosownych działań w związku z reklamacjami oraz ich dokumentowania,</w:t>
      </w:r>
    </w:p>
    <w:p w14:paraId="745A02C7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informowania PCBC S.A. o wszelkich zmianach danych Producenta (w tym w szczególności: </w:t>
      </w:r>
      <w:r w:rsidRPr="00AE55E2">
        <w:rPr>
          <w:rFonts w:ascii="Calibri" w:hAnsi="Calibri"/>
          <w:sz w:val="22"/>
        </w:rPr>
        <w:br/>
        <w:t>o zmianie formy prawnej prowadzonej działalności, zmianie adresu, zmianie osoby odpowiedzialnej oraz osoby do kontaktu z PCBC S.A.).</w:t>
      </w:r>
    </w:p>
    <w:p w14:paraId="4FD87204" w14:textId="77777777" w:rsidR="009221B3" w:rsidRPr="00AE55E2" w:rsidRDefault="009221B3" w:rsidP="00163365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5DEB0C38" w14:textId="61F333E4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umowy, ani poszczególnych jej postanowień.</w:t>
      </w:r>
    </w:p>
    <w:p w14:paraId="1D40AA12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54C93354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3</w:t>
      </w:r>
    </w:p>
    <w:p w14:paraId="45C2FF99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Nadzór</w:t>
      </w:r>
    </w:p>
    <w:p w14:paraId="64D46181" w14:textId="77777777" w:rsidR="006D2D0D" w:rsidRPr="00AE55E2" w:rsidRDefault="006D2D0D">
      <w:pPr>
        <w:pStyle w:val="Lista"/>
        <w:spacing w:line="276" w:lineRule="auto"/>
        <w:ind w:left="0" w:firstLine="0"/>
        <w:rPr>
          <w:rFonts w:ascii="Calibri" w:hAnsi="Calibri"/>
          <w:sz w:val="22"/>
        </w:rPr>
      </w:pPr>
    </w:p>
    <w:p w14:paraId="42AD724C" w14:textId="6C664AFD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przysługuje prawo do </w:t>
      </w:r>
      <w:r w:rsidR="009221B3" w:rsidRPr="00AE55E2">
        <w:rPr>
          <w:rFonts w:ascii="Calibri" w:hAnsi="Calibri"/>
          <w:sz w:val="22"/>
        </w:rPr>
        <w:t>prowadzenia oceny zgodności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="009221B3" w:rsidRPr="00AE55E2">
        <w:rPr>
          <w:rFonts w:ascii="Calibri" w:hAnsi="Calibri"/>
          <w:sz w:val="22"/>
        </w:rPr>
        <w:t xml:space="preserve"> Q” i </w:t>
      </w:r>
      <w:r w:rsidRPr="00AE55E2">
        <w:rPr>
          <w:rFonts w:ascii="Calibri" w:hAnsi="Calibri"/>
          <w:sz w:val="22"/>
        </w:rPr>
        <w:t xml:space="preserve">sprawowania nadzoru </w:t>
      </w:r>
      <w:r w:rsidR="009221B3" w:rsidRPr="00AE55E2">
        <w:rPr>
          <w:rFonts w:ascii="Calibri" w:hAnsi="Calibri" w:cs="Calibri"/>
          <w:sz w:val="22"/>
          <w:szCs w:val="22"/>
        </w:rPr>
        <w:t>nad udzieloną certyfikacją, wydanymi certyfikatami, stosowaniem ,,</w:t>
      </w:r>
      <w:r w:rsidR="000C2F56" w:rsidRPr="00AE55E2">
        <w:rPr>
          <w:rFonts w:ascii="Calibri" w:hAnsi="Calibri" w:cs="Calibri"/>
          <w:sz w:val="22"/>
          <w:szCs w:val="22"/>
        </w:rPr>
        <w:t>ZNAKU JAKOŚCI</w:t>
      </w:r>
      <w:r w:rsidR="009221B3" w:rsidRPr="00AE55E2">
        <w:rPr>
          <w:rFonts w:ascii="Calibri" w:hAnsi="Calibri" w:cs="Calibri"/>
          <w:sz w:val="22"/>
          <w:szCs w:val="22"/>
        </w:rPr>
        <w:t xml:space="preserve"> Q” i powoływaniem się na certyfikację</w:t>
      </w:r>
      <w:r w:rsidR="009221B3" w:rsidRPr="00AE55E2">
        <w:rPr>
          <w:rFonts w:ascii="Calibri" w:hAnsi="Calibri"/>
          <w:sz w:val="22"/>
          <w:szCs w:val="22"/>
        </w:rPr>
        <w:t xml:space="preserve"> oraz obowiązków wynikających z warunków</w:t>
      </w:r>
      <w:r w:rsidR="009221B3" w:rsidRPr="00AE55E2">
        <w:rPr>
          <w:rFonts w:ascii="Calibri" w:hAnsi="Calibri"/>
          <w:sz w:val="24"/>
          <w:szCs w:val="22"/>
        </w:rPr>
        <w:t xml:space="preserve"> </w:t>
      </w:r>
      <w:r w:rsidR="009221B3" w:rsidRPr="00AE55E2">
        <w:rPr>
          <w:rFonts w:ascii="Calibri" w:hAnsi="Calibri"/>
          <w:sz w:val="22"/>
        </w:rPr>
        <w:t>niniejszej umowy.</w:t>
      </w:r>
    </w:p>
    <w:p w14:paraId="13069EAF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00026796" w14:textId="63ABC7EB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1 jest sprawowany przez </w:t>
      </w:r>
      <w:r w:rsidR="009221B3" w:rsidRPr="00AE55E2">
        <w:rPr>
          <w:rFonts w:ascii="Calibri" w:hAnsi="Calibri"/>
          <w:sz w:val="22"/>
        </w:rPr>
        <w:t xml:space="preserve">pracowników </w:t>
      </w:r>
      <w:r w:rsidRPr="00AE55E2">
        <w:rPr>
          <w:rFonts w:ascii="Calibri" w:hAnsi="Calibri"/>
          <w:sz w:val="22"/>
        </w:rPr>
        <w:t>PCBC S.A. i polega na:</w:t>
      </w:r>
    </w:p>
    <w:p w14:paraId="774C87F5" w14:textId="50216ECB" w:rsidR="006D2D0D" w:rsidRPr="00AE55E2" w:rsidRDefault="009221B3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przeprowadzaniu inspekcji u Producenta </w:t>
      </w:r>
      <w:r w:rsidR="00896882" w:rsidRPr="00AE55E2">
        <w:rPr>
          <w:rFonts w:ascii="Calibri" w:hAnsi="Calibri"/>
          <w:sz w:val="22"/>
        </w:rPr>
        <w:t>i analizie wyników badań kontrolnych,</w:t>
      </w:r>
    </w:p>
    <w:p w14:paraId="4E08B120" w14:textId="0F9A6629" w:rsidR="006D2D0D" w:rsidRPr="00AE55E2" w:rsidRDefault="00896882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sprawowaniu nadzoru nad sposobem </w:t>
      </w:r>
      <w:r w:rsidR="009221B3" w:rsidRPr="00AE55E2">
        <w:rPr>
          <w:rFonts w:ascii="Calibri" w:hAnsi="Calibri"/>
          <w:sz w:val="22"/>
        </w:rPr>
        <w:t>powoływania się na certyfikację i stosowania certyfikatów oraz ,,</w:t>
      </w:r>
      <w:r w:rsidR="000C2F56" w:rsidRPr="00AE55E2">
        <w:rPr>
          <w:rFonts w:ascii="Calibri" w:hAnsi="Calibri"/>
          <w:sz w:val="22"/>
        </w:rPr>
        <w:t>ZNAKU JAKOŚCI</w:t>
      </w:r>
      <w:r w:rsidR="009221B3" w:rsidRPr="00AE55E2">
        <w:rPr>
          <w:rFonts w:ascii="Calibri" w:hAnsi="Calibri"/>
          <w:sz w:val="22"/>
        </w:rPr>
        <w:t xml:space="preserve"> </w:t>
      </w:r>
      <w:r w:rsidR="00AA6696" w:rsidRPr="00AE55E2">
        <w:rPr>
          <w:rFonts w:ascii="Calibri" w:hAnsi="Calibri"/>
          <w:sz w:val="22"/>
        </w:rPr>
        <w:t>Q</w:t>
      </w:r>
      <w:r w:rsidR="009221B3" w:rsidRPr="00AE55E2">
        <w:rPr>
          <w:rFonts w:ascii="Calibri" w:hAnsi="Calibri"/>
          <w:sz w:val="22"/>
        </w:rPr>
        <w:t>” przez Producenta</w:t>
      </w:r>
      <w:r w:rsidRPr="00AE55E2">
        <w:rPr>
          <w:rFonts w:ascii="Calibri" w:hAnsi="Calibri"/>
          <w:sz w:val="22"/>
        </w:rPr>
        <w:t>,</w:t>
      </w:r>
    </w:p>
    <w:p w14:paraId="3E7FE846" w14:textId="153AF44C" w:rsidR="006D2D0D" w:rsidRPr="00AE55E2" w:rsidRDefault="00896882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przeprowadzaniu badania próbek wyrobów pobranych u </w:t>
      </w:r>
      <w:r w:rsidR="00AA6696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i/lub zakupionych w handlu, </w:t>
      </w:r>
      <w:r w:rsidR="00AA6696" w:rsidRPr="00AE55E2">
        <w:rPr>
          <w:rFonts w:ascii="Calibri" w:hAnsi="Calibri"/>
          <w:sz w:val="22"/>
        </w:rPr>
        <w:t>przez Laboratorium Nawozów i Wyrobów Chemicznych PCBC S.A.</w:t>
      </w:r>
    </w:p>
    <w:p w14:paraId="4BFEA27D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02AC862E" w14:textId="78B21A67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>:</w:t>
      </w:r>
    </w:p>
    <w:p w14:paraId="2FA45459" w14:textId="7EE880F1" w:rsidR="006D2D0D" w:rsidRPr="00AE55E2" w:rsidRDefault="00AA669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każdej chwili </w:t>
      </w:r>
      <w:r w:rsidR="00896882" w:rsidRPr="00AE55E2">
        <w:rPr>
          <w:rFonts w:ascii="Calibri" w:hAnsi="Calibri"/>
          <w:sz w:val="22"/>
        </w:rPr>
        <w:t xml:space="preserve">umożliwi PCBC S.A. lub </w:t>
      </w:r>
      <w:r w:rsidR="000C2F56" w:rsidRPr="00AE55E2">
        <w:rPr>
          <w:rFonts w:ascii="Calibri" w:hAnsi="Calibri"/>
          <w:sz w:val="22"/>
        </w:rPr>
        <w:t>organizacjom</w:t>
      </w:r>
      <w:r w:rsidR="00896882" w:rsidRPr="00AE55E2">
        <w:rPr>
          <w:rFonts w:ascii="Calibri" w:hAnsi="Calibri"/>
          <w:sz w:val="22"/>
        </w:rPr>
        <w:t xml:space="preserve"> upoważnionym przez </w:t>
      </w:r>
      <w:r w:rsidRPr="00AE55E2">
        <w:rPr>
          <w:rFonts w:ascii="Calibri" w:hAnsi="Calibri"/>
          <w:sz w:val="22"/>
        </w:rPr>
        <w:t xml:space="preserve">Zarząd </w:t>
      </w:r>
      <w:r w:rsidR="00896882" w:rsidRPr="00AE55E2">
        <w:rPr>
          <w:rFonts w:ascii="Calibri" w:hAnsi="Calibri"/>
          <w:sz w:val="22"/>
        </w:rPr>
        <w:t xml:space="preserve">PCBC S.A. przeprowadzenie raz w roku, w terminie uzgodnionym z </w:t>
      </w:r>
      <w:r w:rsidRPr="00AE55E2">
        <w:rPr>
          <w:rFonts w:ascii="Calibri" w:hAnsi="Calibri"/>
          <w:sz w:val="22"/>
        </w:rPr>
        <w:t>Producentem</w:t>
      </w:r>
      <w:r w:rsidR="00896882" w:rsidRPr="00AE55E2">
        <w:rPr>
          <w:rFonts w:ascii="Calibri" w:hAnsi="Calibri"/>
          <w:sz w:val="22"/>
        </w:rPr>
        <w:t xml:space="preserve">, </w:t>
      </w:r>
      <w:r w:rsidRPr="00AE55E2">
        <w:rPr>
          <w:rFonts w:ascii="Calibri" w:hAnsi="Calibri"/>
          <w:sz w:val="22"/>
        </w:rPr>
        <w:t xml:space="preserve">inspekcji </w:t>
      </w:r>
      <w:r w:rsidR="00896882" w:rsidRPr="00AE55E2">
        <w:rPr>
          <w:rFonts w:ascii="Calibri" w:hAnsi="Calibri"/>
          <w:sz w:val="22"/>
        </w:rPr>
        <w:t>w zakładzie produkcyjnym oraz dokonującym oznaczania certyfikowanych wyrobów,</w:t>
      </w:r>
    </w:p>
    <w:p w14:paraId="4E44B8AB" w14:textId="38A79882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udostępni informacje niezbędne do stwierdzenia, że warunki niniejszej umowy przez </w:t>
      </w:r>
      <w:r w:rsidR="00AA6696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są wypełniane,</w:t>
      </w:r>
    </w:p>
    <w:p w14:paraId="3D6D5CE6" w14:textId="428E94D5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 xml:space="preserve">umożliwi działania w celu stworzenia warunków do pracy obecnych na </w:t>
      </w:r>
      <w:r w:rsidR="00AA6696" w:rsidRPr="00AE55E2">
        <w:rPr>
          <w:rFonts w:ascii="Calibri" w:hAnsi="Calibri"/>
          <w:sz w:val="22"/>
        </w:rPr>
        <w:t xml:space="preserve">inspekcji </w:t>
      </w:r>
      <w:r w:rsidRPr="00AE55E2">
        <w:rPr>
          <w:rFonts w:ascii="Calibri" w:hAnsi="Calibri"/>
          <w:sz w:val="22"/>
        </w:rPr>
        <w:t xml:space="preserve">obserwatorów PCBC S.A. oraz </w:t>
      </w:r>
      <w:bookmarkStart w:id="9" w:name="_Hlk37009605"/>
      <w:r w:rsidR="00A03013" w:rsidRPr="00AE55E2">
        <w:rPr>
          <w:rFonts w:ascii="Calibri" w:hAnsi="Calibri"/>
          <w:sz w:val="22"/>
        </w:rPr>
        <w:t>inspektorów</w:t>
      </w:r>
      <w:bookmarkEnd w:id="9"/>
      <w:r w:rsidRPr="00AE55E2">
        <w:rPr>
          <w:rFonts w:ascii="Calibri" w:hAnsi="Calibri"/>
          <w:sz w:val="22"/>
        </w:rPr>
        <w:t xml:space="preserve"> szkolonych. Udział obserwatorów towarzyszących zespołowi kontrolującemu nie może utrudniać prowadzonych działań kontrolnych. Udział ww. osób nie obciąża finansowo </w:t>
      </w:r>
      <w:r w:rsidR="00AA6696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2791C929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1EDEE910" w14:textId="5D3B48BF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3 może być przeprowadzany częściej, jeżeli do PCBC S.A. wpłyną </w:t>
      </w:r>
      <w:r w:rsidR="00AA6696" w:rsidRPr="00AE55E2">
        <w:rPr>
          <w:rFonts w:ascii="Calibri" w:hAnsi="Calibri"/>
          <w:sz w:val="22"/>
        </w:rPr>
        <w:t>uzasadnione i właściwe</w:t>
      </w:r>
      <w:r w:rsidRPr="00AE55E2">
        <w:rPr>
          <w:rFonts w:ascii="Calibri" w:hAnsi="Calibri"/>
          <w:sz w:val="22"/>
        </w:rPr>
        <w:t xml:space="preserve"> informacje o nieprawidłowościach związanych z certyfikowanymi wyrobami.</w:t>
      </w:r>
    </w:p>
    <w:p w14:paraId="689FC302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4090668" w14:textId="533916A4" w:rsidR="006D2D0D" w:rsidRPr="00AE55E2" w:rsidRDefault="001D6062">
      <w:pPr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wyraża zgodę na pobieranie </w:t>
      </w:r>
      <w:bookmarkStart w:id="10" w:name="_Hlk36471346"/>
      <w:r w:rsidR="00AA6696" w:rsidRPr="00AE55E2">
        <w:rPr>
          <w:rFonts w:ascii="Calibri" w:hAnsi="Calibri"/>
          <w:sz w:val="22"/>
        </w:rPr>
        <w:t>przez próbobiorców uprawnionych przez Laboratorium Nawozów i Wyrobów Chemicznych PCBC S.A., prób wyrobów oznaczonych „</w:t>
      </w:r>
      <w:r w:rsidR="000C2F56" w:rsidRPr="00AE55E2">
        <w:rPr>
          <w:rFonts w:ascii="Calibri" w:hAnsi="Calibri"/>
          <w:sz w:val="22"/>
        </w:rPr>
        <w:t>ZNAKIEM JAKOŚCI</w:t>
      </w:r>
      <w:r w:rsidR="00AA6696" w:rsidRPr="00AE55E2">
        <w:rPr>
          <w:rFonts w:ascii="Calibri" w:hAnsi="Calibri"/>
          <w:sz w:val="22"/>
        </w:rPr>
        <w:t xml:space="preserve"> Q” dla potrzeb oceny zgodności i nadzoru: z produkcji, magazynu wyrobów gotowych lub z handlu, lub dostarczenie wyrobu pobranego losowo do PCBC S.A. Warszawa Oddział Badań i Certyfikacji w Pile</w:t>
      </w:r>
      <w:bookmarkEnd w:id="10"/>
      <w:r w:rsidR="00AA6696" w:rsidRPr="00AE55E2">
        <w:rPr>
          <w:rFonts w:ascii="Calibri" w:hAnsi="Calibri"/>
          <w:sz w:val="22"/>
        </w:rPr>
        <w:t>.</w:t>
      </w:r>
      <w:r w:rsidR="00896882" w:rsidRPr="00AE55E2">
        <w:rPr>
          <w:rFonts w:ascii="Calibri" w:hAnsi="Calibri"/>
          <w:sz w:val="22"/>
        </w:rPr>
        <w:t xml:space="preserve"> Jeżeli wzory/próbki wyrobu są pobierane w jednostkach handlu, </w:t>
      </w: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pokrywa koszt zakupu wyrobów</w:t>
      </w:r>
      <w:r w:rsidR="00203411" w:rsidRPr="00AE55E2">
        <w:rPr>
          <w:rFonts w:ascii="Calibri" w:hAnsi="Calibri"/>
          <w:sz w:val="22"/>
        </w:rPr>
        <w:t xml:space="preserve"> i badań</w:t>
      </w:r>
      <w:r w:rsidR="00896882" w:rsidRPr="00AE55E2">
        <w:rPr>
          <w:rFonts w:ascii="Calibri" w:hAnsi="Calibri"/>
          <w:sz w:val="22"/>
        </w:rPr>
        <w:t>.</w:t>
      </w:r>
    </w:p>
    <w:p w14:paraId="7947A616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7A76CE7C" w14:textId="32C5F0BE" w:rsidR="006D2D0D" w:rsidRPr="00AE55E2" w:rsidRDefault="00203411" w:rsidP="00FF0BA1">
      <w:pPr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bookmarkStart w:id="11" w:name="_Hlk36471502"/>
      <w:r w:rsidRPr="00AE55E2">
        <w:rPr>
          <w:rFonts w:ascii="Calibri" w:hAnsi="Calibri"/>
          <w:sz w:val="22"/>
        </w:rPr>
        <w:t xml:space="preserve">Co najmniej raz w okresie ważności certyfikatu będą wykonywane przez Laboratorium Nawozów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i Wyrobów Chemicznych PCBC S.A. na zlecenie Producenta badania w nadzorze nad wydanym certyfikatem, w zakresie i z częstotliwością określoną w Kryteriach Grupowych  PCBC S.A Próby będą pobierane przez upoważnionych próbobiorców Laboratorium Nawozów i Wyrobów Chemicznych PCBC S.A. Badania te prowadzone będą na koszt Producenta</w:t>
      </w:r>
      <w:bookmarkEnd w:id="11"/>
      <w:r w:rsidRPr="00AE55E2">
        <w:rPr>
          <w:rFonts w:ascii="Calibri" w:hAnsi="Calibri"/>
          <w:sz w:val="22"/>
        </w:rPr>
        <w:t xml:space="preserve">. </w:t>
      </w:r>
      <w:r w:rsidR="00896882" w:rsidRPr="00AE55E2">
        <w:rPr>
          <w:rFonts w:ascii="Calibri" w:hAnsi="Calibri"/>
          <w:sz w:val="22"/>
        </w:rPr>
        <w:t xml:space="preserve">Raporty z badań </w:t>
      </w:r>
      <w:r w:rsidR="001D6062"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przekaże do PCBC S.A. </w:t>
      </w:r>
    </w:p>
    <w:p w14:paraId="6271ED86" w14:textId="77777777" w:rsidR="00203411" w:rsidRPr="00AE55E2" w:rsidRDefault="00203411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A7A1F94" w14:textId="4DA4943F" w:rsidR="00203411" w:rsidRPr="00AE55E2" w:rsidRDefault="00203411" w:rsidP="0003556C">
      <w:pPr>
        <w:pStyle w:val="Zwykytekst"/>
        <w:numPr>
          <w:ilvl w:val="0"/>
          <w:numId w:val="14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do prowadzenia systemu zarządzania, opisanego w „Deklaracji producenta” polegającego na:</w:t>
      </w:r>
    </w:p>
    <w:p w14:paraId="3A1A5E29" w14:textId="3BF3B92B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zapewnieniu, że wyroby wprowadzane do obrotu są identyczne z wyrobami ocenianymi, </w:t>
      </w:r>
    </w:p>
    <w:p w14:paraId="209B2C3B" w14:textId="24216E19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zapisów zapewniających odtworzenie historii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Q”. Zapisy te udostępniane będą w trakcie każdej inspekcji i oceny zgodności tak długo jak długo wyrób oznaczony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 jest w obrocie i co najmniej przez okres 2 lat po wstrzymaniu dostaw przez Producenta,</w:t>
      </w:r>
    </w:p>
    <w:p w14:paraId="7BFC8508" w14:textId="2F438C55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systemu identyfikacji i identyfikowalności umożliwiającej wykazanie potwierdzenia jakości wyrobu z podstawami oceny zgodności,</w:t>
      </w:r>
    </w:p>
    <w:p w14:paraId="21888D8D" w14:textId="77777777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gromadzeniu próbek archiwalnych,</w:t>
      </w:r>
    </w:p>
    <w:p w14:paraId="0EAB27A0" w14:textId="4873D141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stosowaniu oznaczeń i/lub segregacji wykazujących status surowców i wyrobu,</w:t>
      </w:r>
    </w:p>
    <w:p w14:paraId="571BF0F4" w14:textId="4EEBBBCE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zapisów dotyczących reklamacji wyrobów oznaczonych „</w:t>
      </w:r>
      <w:r w:rsidR="0068561C" w:rsidRPr="00AE55E2">
        <w:rPr>
          <w:rFonts w:ascii="Calibri" w:hAnsi="Calibri"/>
          <w:sz w:val="22"/>
        </w:rPr>
        <w:t xml:space="preserve">ZNAKIEM JAKOŚCI </w:t>
      </w:r>
      <w:r w:rsidRPr="00AE55E2">
        <w:rPr>
          <w:rFonts w:ascii="Calibri" w:hAnsi="Calibri"/>
          <w:sz w:val="22"/>
        </w:rPr>
        <w:t>Q” i związanych z nimi działań.</w:t>
      </w:r>
    </w:p>
    <w:p w14:paraId="3ADC7118" w14:textId="77777777" w:rsidR="006D2D0D" w:rsidRPr="00AE55E2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35EB7DE9" w14:textId="77777777" w:rsidR="006D2D0D" w:rsidRPr="00AE55E2" w:rsidRDefault="00896882">
      <w:pPr>
        <w:spacing w:line="276" w:lineRule="auto"/>
        <w:ind w:left="426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4</w:t>
      </w:r>
    </w:p>
    <w:p w14:paraId="264A2578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</w:rPr>
      </w:pPr>
      <w:r w:rsidRPr="00AE55E2">
        <w:rPr>
          <w:rFonts w:ascii="Calibri" w:hAnsi="Calibri"/>
          <w:b w:val="0"/>
          <w:sz w:val="22"/>
          <w:u w:val="single"/>
        </w:rPr>
        <w:t>Zmiana wymagań dotyczących wyrobów</w:t>
      </w:r>
    </w:p>
    <w:p w14:paraId="058C2D8F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6DBC8CEE" w14:textId="462F9F56" w:rsidR="006D2D0D" w:rsidRPr="00AE55E2" w:rsidRDefault="001D606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pisemnie informował PCBC S.A., z odpowiednim wyprzedzeniem (nie krótszym niż 21 dni), o zamierzonych zmianach w wyrobie, procesie produkcji lub w systemie zarządzania, </w:t>
      </w:r>
      <w:r w:rsidR="00896882" w:rsidRPr="00AE55E2">
        <w:rPr>
          <w:rFonts w:ascii="Calibri" w:hAnsi="Calibri"/>
          <w:sz w:val="22"/>
        </w:rPr>
        <w:lastRenderedPageBreak/>
        <w:t>mogących mieć wpływ na jakość wyrobu. Zmiany mogą być dokonywane wyłącznie po uzyskaniu pisemnej akceptacji PCBC S.A.</w:t>
      </w:r>
    </w:p>
    <w:p w14:paraId="75777953" w14:textId="77777777" w:rsidR="006D2D0D" w:rsidRPr="00AE55E2" w:rsidRDefault="006D2D0D">
      <w:pPr>
        <w:pStyle w:val="Lista"/>
        <w:spacing w:line="276" w:lineRule="auto"/>
        <w:ind w:left="360" w:firstLine="66"/>
        <w:jc w:val="both"/>
        <w:rPr>
          <w:rFonts w:ascii="Calibri" w:hAnsi="Calibri"/>
          <w:sz w:val="22"/>
        </w:rPr>
      </w:pPr>
    </w:p>
    <w:p w14:paraId="03765087" w14:textId="17560C6C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będzie informowało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zmianach w przepisach prawnych i </w:t>
      </w:r>
      <w:r w:rsidR="009D53E9" w:rsidRPr="00AE55E2">
        <w:rPr>
          <w:rFonts w:ascii="Calibri" w:hAnsi="Calibri"/>
          <w:sz w:val="22"/>
        </w:rPr>
        <w:t>normatywnych</w:t>
      </w:r>
      <w:r w:rsidRPr="00AE55E2">
        <w:rPr>
          <w:rFonts w:ascii="Calibri" w:hAnsi="Calibri"/>
          <w:sz w:val="22"/>
        </w:rPr>
        <w:t>, stanowiących podstawę certyfikacji.</w:t>
      </w:r>
    </w:p>
    <w:p w14:paraId="6CFC09C1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1C0F3298" w14:textId="7BF09D22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wymagania dotyczące wyrobów wymienionych w certyfikacie zostaną zmienione, PCBC S.A. powiadomi pisemnie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terminie, w jakim zmienione wymagania wejdą w życie oraz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ewentualnej konieczności dodatkowego sprawdzenia wyrobów, na które został wydany certyfikat.</w:t>
      </w:r>
    </w:p>
    <w:p w14:paraId="7CD4A20A" w14:textId="77777777" w:rsidR="009D53E9" w:rsidRPr="00AE55E2" w:rsidRDefault="009D53E9" w:rsidP="0003556C">
      <w:pPr>
        <w:pStyle w:val="Akapitzlist"/>
        <w:rPr>
          <w:rFonts w:ascii="Calibri" w:hAnsi="Calibri"/>
          <w:sz w:val="22"/>
        </w:rPr>
      </w:pPr>
    </w:p>
    <w:p w14:paraId="04596454" w14:textId="6A6DD130" w:rsidR="009D53E9" w:rsidRPr="00AE55E2" w:rsidRDefault="009D53E9" w:rsidP="0003556C">
      <w:pPr>
        <w:pStyle w:val="Zwykyteks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ciągu dwóch tygodni od daty otrzymania zawiadomienia, o którym mowa w ust. 3 Producent poinformuje pisemnie PCBC S.A. czy będzie przygotowany do wprowadzenia zmian w podanym terminie.</w:t>
      </w:r>
    </w:p>
    <w:p w14:paraId="1186D636" w14:textId="77777777" w:rsidR="009D53E9" w:rsidRPr="00AE55E2" w:rsidRDefault="009D53E9" w:rsidP="0003556C">
      <w:pPr>
        <w:pStyle w:val="Lista"/>
        <w:tabs>
          <w:tab w:val="left" w:pos="426"/>
        </w:tabs>
        <w:spacing w:line="276" w:lineRule="auto"/>
        <w:ind w:left="426" w:firstLine="0"/>
        <w:jc w:val="both"/>
        <w:rPr>
          <w:rFonts w:ascii="Calibri" w:hAnsi="Calibri"/>
          <w:sz w:val="22"/>
        </w:rPr>
      </w:pPr>
    </w:p>
    <w:p w14:paraId="48471A9D" w14:textId="05754983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prześle potwierdzenie wprowadzenia zmian przed terminem wejścia w życie nowych uregulowań, o których mowa w ust. 3 i ewentualne dodatkowe sprawdzenia dadzą wynik pozytywny, PCBC S.A. wyda nowy certyfikat, a poprzedni </w:t>
      </w:r>
      <w:r w:rsidR="009D53E9" w:rsidRPr="00AE55E2">
        <w:rPr>
          <w:rFonts w:ascii="Calibri" w:hAnsi="Calibri"/>
          <w:sz w:val="22"/>
        </w:rPr>
        <w:t>straci moc obowiązującą.</w:t>
      </w:r>
    </w:p>
    <w:p w14:paraId="6AD4CDA0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0E1761B" w14:textId="7F91DD0F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</w:t>
      </w:r>
      <w:r w:rsidR="009D53E9" w:rsidRPr="00AE55E2">
        <w:rPr>
          <w:rFonts w:ascii="Calibri" w:hAnsi="Calibri"/>
          <w:sz w:val="22"/>
        </w:rPr>
        <w:t xml:space="preserve">zawiadomi PCBC S.A., że nie jest w stanie wprowadzić zmian lub </w:t>
      </w:r>
      <w:r w:rsidRPr="00AE55E2">
        <w:rPr>
          <w:rFonts w:ascii="Calibri" w:hAnsi="Calibri"/>
          <w:sz w:val="22"/>
        </w:rPr>
        <w:t xml:space="preserve">nie wprowadzi zmian w wymaganym terminie, </w:t>
      </w:r>
      <w:r w:rsidR="009D53E9" w:rsidRPr="00AE55E2">
        <w:rPr>
          <w:rFonts w:ascii="Calibri" w:hAnsi="Calibri"/>
          <w:sz w:val="22"/>
        </w:rPr>
        <w:t xml:space="preserve">albo jeżeli wyniki dodatkowych sprawdzeń będą negatywne - </w:t>
      </w:r>
      <w:r w:rsidRPr="00AE55E2">
        <w:rPr>
          <w:rFonts w:ascii="Calibri" w:hAnsi="Calibri"/>
          <w:sz w:val="22"/>
        </w:rPr>
        <w:t>certyfikat utraci ważność z dniem wejścia w życie aktów normatywnych wprowadzających w życie odmienne wymagania.</w:t>
      </w:r>
    </w:p>
    <w:p w14:paraId="74F1BF34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79412F24" w14:textId="77777777" w:rsidR="006D2D0D" w:rsidRPr="00AE55E2" w:rsidRDefault="00896882">
      <w:pPr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5</w:t>
      </w:r>
    </w:p>
    <w:p w14:paraId="54BA5EA7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  <w:u w:val="single"/>
        </w:rPr>
      </w:pPr>
      <w:r w:rsidRPr="00AE55E2">
        <w:rPr>
          <w:rFonts w:ascii="Calibri" w:hAnsi="Calibri"/>
          <w:b w:val="0"/>
          <w:sz w:val="22"/>
          <w:u w:val="single"/>
        </w:rPr>
        <w:t>Skargi i odwołania</w:t>
      </w:r>
    </w:p>
    <w:p w14:paraId="0CCE2023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5AB38EAB" w14:textId="1E20AC9B" w:rsidR="006D2D0D" w:rsidRPr="00AE55E2" w:rsidRDefault="001D6062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przechowywał zapisy dotyczące skarg oraz podjętych działań korygujących i na żądanie PCBC S.A. będzie informował o wszelkich skargach dotyczących wyrobów</w:t>
      </w:r>
      <w:r w:rsidR="009D53E9" w:rsidRPr="00AE55E2">
        <w:rPr>
          <w:rFonts w:ascii="Calibri" w:hAnsi="Calibri"/>
          <w:sz w:val="22"/>
        </w:rPr>
        <w:t xml:space="preserve"> objętych certyfikacją.</w:t>
      </w:r>
    </w:p>
    <w:p w14:paraId="3575198D" w14:textId="77777777" w:rsidR="006D2D0D" w:rsidRPr="00AE55E2" w:rsidRDefault="006D2D0D">
      <w:pPr>
        <w:pStyle w:val="Tekstpodstawowy"/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6862117C" w14:textId="58C9267F" w:rsidR="006D2D0D" w:rsidRPr="00AE55E2" w:rsidRDefault="009D53E9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Producentowi </w:t>
      </w:r>
      <w:r w:rsidR="00896882" w:rsidRPr="00AE55E2">
        <w:rPr>
          <w:rFonts w:ascii="Calibri" w:hAnsi="Calibri"/>
          <w:sz w:val="22"/>
        </w:rPr>
        <w:t xml:space="preserve">przysługuje prawo odwołania się w sprawach związanych z procesem certyfikacji </w:t>
      </w:r>
      <w:r w:rsidR="0003556C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>i nadzoru. Tryb wnoszenia odwołania podany jest na stronie internetowej PCBC S.A.</w:t>
      </w:r>
    </w:p>
    <w:p w14:paraId="37D6CDCC" w14:textId="77777777" w:rsidR="00FF0BA1" w:rsidRPr="00AE55E2" w:rsidRDefault="00FF0BA1" w:rsidP="00FC3C98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571A4442" w14:textId="77777777" w:rsidR="006D2D0D" w:rsidRPr="00AE55E2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6</w:t>
      </w:r>
    </w:p>
    <w:p w14:paraId="25B96CA6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Reklama</w:t>
      </w:r>
    </w:p>
    <w:p w14:paraId="5589D985" w14:textId="06239E6F" w:rsidR="006D2D0D" w:rsidRPr="00AE55E2" w:rsidRDefault="00896882">
      <w:pPr>
        <w:pStyle w:val="Tekstpodstawowy"/>
        <w:spacing w:after="0"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ma prawo podawania do publicznej wiadomości faktu posiadania certyfikatów i prawa oznaczania wyrobów </w:t>
      </w:r>
      <w:r w:rsidR="005F3B0B" w:rsidRPr="00AE55E2">
        <w:rPr>
          <w:rFonts w:ascii="Calibri" w:hAnsi="Calibri"/>
          <w:sz w:val="22"/>
        </w:rPr>
        <w:t xml:space="preserve">objętych certyfikacją </w:t>
      </w:r>
      <w:r w:rsidR="00B107C9" w:rsidRPr="00AE55E2">
        <w:rPr>
          <w:rFonts w:ascii="Calibri" w:hAnsi="Calibri"/>
          <w:sz w:val="22"/>
        </w:rPr>
        <w:t>,,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</w:t>
      </w:r>
      <w:r w:rsidR="0003556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sposób niewprowadzający w błąd.</w:t>
      </w:r>
    </w:p>
    <w:p w14:paraId="246AAC85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2B691EB1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7</w:t>
      </w:r>
    </w:p>
    <w:p w14:paraId="7ACB44DD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Publikacje</w:t>
      </w:r>
    </w:p>
    <w:p w14:paraId="631DC6F2" w14:textId="77777777" w:rsidR="006D2D0D" w:rsidRPr="00AE55E2" w:rsidRDefault="00896882">
      <w:pPr>
        <w:pStyle w:val="Tekstpodstawowy"/>
        <w:spacing w:after="0"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prowadzi rejestr wydanych i cofniętych certyfikatów i podaje go do publicznej wiadomości.</w:t>
      </w:r>
    </w:p>
    <w:p w14:paraId="08662B14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528F46BA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8</w:t>
      </w:r>
    </w:p>
    <w:p w14:paraId="5D992AB4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Poufność</w:t>
      </w:r>
    </w:p>
    <w:p w14:paraId="58083320" w14:textId="2F339905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zobowiązuje się nie przekazywać ani nie ujawniać nikomu, bez uprzedniej pisemnej zgody </w:t>
      </w:r>
      <w:r w:rsidR="000C0EF3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, jakichkolwiek informacji niepodanych do wiadomości publicznej, jakie uzyskało w związku lub przy okazji wykonywania obowiązków na podstawie niniejszej umowy. Obowiązek, o którym mowa powyżej, dotyczy w szczególności informacji stanowiących tajemnic</w:t>
      </w:r>
      <w:r w:rsidR="00DC32BE" w:rsidRPr="00AE55E2">
        <w:rPr>
          <w:rFonts w:ascii="Calibri" w:hAnsi="Calibri"/>
          <w:sz w:val="22"/>
        </w:rPr>
        <w:t>ę Producenta</w:t>
      </w:r>
      <w:r w:rsidRPr="00AE55E2">
        <w:rPr>
          <w:rFonts w:ascii="Calibri" w:hAnsi="Calibri"/>
          <w:sz w:val="22"/>
        </w:rPr>
        <w:t xml:space="preserve">, w tym </w:t>
      </w:r>
      <w:r w:rsidR="0003556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szczególności danych technicznych, programowych, technologicznych, organizacyjnych, finansowych, personalnych, handlowych, statystycznych, pracowniczych, jak również innych informacji chronionych przepisami prawa.</w:t>
      </w:r>
    </w:p>
    <w:p w14:paraId="69822CC8" w14:textId="77777777" w:rsidR="0003556C" w:rsidRPr="00AE55E2" w:rsidRDefault="0003556C" w:rsidP="0003556C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54AB520" w14:textId="77777777" w:rsidR="000C0EF3" w:rsidRPr="00AE55E2" w:rsidRDefault="000C0EF3" w:rsidP="0003556C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 w:cs="Calibr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4D9E3681" w14:textId="77777777" w:rsidR="006D2D0D" w:rsidRPr="00AE55E2" w:rsidRDefault="006D2D0D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499DD193" w14:textId="77777777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Powyższe ograniczenie nie ma zastosowania do informacji poufnych: </w:t>
      </w:r>
    </w:p>
    <w:p w14:paraId="467DBEA8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a)</w:t>
      </w:r>
      <w:r w:rsidRPr="00AE55E2">
        <w:rPr>
          <w:rFonts w:ascii="Calibri" w:hAnsi="Calibri"/>
          <w:sz w:val="22"/>
        </w:rPr>
        <w:tab/>
        <w:t xml:space="preserve">których ujawnienie przez PCBC S.A.  będzie konieczne ze względu na obowiązujące przepisy </w:t>
      </w:r>
      <w:r w:rsidRPr="00AE55E2">
        <w:rPr>
          <w:rFonts w:ascii="Calibri" w:hAnsi="Calibri"/>
          <w:sz w:val="22"/>
        </w:rPr>
        <w:tab/>
        <w:t>prawa,</w:t>
      </w:r>
    </w:p>
    <w:p w14:paraId="61080D18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b)</w:t>
      </w:r>
      <w:r w:rsidRPr="00AE55E2">
        <w:rPr>
          <w:rFonts w:ascii="Calibri" w:hAnsi="Calibri"/>
          <w:sz w:val="22"/>
        </w:rPr>
        <w:tab/>
        <w:t>gdy są one informacjami powszechnie znanymi,</w:t>
      </w:r>
    </w:p>
    <w:p w14:paraId="0CEB384D" w14:textId="41FCD7F0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c)</w:t>
      </w:r>
      <w:r w:rsidRPr="00AE55E2">
        <w:rPr>
          <w:rFonts w:ascii="Calibri" w:hAnsi="Calibri"/>
          <w:sz w:val="22"/>
        </w:rPr>
        <w:tab/>
        <w:t>gdy są one znane PCBC S.A. bez naruszenia klauzuli poufności,</w:t>
      </w:r>
    </w:p>
    <w:p w14:paraId="36DB88A3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d)</w:t>
      </w:r>
      <w:r w:rsidRPr="00AE55E2">
        <w:rPr>
          <w:rFonts w:ascii="Calibri" w:hAnsi="Calibri"/>
          <w:sz w:val="22"/>
        </w:rPr>
        <w:tab/>
        <w:t>gdy zostaną one stworzone przez PCBC S.A.,</w:t>
      </w:r>
    </w:p>
    <w:p w14:paraId="1F15A491" w14:textId="46A1E805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e)</w:t>
      </w:r>
      <w:r w:rsidRPr="00AE55E2">
        <w:rPr>
          <w:rFonts w:ascii="Calibri" w:hAnsi="Calibri"/>
          <w:sz w:val="22"/>
        </w:rPr>
        <w:tab/>
        <w:t xml:space="preserve">gdy ujawnienie przez PCBC nastąpi na żądanie uprawnionych organów kontroli lub nadzoru. </w:t>
      </w:r>
    </w:p>
    <w:p w14:paraId="1C570FDE" w14:textId="77777777" w:rsidR="006D2D0D" w:rsidRPr="00AE55E2" w:rsidRDefault="006D2D0D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</w:p>
    <w:p w14:paraId="53086C2C" w14:textId="77777777" w:rsidR="006D2D0D" w:rsidRPr="00AE55E2" w:rsidRDefault="00896882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052ABA7D" w14:textId="77777777" w:rsidR="006D2D0D" w:rsidRPr="00AE55E2" w:rsidRDefault="006D2D0D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/>
        <w:jc w:val="both"/>
        <w:rPr>
          <w:rFonts w:ascii="Calibri" w:hAnsi="Calibri"/>
          <w:sz w:val="22"/>
        </w:rPr>
      </w:pPr>
    </w:p>
    <w:p w14:paraId="53411378" w14:textId="77777777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Ograniczenie wyszczególnione w ust. 1 powyżej nie ma zastosowania w stosunku do wskazanych pisemnie przez PCBC S.A. pracowników PCBC S.A. oraz osób współpracujących z PCBC S.A. w zakresie, w jakim w/w pracownicy i osoby wykorzystują informacje poufne w celu należytego wykonania obowiązków i zadań wynikających z niniejszej umowy.</w:t>
      </w:r>
    </w:p>
    <w:p w14:paraId="0294B611" w14:textId="77777777" w:rsidR="006D2D0D" w:rsidRPr="00AE55E2" w:rsidRDefault="006D2D0D">
      <w:pPr>
        <w:pStyle w:val="10-ParagraphGRIDStandardy"/>
        <w:tabs>
          <w:tab w:val="clear" w:pos="454"/>
          <w:tab w:val="left" w:pos="284"/>
          <w:tab w:val="left" w:pos="1416"/>
          <w:tab w:val="left" w:pos="2124"/>
          <w:tab w:val="left" w:pos="2832"/>
          <w:tab w:val="left" w:pos="3540"/>
        </w:tabs>
        <w:spacing w:line="276" w:lineRule="auto"/>
        <w:jc w:val="both"/>
        <w:rPr>
          <w:rFonts w:ascii="Calibri" w:hAnsi="Calibri"/>
          <w:sz w:val="22"/>
        </w:rPr>
      </w:pPr>
    </w:p>
    <w:p w14:paraId="1E196AFE" w14:textId="4C4EEAA5" w:rsidR="006D2D0D" w:rsidRPr="00AE55E2" w:rsidRDefault="00896882">
      <w:pPr>
        <w:pStyle w:val="10-ParagraphGRIDStandardy"/>
        <w:numPr>
          <w:ilvl w:val="0"/>
          <w:numId w:val="3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502A4A52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0172178A" w14:textId="77777777" w:rsidR="00CD13E2" w:rsidRPr="00AE55E2" w:rsidRDefault="00CD13E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10FDC441" w14:textId="77777777" w:rsidR="006D2D0D" w:rsidRPr="00AE55E2" w:rsidRDefault="00896882">
      <w:pPr>
        <w:pStyle w:val="Lista"/>
        <w:spacing w:line="276" w:lineRule="auto"/>
        <w:ind w:left="0" w:firstLine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9</w:t>
      </w:r>
    </w:p>
    <w:p w14:paraId="725EB127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Należności</w:t>
      </w:r>
    </w:p>
    <w:p w14:paraId="35BF0BB5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7D30FB96" w14:textId="7D381612" w:rsidR="006D2D0D" w:rsidRPr="00AE55E2" w:rsidRDefault="001D606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zapłacić wszystkie należności PCBC S.A. związane z procesem </w:t>
      </w:r>
      <w:r w:rsidR="000C0EF3" w:rsidRPr="00AE55E2">
        <w:rPr>
          <w:rFonts w:ascii="Calibri" w:hAnsi="Calibri"/>
          <w:sz w:val="22"/>
        </w:rPr>
        <w:t>oceny zgodności wyrobów oznaczanych ,,</w:t>
      </w:r>
      <w:r w:rsidR="000C2F56" w:rsidRPr="00AE55E2">
        <w:rPr>
          <w:rFonts w:ascii="Calibri" w:hAnsi="Calibri"/>
          <w:sz w:val="22"/>
        </w:rPr>
        <w:t>ZNAKIEM JAKOŚCI</w:t>
      </w:r>
      <w:r w:rsidR="000C0EF3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 xml:space="preserve">i sprawowania nadzoru, w tym delegacji służbowych i </w:t>
      </w:r>
      <w:r w:rsidR="000C2F56" w:rsidRPr="00AE55E2">
        <w:rPr>
          <w:rFonts w:ascii="Calibri" w:hAnsi="Calibri"/>
          <w:sz w:val="22"/>
        </w:rPr>
        <w:t>opłat rocznych za prawo używania „ZNAKU JAKOŚCI Q”</w:t>
      </w:r>
      <w:r w:rsidR="00896882" w:rsidRPr="00AE55E2">
        <w:rPr>
          <w:rFonts w:ascii="Calibri" w:hAnsi="Calibri"/>
          <w:sz w:val="22"/>
        </w:rPr>
        <w:t xml:space="preserve"> (opłata roczna), określone </w:t>
      </w:r>
      <w:r w:rsidR="00FF0BA1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lastRenderedPageBreak/>
        <w:t xml:space="preserve">w kosztorysie numer </w:t>
      </w:r>
      <w:bookmarkStart w:id="12" w:name="Tekst27"/>
      <w:r w:rsidR="00896882" w:rsidRPr="00AE55E2">
        <w:rPr>
          <w:rFonts w:ascii="Calibri" w:hAnsi="Calibri"/>
          <w:b/>
          <w:bCs/>
          <w:sz w:val="22"/>
        </w:rPr>
        <w:fldChar w:fldCharType="begin"/>
      </w:r>
      <w:r w:rsidR="00896882" w:rsidRPr="00AE55E2">
        <w:rPr>
          <w:rFonts w:ascii="Calibri" w:hAnsi="Calibri"/>
          <w:b/>
          <w:bCs/>
          <w:sz w:val="22"/>
        </w:rPr>
        <w:instrText>MERGEFIELD "Nr koszt."</w:instrText>
      </w:r>
      <w:r w:rsidR="00896882" w:rsidRPr="00AE55E2">
        <w:rPr>
          <w:rFonts w:ascii="Calibri" w:hAnsi="Calibri"/>
          <w:b/>
          <w:bCs/>
          <w:sz w:val="22"/>
        </w:rPr>
        <w:fldChar w:fldCharType="separate"/>
      </w:r>
      <w:r w:rsidR="00896882" w:rsidRPr="00AE55E2">
        <w:rPr>
          <w:rFonts w:ascii="Calibri" w:hAnsi="Calibri"/>
          <w:b/>
          <w:bCs/>
          <w:sz w:val="22"/>
        </w:rPr>
        <w:t>&lt;&lt;Nr koszt.&gt;&gt;</w:t>
      </w:r>
      <w:r w:rsidR="00896882" w:rsidRPr="00AE55E2">
        <w:rPr>
          <w:rFonts w:ascii="Calibri" w:hAnsi="Calibri"/>
          <w:b/>
          <w:bCs/>
          <w:sz w:val="22"/>
        </w:rPr>
        <w:fldChar w:fldCharType="end"/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 xml:space="preserve"> FORMTEXT </w:instrText>
      </w:r>
      <w:r w:rsidR="007A2021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fldChar w:fldCharType="end"/>
      </w:r>
      <w:bookmarkEnd w:id="12"/>
      <w:r w:rsidR="00896882" w:rsidRPr="00AE55E2">
        <w:rPr>
          <w:rFonts w:ascii="Calibri" w:hAnsi="Calibri"/>
          <w:sz w:val="22"/>
        </w:rPr>
        <w:t xml:space="preserve"> z dnia </w:t>
      </w:r>
      <w:bookmarkStart w:id="13" w:name="Tekst28"/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F87D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87D2F" w:rsidRPr="00DF55FA">
        <w:rPr>
          <w:rFonts w:ascii="Calibri" w:hAnsi="Calibri"/>
          <w:bCs/>
          <w:sz w:val="22"/>
        </w:rPr>
        <w:t xml:space="preserve">stanowiącym </w:t>
      </w:r>
      <w:r w:rsidR="00F87D2F">
        <w:rPr>
          <w:rFonts w:ascii="Calibri" w:hAnsi="Calibri"/>
          <w:bCs/>
          <w:sz w:val="22"/>
        </w:rPr>
        <w:t>z</w:t>
      </w:r>
      <w:r w:rsidR="00F87D2F" w:rsidRPr="00DF55FA">
        <w:rPr>
          <w:rFonts w:ascii="Calibri" w:hAnsi="Calibri"/>
          <w:bCs/>
          <w:sz w:val="22"/>
        </w:rPr>
        <w:t>ałącznik nr 1 do niniejszej umowy</w:t>
      </w:r>
      <w:r w:rsidR="00F87D2F" w:rsidRPr="00DF55FA">
        <w:rPr>
          <w:rFonts w:ascii="Calibri" w:hAnsi="Calibri"/>
          <w:bCs/>
          <w:sz w:val="22"/>
        </w:rPr>
        <w:fldChar w:fldCharType="begin"/>
      </w:r>
      <w:r w:rsidR="00F87D2F" w:rsidRPr="00DF55FA">
        <w:rPr>
          <w:rFonts w:ascii="Calibri" w:hAnsi="Calibri"/>
          <w:bCs/>
          <w:sz w:val="22"/>
        </w:rPr>
        <w:instrText xml:space="preserve"> FORMTEXT </w:instrText>
      </w:r>
      <w:r w:rsidR="007A2021">
        <w:rPr>
          <w:rFonts w:ascii="Calibri" w:hAnsi="Calibri"/>
          <w:bCs/>
          <w:sz w:val="22"/>
        </w:rPr>
        <w:fldChar w:fldCharType="separate"/>
      </w:r>
      <w:r w:rsidR="00F87D2F" w:rsidRPr="00DF55FA">
        <w:rPr>
          <w:rFonts w:ascii="Calibri" w:hAnsi="Calibri"/>
          <w:bCs/>
          <w:sz w:val="22"/>
        </w:rPr>
        <w:fldChar w:fldCharType="end"/>
      </w:r>
      <w:r w:rsidR="00F87D2F" w:rsidRPr="00DF55FA">
        <w:rPr>
          <w:rFonts w:ascii="Calibri" w:hAnsi="Calibri"/>
          <w:bCs/>
          <w:sz w:val="22"/>
        </w:rPr>
        <w:t>.</w:t>
      </w:r>
      <w:bookmarkEnd w:id="13"/>
    </w:p>
    <w:p w14:paraId="0B8D9FBD" w14:textId="77777777" w:rsidR="00335197" w:rsidRPr="00AE55E2" w:rsidRDefault="00335197" w:rsidP="00335197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53CE3B64" w14:textId="77777777" w:rsidR="000C0EF3" w:rsidRPr="00AE55E2" w:rsidRDefault="000C0EF3" w:rsidP="0003556C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5B30ABB7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75387FFE" w14:textId="77777777" w:rsidR="006D2D0D" w:rsidRPr="00AE55E2" w:rsidRDefault="0089688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Należność płatna będzie przelewem na rachunek bankowy PCBC S.A. po wykonaniu odpowiednich czynności związanych z certyfikacją i nadzorem na podstawie faktury VAT, w terminie 14 dni od dnia jej wystawienia.</w:t>
      </w:r>
    </w:p>
    <w:p w14:paraId="13931E6D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E02E57C" w14:textId="5335BC3F" w:rsidR="006D2D0D" w:rsidRPr="00AE55E2" w:rsidRDefault="001D6062">
      <w:pPr>
        <w:pStyle w:val="Lista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oświadcza, że jest zarejestrowanym podatnikiem podatku VAT.</w:t>
      </w:r>
    </w:p>
    <w:p w14:paraId="25E46611" w14:textId="77777777" w:rsidR="000C0EF3" w:rsidRPr="00AE55E2" w:rsidRDefault="000C0EF3" w:rsidP="00335197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517DC04F" w14:textId="77777777" w:rsidR="000C0EF3" w:rsidRPr="00AE55E2" w:rsidRDefault="000C0EF3" w:rsidP="00335197">
      <w:pPr>
        <w:pStyle w:val="Zwykytekst"/>
        <w:numPr>
          <w:ilvl w:val="0"/>
          <w:numId w:val="6"/>
        </w:numPr>
        <w:tabs>
          <w:tab w:val="left" w:pos="36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777B5521" w14:textId="77777777" w:rsidR="000C0EF3" w:rsidRPr="00AE55E2" w:rsidRDefault="000C0EF3" w:rsidP="00335197">
      <w:pPr>
        <w:pStyle w:val="Lista"/>
        <w:tabs>
          <w:tab w:val="left" w:pos="284"/>
        </w:tabs>
        <w:spacing w:line="276" w:lineRule="auto"/>
        <w:jc w:val="both"/>
        <w:rPr>
          <w:rFonts w:ascii="Calibri" w:hAnsi="Calibri"/>
          <w:sz w:val="22"/>
        </w:rPr>
      </w:pPr>
    </w:p>
    <w:p w14:paraId="202A8E21" w14:textId="77777777" w:rsidR="006D2D0D" w:rsidRPr="00AE55E2" w:rsidRDefault="006D2D0D">
      <w:pPr>
        <w:pStyle w:val="Lista"/>
        <w:spacing w:line="276" w:lineRule="auto"/>
        <w:ind w:left="0" w:firstLine="0"/>
        <w:jc w:val="center"/>
        <w:rPr>
          <w:rFonts w:ascii="Calibri" w:hAnsi="Calibri"/>
          <w:sz w:val="22"/>
        </w:rPr>
      </w:pPr>
    </w:p>
    <w:p w14:paraId="1B9B57CA" w14:textId="77777777" w:rsidR="006D2D0D" w:rsidRPr="00AE55E2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t>§ 10</w:t>
      </w:r>
    </w:p>
    <w:p w14:paraId="225E72FB" w14:textId="095C2B2A" w:rsidR="006D2D0D" w:rsidRPr="00AE55E2" w:rsidRDefault="00D80379">
      <w:pPr>
        <w:pStyle w:val="Tekstpodstawowy"/>
        <w:spacing w:after="0" w:line="276" w:lineRule="auto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Zakończenie, ograniczenie, zawieszenie lub cofnięcie certyfikacji</w:t>
      </w:r>
    </w:p>
    <w:p w14:paraId="4B353A45" w14:textId="77777777" w:rsidR="00D80379" w:rsidRPr="00AE55E2" w:rsidRDefault="00D80379" w:rsidP="00335197">
      <w:pPr>
        <w:numPr>
          <w:ilvl w:val="0"/>
          <w:numId w:val="26"/>
        </w:numPr>
        <w:tabs>
          <w:tab w:val="left" w:pos="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na każdym etapie prowadzonej oceny zgodności ma możliwość jej zakończenia. Zakończenie oceny zgodności odbywa się na pisemny wniosek Producenta.</w:t>
      </w:r>
    </w:p>
    <w:p w14:paraId="5AC17869" w14:textId="77777777" w:rsidR="00D80379" w:rsidRPr="00AE55E2" w:rsidRDefault="00D80379" w:rsidP="00335197">
      <w:pPr>
        <w:pStyle w:val="Tekstpodstawowy"/>
        <w:spacing w:after="0" w:line="276" w:lineRule="auto"/>
        <w:ind w:left="284"/>
        <w:jc w:val="both"/>
        <w:outlineLvl w:val="0"/>
        <w:rPr>
          <w:rFonts w:ascii="Calibri" w:hAnsi="Calibri"/>
          <w:sz w:val="22"/>
        </w:rPr>
      </w:pPr>
    </w:p>
    <w:p w14:paraId="1C6DC993" w14:textId="2FF09E69" w:rsidR="006D2D0D" w:rsidRPr="00AE55E2" w:rsidRDefault="00896882" w:rsidP="00D80379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zawiesi </w:t>
      </w:r>
      <w:r w:rsidR="00D80379" w:rsidRPr="00AE55E2">
        <w:rPr>
          <w:rFonts w:ascii="Calibri" w:hAnsi="Calibri"/>
          <w:sz w:val="22"/>
        </w:rPr>
        <w:t>certyfikację</w:t>
      </w:r>
      <w:r w:rsidRPr="00AE55E2">
        <w:rPr>
          <w:rFonts w:ascii="Calibri" w:hAnsi="Calibri"/>
          <w:sz w:val="22"/>
        </w:rPr>
        <w:t xml:space="preserve"> w przypadku: </w:t>
      </w:r>
    </w:p>
    <w:p w14:paraId="3ADABD55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negatywnych wyników badań kontrolnych lub inspekcji w ramach nadzoru,</w:t>
      </w:r>
    </w:p>
    <w:p w14:paraId="749E30CE" w14:textId="3CF9E5CE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wyrobu (posiadacza certyfikatu), </w:t>
      </w:r>
    </w:p>
    <w:p w14:paraId="73C34140" w14:textId="59F1EA7F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gdy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nie wyraża zgody na przeprowadzenie inspekcji i badań w nadzorze z wymaganą częstotliwością określoną w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SYMBOL 167 \f "Times New Roman" \s 10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</w:t>
      </w:r>
      <w:r w:rsidRPr="00AE55E2">
        <w:rPr>
          <w:rFonts w:ascii="Calibri" w:hAnsi="Calibri"/>
          <w:sz w:val="22"/>
        </w:rPr>
        <w:t>3 punkt 3a i punkt 4 niniejszej umowy,</w:t>
      </w:r>
    </w:p>
    <w:p w14:paraId="24AB1C2D" w14:textId="7D02097A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stwierdzenia przekroczenia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praw i naruszenia obowiązków określonych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umowie o certyfikację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 xml:space="preserve">i nadzór, </w:t>
      </w:r>
    </w:p>
    <w:p w14:paraId="5364C1CA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w terminie zobowiązań finansowych wobec PCBC S.A.</w:t>
      </w:r>
    </w:p>
    <w:p w14:paraId="5B6B3B3F" w14:textId="77777777" w:rsidR="006D2D0D" w:rsidRPr="00AE55E2" w:rsidRDefault="006D2D0D">
      <w:pPr>
        <w:tabs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3BCCCA10" w14:textId="70E1F0FE" w:rsidR="006D2D0D" w:rsidRPr="00AE55E2" w:rsidRDefault="00896882">
      <w:p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decyzji o zawieszeniu certyfik</w:t>
      </w:r>
      <w:r w:rsidR="00D80379" w:rsidRPr="00AE55E2">
        <w:rPr>
          <w:rFonts w:ascii="Calibri" w:hAnsi="Calibri"/>
          <w:sz w:val="22"/>
        </w:rPr>
        <w:t>acji</w:t>
      </w:r>
      <w:r w:rsidRPr="00AE55E2">
        <w:rPr>
          <w:rFonts w:ascii="Calibri" w:hAnsi="Calibri"/>
          <w:sz w:val="22"/>
        </w:rPr>
        <w:t xml:space="preserve"> podawany jest termin i warunki, po których spełnieniu certyfika</w:t>
      </w:r>
      <w:r w:rsidR="00D80379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zostanie przywrócon</w:t>
      </w:r>
      <w:r w:rsidR="00D80379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3A708A0D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0A6CDE15" w14:textId="26E7364A" w:rsidR="006D2D0D" w:rsidRPr="00AE55E2" w:rsidRDefault="00896882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cofnie certyfika</w:t>
      </w:r>
      <w:r w:rsidR="00D8037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w przypadku:</w:t>
      </w:r>
    </w:p>
    <w:p w14:paraId="0D907870" w14:textId="282AEE52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niespełnienia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warunków przywrócenia ważności zawieszone</w:t>
      </w:r>
      <w:r w:rsidR="00D80379" w:rsidRPr="00AE55E2">
        <w:rPr>
          <w:rFonts w:ascii="Calibri" w:hAnsi="Calibri"/>
          <w:sz w:val="22"/>
        </w:rPr>
        <w:t>j</w:t>
      </w:r>
      <w:r w:rsidRPr="00AE55E2">
        <w:rPr>
          <w:rFonts w:ascii="Calibri" w:hAnsi="Calibri"/>
          <w:sz w:val="22"/>
        </w:rPr>
        <w:t xml:space="preserve"> certyfika</w:t>
      </w:r>
      <w:r w:rsidR="00D8037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określonych w decyzji o zawieszeniu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7A692BFD" w14:textId="475FBE6D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negatywnej oceny wyników badań zgodności wyrobów z </w:t>
      </w:r>
      <w:r w:rsidR="00942A03" w:rsidRPr="00AE55E2"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>ryteriami grupowymi 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</w:t>
      </w:r>
      <w:r w:rsidR="00896882" w:rsidRPr="00AE55E2">
        <w:rPr>
          <w:rFonts w:ascii="Calibri" w:hAnsi="Calibri"/>
          <w:sz w:val="22"/>
        </w:rPr>
        <w:t>,</w:t>
      </w:r>
    </w:p>
    <w:p w14:paraId="2FC977CE" w14:textId="523B8D8F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 wniosek Producenta wyrobu</w:t>
      </w:r>
      <w:r w:rsidR="00896882" w:rsidRPr="00AE55E2">
        <w:rPr>
          <w:rFonts w:ascii="Calibri" w:hAnsi="Calibri"/>
          <w:sz w:val="22"/>
        </w:rPr>
        <w:t>,</w:t>
      </w:r>
    </w:p>
    <w:p w14:paraId="5F05ED14" w14:textId="51B27C84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stwierdzenia trwałego zaprzestania produkcji wyrobów objętych zakresem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016510E8" w14:textId="45C7B3FD" w:rsidR="006D2D0D" w:rsidRPr="00AE55E2" w:rsidRDefault="00896882">
      <w:pPr>
        <w:numPr>
          <w:ilvl w:val="0"/>
          <w:numId w:val="3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gdy dalsze utrzymanie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skutkuje naruszeniem przepisów prawa lub stoi w sprzeczności z oceną prawną przedstawioną przez organy administracji.</w:t>
      </w:r>
    </w:p>
    <w:p w14:paraId="1D463254" w14:textId="77777777" w:rsidR="006D2D0D" w:rsidRPr="00AE55E2" w:rsidRDefault="006D2D0D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29059423" w14:textId="2BD5935C" w:rsidR="006D2D0D" w:rsidRPr="00AE55E2" w:rsidRDefault="00896882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Cofnięt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 xml:space="preserve"> certyfika</w:t>
      </w:r>
      <w:r w:rsidR="0090397F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nie może </w:t>
      </w:r>
      <w:r w:rsidR="0090397F" w:rsidRPr="00AE55E2">
        <w:rPr>
          <w:rFonts w:ascii="Calibri" w:hAnsi="Calibri"/>
          <w:sz w:val="22"/>
        </w:rPr>
        <w:t>zostać</w:t>
      </w:r>
      <w:r w:rsidRPr="00AE55E2">
        <w:rPr>
          <w:rFonts w:ascii="Calibri" w:hAnsi="Calibri"/>
          <w:sz w:val="22"/>
        </w:rPr>
        <w:t xml:space="preserve"> przywrócon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5610DCF7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5FF9D48B" w14:textId="77777777" w:rsidR="006D2D0D" w:rsidRPr="00AE55E2" w:rsidRDefault="00896882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ograniczy zakres certyfikatu w przypadku:</w:t>
      </w:r>
    </w:p>
    <w:p w14:paraId="0E5BD4BB" w14:textId="3B8308FD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wyrobu (posiadacza certyfikatu), </w:t>
      </w:r>
    </w:p>
    <w:p w14:paraId="73FCC38D" w14:textId="77777777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przez typy/odmiany wyrobu wymagań potwierdzonych certyfikatem.</w:t>
      </w:r>
    </w:p>
    <w:p w14:paraId="42E6EC36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3000B45A" w14:textId="729B0A56" w:rsidR="006D2D0D" w:rsidRPr="00AE55E2" w:rsidRDefault="001D6062">
      <w:pPr>
        <w:numPr>
          <w:ilvl w:val="0"/>
          <w:numId w:val="26"/>
        </w:numPr>
        <w:spacing w:line="276" w:lineRule="auto"/>
        <w:ind w:left="284" w:right="-143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w przypadku zawieszenia, cofnięcia certyfikatu lub ograniczenia zakresu certyfika</w:t>
      </w:r>
      <w:r w:rsidR="00EA47C9" w:rsidRPr="00AE55E2">
        <w:rPr>
          <w:rFonts w:ascii="Calibri" w:hAnsi="Calibri"/>
          <w:sz w:val="22"/>
        </w:rPr>
        <w:t>cji</w:t>
      </w:r>
      <w:r w:rsidR="00896882" w:rsidRPr="00AE55E2">
        <w:rPr>
          <w:rFonts w:ascii="Calibri" w:hAnsi="Calibri"/>
          <w:sz w:val="22"/>
        </w:rPr>
        <w:t xml:space="preserve"> zobowiązuje się do:</w:t>
      </w:r>
    </w:p>
    <w:p w14:paraId="2613A748" w14:textId="77777777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zwrotu certyfikatu,</w:t>
      </w:r>
    </w:p>
    <w:p w14:paraId="5B052CAD" w14:textId="5EF8177E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zaprzestania powoływania się na certyfika</w:t>
      </w:r>
      <w:r w:rsidR="00EA47C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z chwilą otrzymania decyzji o zawieszeniu, cofnięciu certyfikatu lub ograniczeniu zakresu certyfika</w:t>
      </w:r>
      <w:r w:rsidR="00EA47C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, w szczególności wykorzystywania informacji </w:t>
      </w:r>
      <w:r w:rsidR="00335197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posiadaniu certyfikatu w materiałach reklamowych,</w:t>
      </w:r>
    </w:p>
    <w:p w14:paraId="708FD98A" w14:textId="5FD8B3D9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zaprzestania korzystania ze </w:t>
      </w:r>
      <w:r w:rsidR="00B107C9" w:rsidRPr="00AE55E2">
        <w:rPr>
          <w:rFonts w:ascii="Calibri" w:hAnsi="Calibri"/>
          <w:sz w:val="22"/>
        </w:rPr>
        <w:t>,,</w:t>
      </w:r>
      <w:r w:rsidR="003C229E" w:rsidRPr="00AE55E2">
        <w:rPr>
          <w:rFonts w:ascii="Calibri" w:hAnsi="Calibri"/>
          <w:sz w:val="22"/>
        </w:rPr>
        <w:t xml:space="preserve">ZNAKU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>.</w:t>
      </w:r>
    </w:p>
    <w:p w14:paraId="5999642A" w14:textId="77777777" w:rsidR="006D2D0D" w:rsidRPr="00AE55E2" w:rsidRDefault="006D2D0D" w:rsidP="00CD13E2">
      <w:pPr>
        <w:spacing w:line="276" w:lineRule="auto"/>
        <w:ind w:left="714"/>
        <w:jc w:val="both"/>
        <w:rPr>
          <w:rFonts w:ascii="Calibri" w:hAnsi="Calibri"/>
          <w:sz w:val="22"/>
        </w:rPr>
      </w:pPr>
    </w:p>
    <w:p w14:paraId="6CA481C9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11</w:t>
      </w:r>
    </w:p>
    <w:p w14:paraId="7E13F6C0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Odpowiedzialność prawna</w:t>
      </w:r>
    </w:p>
    <w:p w14:paraId="5EEE11F8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4E8D4F6B" w14:textId="02DD555F" w:rsidR="00EA47C9" w:rsidRPr="00AE55E2" w:rsidRDefault="00EA47C9" w:rsidP="00335197">
      <w:pPr>
        <w:pStyle w:val="Tekstblokowy"/>
        <w:numPr>
          <w:ilvl w:val="0"/>
          <w:numId w:val="18"/>
        </w:numPr>
        <w:tabs>
          <w:tab w:val="clear" w:pos="10348"/>
        </w:tabs>
        <w:spacing w:line="276" w:lineRule="auto"/>
        <w:ind w:left="284" w:right="-3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Uzyskanie pozytywnej oceny zgodności i/lub posiadanie certyfikatu zgodności na podstawie niniejszej umowy, nie zwalnia Producenta z odpowiedzialności za spełnianie wymagań określonych w przepisach prawnych dotyczących obrotu i wymagań dla wyrobów oraz za stałą zgodność tego wyrobu z kryteriami grupowymi 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 </w:t>
      </w:r>
    </w:p>
    <w:p w14:paraId="6C031D70" w14:textId="77777777" w:rsidR="00EA47C9" w:rsidRPr="00AE55E2" w:rsidRDefault="00EA47C9" w:rsidP="003C229E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6E34386C" w14:textId="7172811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ustalają, że spory zaistniałe na tle wykonywania niniejszej umowy będą przekazywane do rozstrzygnięcia sądom w Polsce właściwym dla siedziby PCBC S.A.</w:t>
      </w:r>
      <w:r w:rsidR="00EA47C9" w:rsidRPr="00AE55E2">
        <w:rPr>
          <w:rFonts w:ascii="Calibri" w:hAnsi="Calibri"/>
          <w:sz w:val="22"/>
        </w:rPr>
        <w:t>, o ile inny tryb ich rozstrzygania nie wynika z obowiązujących przepisów oraz ustaleń tej umowy.</w:t>
      </w:r>
    </w:p>
    <w:p w14:paraId="64658590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25C1C8BF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Ewentualne sprawy sporne związane z niniejszą umową będą rozstrzygane wg prawa polskiego. </w:t>
      </w:r>
    </w:p>
    <w:p w14:paraId="163EFC4A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9615F81" w14:textId="6D48FACD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(</w:t>
      </w:r>
      <w:r w:rsidR="000E2AF4" w:rsidRPr="00AE55E2">
        <w:rPr>
          <w:rFonts w:ascii="Calibri" w:hAnsi="Calibri"/>
          <w:sz w:val="22"/>
        </w:rPr>
        <w:t xml:space="preserve">np. </w:t>
      </w:r>
      <w:r w:rsidR="00EA47C9" w:rsidRPr="00AE55E2">
        <w:rPr>
          <w:rFonts w:ascii="Calibri" w:hAnsi="Calibri"/>
          <w:sz w:val="22"/>
        </w:rPr>
        <w:t>w zw. z cofnięciem certyfikacji lub wypowiedzeniem niniejszej umowy</w:t>
      </w:r>
      <w:r w:rsidRPr="00AE55E2">
        <w:rPr>
          <w:rFonts w:ascii="Calibri" w:hAnsi="Calibri"/>
          <w:sz w:val="22"/>
        </w:rPr>
        <w:t xml:space="preserve">) oraz </w:t>
      </w:r>
      <w:r w:rsidR="00EA47C9" w:rsidRPr="00AE55E2">
        <w:rPr>
          <w:rFonts w:ascii="Calibri" w:hAnsi="Calibri"/>
          <w:sz w:val="22"/>
        </w:rPr>
        <w:t xml:space="preserve">szkody </w:t>
      </w:r>
      <w:r w:rsidRPr="00AE55E2">
        <w:rPr>
          <w:rFonts w:ascii="Calibri" w:hAnsi="Calibri"/>
          <w:sz w:val="22"/>
        </w:rPr>
        <w:t xml:space="preserve">spowodowane przez podwykonawców jednostki certyfikującej jest ograniczona do wysokości wynagrodzenia zapłaconego na rzecz jednostki certyfikującej przez </w:t>
      </w:r>
      <w:r w:rsidR="00EA47C9" w:rsidRPr="00AE55E2">
        <w:rPr>
          <w:rFonts w:ascii="Calibri" w:hAnsi="Calibri"/>
          <w:sz w:val="22"/>
        </w:rPr>
        <w:t>Producenta w ramach niniejszej umowy.</w:t>
      </w:r>
      <w:r w:rsidR="00EA47C9" w:rsidRPr="00AE55E2" w:rsidDel="00EA47C9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Odpowiedzialność PCBC S.A. nie obejmuje utraconych korzyści w rozumieniu art.361 Kodeksu cywilnego.</w:t>
      </w:r>
    </w:p>
    <w:p w14:paraId="77998950" w14:textId="77777777" w:rsidR="006D2D0D" w:rsidRPr="00AE55E2" w:rsidRDefault="006D2D0D">
      <w:pPr>
        <w:pStyle w:val="Kolorowalistaakcent11"/>
        <w:spacing w:line="276" w:lineRule="auto"/>
        <w:ind w:left="0"/>
        <w:jc w:val="both"/>
        <w:rPr>
          <w:rFonts w:ascii="Calibri" w:hAnsi="Calibri"/>
          <w:sz w:val="22"/>
        </w:rPr>
      </w:pPr>
    </w:p>
    <w:p w14:paraId="5835BDC5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sprawach nieuregulowanych niniejszą umową stosuje się przepisy kodeksu cywilnego.</w:t>
      </w:r>
    </w:p>
    <w:p w14:paraId="20BE0436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34B456B2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12</w:t>
      </w:r>
    </w:p>
    <w:p w14:paraId="056EC4A8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Ważność umowy</w:t>
      </w:r>
    </w:p>
    <w:p w14:paraId="057B1A48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5EABE6F0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>Wszelkie zmiany w niniejszej umowie będą dokonywane w formie pisemnej pod rygorem nieważności.</w:t>
      </w:r>
    </w:p>
    <w:p w14:paraId="03C77A87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16B451C1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wygasa z chwilą wygaśnięcia lub cofnięcia wszystkich certyfikatów, których dotyczy.</w:t>
      </w:r>
    </w:p>
    <w:p w14:paraId="1EB1223F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C7B8928" w14:textId="2008A2BA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obowiązuje od dnia podpisania przez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7A4974D5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F13FD25" w14:textId="06576E49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Każda ze stron może wypowiedzieć </w:t>
      </w:r>
      <w:r w:rsidR="009942C8" w:rsidRPr="00AE55E2">
        <w:rPr>
          <w:rFonts w:ascii="Calibri" w:hAnsi="Calibri"/>
          <w:sz w:val="22"/>
        </w:rPr>
        <w:t>u</w:t>
      </w:r>
      <w:r w:rsidRPr="00AE55E2">
        <w:rPr>
          <w:rFonts w:ascii="Calibri" w:hAnsi="Calibri"/>
          <w:sz w:val="22"/>
        </w:rPr>
        <w:t>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6CE378B0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D99E8B4" w14:textId="179AE9D9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zamiarze wypowiedzenia umowy - na usunięcie zaistniałego naruszenia, o którym mowa w ust. 4 powyżej.</w:t>
      </w:r>
    </w:p>
    <w:p w14:paraId="44812977" w14:textId="77777777" w:rsidR="006D2D0D" w:rsidRPr="00AE55E2" w:rsidRDefault="00896882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 </w:t>
      </w:r>
    </w:p>
    <w:p w14:paraId="2A209F9C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Oświadczenie o wypowiedzeniu wymaga formy pisemnej pod rygorem nieważności.</w:t>
      </w:r>
    </w:p>
    <w:p w14:paraId="4097F44C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2083CC2C" w14:textId="77777777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przypadku wypowiedzenia umowy, o której mowa w ust. 4 certyfikaty wydane na podstawie niniejszej umowy podlegają cofnięciu z chwilą upływu terminu wypowiedzenia.</w:t>
      </w:r>
    </w:p>
    <w:p w14:paraId="7B3C6F2D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5881FE38" w14:textId="0F78DA7F" w:rsidR="006D2D0D" w:rsidRPr="00AE55E2" w:rsidRDefault="00896882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nie zwalnia </w:t>
      </w:r>
      <w:r w:rsidR="006D7AFD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z obowiązku rozliczenia należności wobec PCBC S.A. z tytułu czynności wykonanych w ramach niniejszej umowy do daty upływu terminu wypowiedzenia. </w:t>
      </w:r>
    </w:p>
    <w:p w14:paraId="0E028157" w14:textId="77777777" w:rsidR="006D2D0D" w:rsidRPr="00AE55E2" w:rsidRDefault="006D2D0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12895AA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13</w:t>
      </w:r>
    </w:p>
    <w:p w14:paraId="5D0250EE" w14:textId="77777777" w:rsidR="006D2D0D" w:rsidRPr="00AE55E2" w:rsidRDefault="006D2D0D">
      <w:pPr>
        <w:pStyle w:val="Tekstpodstawowy"/>
        <w:spacing w:after="0" w:line="276" w:lineRule="auto"/>
        <w:rPr>
          <w:rFonts w:ascii="Calibri" w:hAnsi="Calibri"/>
          <w:sz w:val="22"/>
        </w:rPr>
      </w:pPr>
    </w:p>
    <w:p w14:paraId="3CE7A0D0" w14:textId="2A62E825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Umowę sporządzono w dwóch jednobrzmiących egzemplarzach, jeden dla </w:t>
      </w:r>
      <w:r w:rsidR="006D7AFD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, jeden dla PCBC S.A.</w:t>
      </w:r>
    </w:p>
    <w:p w14:paraId="1D112A0D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p w14:paraId="3686EA13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90"/>
      </w:tblGrid>
      <w:tr w:rsidR="006D2D0D" w:rsidRPr="00AE55E2" w14:paraId="4ABCA7C8" w14:textId="77777777" w:rsidTr="00F87D2F">
        <w:trPr>
          <w:trHeight w:val="301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CE9AF7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t>PCBC S.A.</w:t>
            </w:r>
          </w:p>
          <w:p w14:paraId="411BDB2F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B471D0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97F2D4C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AF56847" w14:textId="77777777" w:rsidR="006D2D0D" w:rsidRPr="00AE55E2" w:rsidRDefault="006D2D0D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3AE3526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..........................................................................</w:t>
            </w:r>
          </w:p>
          <w:p w14:paraId="5D39C5F9" w14:textId="77777777" w:rsidR="006D2D0D" w:rsidRPr="00AE55E2" w:rsidRDefault="00896882" w:rsidP="008A6EB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lastRenderedPageBreak/>
              <w:t>(podpis)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6CD320" w14:textId="2F709B26" w:rsidR="006D2D0D" w:rsidRPr="00AE55E2" w:rsidRDefault="001D6062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lastRenderedPageBreak/>
              <w:t>PRODUCENT</w:t>
            </w:r>
          </w:p>
          <w:p w14:paraId="45EC3B28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2A640C8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0F0FE491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E1C3C8" w14:textId="77777777" w:rsidR="006D2D0D" w:rsidRPr="00AE55E2" w:rsidRDefault="006D2D0D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20CC2F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</w:t>
            </w:r>
          </w:p>
          <w:p w14:paraId="11462315" w14:textId="77777777" w:rsidR="006D2D0D" w:rsidRPr="00AE55E2" w:rsidRDefault="00896882" w:rsidP="008A6EB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lastRenderedPageBreak/>
              <w:t>(podpis)</w:t>
            </w:r>
          </w:p>
        </w:tc>
      </w:tr>
      <w:tr w:rsidR="006D2D0D" w:rsidRPr="00AE55E2" w14:paraId="33B9C853" w14:textId="77777777" w:rsidTr="00F87D2F">
        <w:trPr>
          <w:trHeight w:val="678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7D849D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555685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38E52434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AAAA58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3355C87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7CF73BB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</w:tr>
    </w:tbl>
    <w:p w14:paraId="43E09A2A" w14:textId="4BDFF551" w:rsidR="00F87D2F" w:rsidRDefault="00F87D2F" w:rsidP="00F87D2F">
      <w:pPr>
        <w:rPr>
          <w:rFonts w:ascii="Calibri" w:hAnsi="Calibri"/>
          <w:sz w:val="22"/>
        </w:rPr>
      </w:pPr>
    </w:p>
    <w:p w14:paraId="69D2EFCD" w14:textId="5C468155" w:rsidR="00F87D2F" w:rsidRDefault="00F87D2F" w:rsidP="00F87D2F">
      <w:pPr>
        <w:rPr>
          <w:rFonts w:ascii="Calibri" w:hAnsi="Calibri"/>
          <w:sz w:val="22"/>
        </w:rPr>
      </w:pPr>
    </w:p>
    <w:p w14:paraId="17DC8F5F" w14:textId="77777777" w:rsidR="00F87D2F" w:rsidRDefault="00F87D2F" w:rsidP="00F87D2F">
      <w:pPr>
        <w:rPr>
          <w:rFonts w:ascii="Calibri" w:hAnsi="Calibri"/>
          <w:sz w:val="22"/>
        </w:rPr>
      </w:pPr>
    </w:p>
    <w:p w14:paraId="1A870E68" w14:textId="77777777" w:rsidR="00F87D2F" w:rsidRPr="00DF55FA" w:rsidRDefault="00F87D2F" w:rsidP="00F87D2F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4A407AC1" w14:textId="77777777" w:rsidR="00F87D2F" w:rsidRDefault="00F87D2F" w:rsidP="00F87D2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7A2021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26B22930" w14:textId="77777777" w:rsidR="00F87D2F" w:rsidRPr="00DF55FA" w:rsidRDefault="00F87D2F" w:rsidP="00F87D2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7946D584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sectPr w:rsidR="006D2D0D" w:rsidRPr="00AE55E2">
      <w:headerReference w:type="even" r:id="rId7"/>
      <w:headerReference w:type="default" r:id="rId8"/>
      <w:headerReference w:type="first" r:id="rId9"/>
      <w:pgSz w:w="12240" w:h="15840"/>
      <w:pgMar w:top="1417" w:right="1417" w:bottom="1417" w:left="1418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DE12" w14:textId="77777777" w:rsidR="00371FD5" w:rsidRDefault="00371FD5">
      <w:r>
        <w:separator/>
      </w:r>
    </w:p>
  </w:endnote>
  <w:endnote w:type="continuationSeparator" w:id="0">
    <w:p w14:paraId="267166BD" w14:textId="77777777" w:rsidR="00371FD5" w:rsidRDefault="003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45EB" w14:textId="77777777" w:rsidR="00371FD5" w:rsidRDefault="00371FD5">
      <w:r>
        <w:separator/>
      </w:r>
    </w:p>
  </w:footnote>
  <w:footnote w:type="continuationSeparator" w:id="0">
    <w:p w14:paraId="7E27EA32" w14:textId="77777777" w:rsidR="00371FD5" w:rsidRDefault="0037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22E3" w14:textId="77777777" w:rsidR="006D2D0D" w:rsidRDefault="00896882">
    <w:pPr>
      <w:pStyle w:val="Nagwek"/>
      <w:framePr w:wrap="around" w:vAnchor="text" w:hAnchor="margin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#</w:t>
    </w:r>
    <w:r>
      <w:rPr>
        <w:rStyle w:val="Numerstrony"/>
        <w:sz w:val="20"/>
      </w:rPr>
      <w:fldChar w:fldCharType="end"/>
    </w:r>
  </w:p>
  <w:p w14:paraId="33C25347" w14:textId="77777777" w:rsidR="006D2D0D" w:rsidRDefault="006D2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40C0" w14:textId="34AF0859" w:rsidR="006D2D0D" w:rsidRPr="009C480F" w:rsidRDefault="00896882">
    <w:pPr>
      <w:pStyle w:val="Nagwek"/>
      <w:tabs>
        <w:tab w:val="clear" w:pos="9072"/>
        <w:tab w:val="right" w:pos="9923"/>
      </w:tabs>
      <w:rPr>
        <w:rStyle w:val="Numerstrony"/>
        <w:rFonts w:asciiTheme="minorHAnsi" w:hAnsiTheme="minorHAnsi" w:cstheme="minorHAnsi"/>
        <w:sz w:val="18"/>
      </w:rPr>
    </w:pPr>
    <w:r w:rsidRPr="009C480F">
      <w:rPr>
        <w:rFonts w:asciiTheme="minorHAnsi" w:hAnsiTheme="minorHAnsi" w:cstheme="minorHAnsi"/>
        <w:b/>
        <w:sz w:val="18"/>
      </w:rPr>
      <w:t>FBS-44/</w:t>
    </w:r>
    <w:r w:rsidR="00D943F2">
      <w:rPr>
        <w:rFonts w:asciiTheme="minorHAnsi" w:hAnsiTheme="minorHAnsi" w:cstheme="minorHAnsi"/>
        <w:b/>
        <w:sz w:val="18"/>
      </w:rPr>
      <w:t>9</w:t>
    </w:r>
    <w:r w:rsidR="00F87D2F" w:rsidRPr="009C480F">
      <w:rPr>
        <w:rFonts w:asciiTheme="minorHAnsi" w:hAnsiTheme="minorHAnsi" w:cstheme="minorHAnsi"/>
        <w:sz w:val="18"/>
      </w:rPr>
      <w:t xml:space="preserve"> </w:t>
    </w:r>
    <w:r w:rsidRPr="009C480F">
      <w:rPr>
        <w:rFonts w:asciiTheme="minorHAnsi" w:hAnsiTheme="minorHAnsi" w:cstheme="minorHAnsi"/>
        <w:sz w:val="18"/>
      </w:rPr>
      <w:t xml:space="preserve">z </w:t>
    </w:r>
    <w:r w:rsidR="00265D68">
      <w:rPr>
        <w:rFonts w:asciiTheme="minorHAnsi" w:hAnsiTheme="minorHAnsi" w:cstheme="minorHAnsi"/>
        <w:sz w:val="18"/>
      </w:rPr>
      <w:t>28</w:t>
    </w:r>
    <w:r w:rsidR="00D943F2">
      <w:rPr>
        <w:rFonts w:asciiTheme="minorHAnsi" w:hAnsiTheme="minorHAnsi" w:cstheme="minorHAnsi"/>
        <w:sz w:val="18"/>
      </w:rPr>
      <w:t>.03.2022</w:t>
    </w:r>
    <w:r w:rsidRPr="009C480F">
      <w:rPr>
        <w:rFonts w:asciiTheme="minorHAnsi" w:hAnsiTheme="minorHAnsi" w:cstheme="minorHAnsi"/>
        <w:sz w:val="18"/>
      </w:rPr>
      <w:tab/>
    </w:r>
    <w:r w:rsidRPr="009C480F">
      <w:rPr>
        <w:rFonts w:asciiTheme="minorHAnsi" w:hAnsiTheme="minorHAnsi" w:cstheme="minorHAnsi"/>
        <w:sz w:val="18"/>
      </w:rPr>
      <w:tab/>
      <w:t xml:space="preserve">Strona </w:t>
    </w:r>
    <w:r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Pr="009C480F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9C480F">
      <w:rPr>
        <w:rStyle w:val="Numerstrony"/>
        <w:rFonts w:asciiTheme="minorHAnsi" w:hAnsiTheme="minorHAnsi" w:cstheme="minorHAnsi"/>
        <w:sz w:val="18"/>
      </w:rPr>
      <w:fldChar w:fldCharType="separate"/>
    </w:r>
    <w:r w:rsidR="009C480F">
      <w:rPr>
        <w:rStyle w:val="Numerstrony"/>
        <w:rFonts w:asciiTheme="minorHAnsi" w:hAnsiTheme="minorHAnsi" w:cstheme="minorHAnsi"/>
        <w:noProof/>
        <w:sz w:val="18"/>
      </w:rPr>
      <w:t>4</w:t>
    </w:r>
    <w:r w:rsidRPr="009C480F">
      <w:rPr>
        <w:rStyle w:val="Numerstrony"/>
        <w:rFonts w:asciiTheme="minorHAnsi" w:hAnsiTheme="minorHAnsi" w:cstheme="minorHAnsi"/>
        <w:sz w:val="18"/>
      </w:rPr>
      <w:fldChar w:fldCharType="end"/>
    </w:r>
    <w:r w:rsidRPr="009C480F">
      <w:rPr>
        <w:rStyle w:val="Numerstrony"/>
        <w:rFonts w:asciiTheme="minorHAnsi" w:hAnsiTheme="minorHAnsi" w:cstheme="minorHAnsi"/>
        <w:sz w:val="18"/>
      </w:rPr>
      <w:t>/</w:t>
    </w:r>
    <w:r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Pr="009C480F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9C480F">
      <w:rPr>
        <w:rStyle w:val="Numerstrony"/>
        <w:rFonts w:asciiTheme="minorHAnsi" w:hAnsiTheme="minorHAnsi" w:cstheme="minorHAnsi"/>
        <w:sz w:val="18"/>
      </w:rPr>
      <w:fldChar w:fldCharType="separate"/>
    </w:r>
    <w:r w:rsidR="009C480F">
      <w:rPr>
        <w:rStyle w:val="Numerstrony"/>
        <w:rFonts w:asciiTheme="minorHAnsi" w:hAnsiTheme="minorHAnsi" w:cstheme="minorHAnsi"/>
        <w:noProof/>
        <w:sz w:val="18"/>
      </w:rPr>
      <w:t>8</w:t>
    </w:r>
    <w:r w:rsidRPr="009C480F">
      <w:rPr>
        <w:rStyle w:val="Numerstrony"/>
        <w:rFonts w:asciiTheme="minorHAnsi" w:hAnsiTheme="minorHAnsi" w:cstheme="minorHAnsi"/>
        <w:sz w:val="18"/>
      </w:rPr>
      <w:fldChar w:fldCharType="end"/>
    </w:r>
  </w:p>
  <w:p w14:paraId="48900E1F" w14:textId="77777777" w:rsidR="006D2D0D" w:rsidRPr="009C480F" w:rsidRDefault="006D2D0D">
    <w:pPr>
      <w:pStyle w:val="Nagwek"/>
      <w:tabs>
        <w:tab w:val="clear" w:pos="9072"/>
        <w:tab w:val="right" w:pos="9923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7389" w14:textId="77777777" w:rsidR="006D2D0D" w:rsidRDefault="00896882">
    <w:pPr>
      <w:pStyle w:val="Nagwek"/>
      <w:tabs>
        <w:tab w:val="clear" w:pos="9072"/>
        <w:tab w:val="right" w:pos="9923"/>
      </w:tabs>
      <w:rPr>
        <w:sz w:val="18"/>
      </w:rPr>
    </w:pPr>
    <w:r>
      <w:rPr>
        <w:b/>
        <w:sz w:val="18"/>
      </w:rPr>
      <w:t>FBS-44/1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68096B">
      <w:rPr>
        <w:rStyle w:val="Numerstrony"/>
        <w:noProof/>
        <w:sz w:val="18"/>
      </w:rPr>
      <w:t>8</w:t>
    </w:r>
    <w:r>
      <w:rPr>
        <w:rStyle w:val="Numerstrony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1FF2CC32"/>
    <w:lvl w:ilvl="0" w:tplc="19345836">
      <w:start w:val="1"/>
      <w:numFmt w:val="bullet"/>
      <w:lvlText w:val=""/>
      <w:lvlJc w:val="left"/>
      <w:rPr>
        <w:rFonts w:ascii="Symbol" w:hAnsi="Symbol"/>
      </w:rPr>
    </w:lvl>
    <w:lvl w:ilvl="1" w:tplc="61068FE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CC42A4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A314E35E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0C5430EC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31340FE8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B270228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FF0C21FC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3300FF8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C"/>
    <w:multiLevelType w:val="multilevel"/>
    <w:tmpl w:val="FE7A3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AC1236"/>
    <w:multiLevelType w:val="hybridMultilevel"/>
    <w:tmpl w:val="5DE81164"/>
    <w:lvl w:ilvl="0" w:tplc="61BCEBD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56A5"/>
    <w:multiLevelType w:val="hybridMultilevel"/>
    <w:tmpl w:val="5698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C5928"/>
    <w:multiLevelType w:val="hybridMultilevel"/>
    <w:tmpl w:val="E8C0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23F"/>
    <w:multiLevelType w:val="hybridMultilevel"/>
    <w:tmpl w:val="689CAC2C"/>
    <w:lvl w:ilvl="0" w:tplc="80C805CE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905E3E"/>
    <w:multiLevelType w:val="hybridMultilevel"/>
    <w:tmpl w:val="A066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00AB"/>
    <w:multiLevelType w:val="hybridMultilevel"/>
    <w:tmpl w:val="2A46140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013EA"/>
    <w:multiLevelType w:val="hybridMultilevel"/>
    <w:tmpl w:val="5C3A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25AB"/>
    <w:multiLevelType w:val="hybridMultilevel"/>
    <w:tmpl w:val="0F78B31A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9CE2328"/>
    <w:multiLevelType w:val="hybridMultilevel"/>
    <w:tmpl w:val="C5562956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C31838"/>
    <w:multiLevelType w:val="hybridMultilevel"/>
    <w:tmpl w:val="F350EBD2"/>
    <w:lvl w:ilvl="0" w:tplc="4106EC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A2060"/>
    <w:multiLevelType w:val="hybridMultilevel"/>
    <w:tmpl w:val="B178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D6B57"/>
    <w:multiLevelType w:val="multilevel"/>
    <w:tmpl w:val="76700B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2D566DC7"/>
    <w:multiLevelType w:val="hybridMultilevel"/>
    <w:tmpl w:val="FAB2083A"/>
    <w:lvl w:ilvl="0" w:tplc="7288626C">
      <w:start w:val="1"/>
      <w:numFmt w:val="lowerLetter"/>
      <w:lvlText w:val="%1)"/>
      <w:lvlJc w:val="left"/>
      <w:pPr>
        <w:ind w:left="46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7610"/>
    <w:multiLevelType w:val="hybridMultilevel"/>
    <w:tmpl w:val="55E8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05476">
      <w:start w:val="1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F66"/>
    <w:multiLevelType w:val="hybridMultilevel"/>
    <w:tmpl w:val="7CDC6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64041"/>
    <w:multiLevelType w:val="multilevel"/>
    <w:tmpl w:val="7E72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36580A61"/>
    <w:multiLevelType w:val="multilevel"/>
    <w:tmpl w:val="1ED2B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367B5520"/>
    <w:multiLevelType w:val="hybridMultilevel"/>
    <w:tmpl w:val="0D0CD15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80A1820"/>
    <w:multiLevelType w:val="hybridMultilevel"/>
    <w:tmpl w:val="C96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C1DE3"/>
    <w:multiLevelType w:val="hybridMultilevel"/>
    <w:tmpl w:val="7FA670AE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A3E23C8"/>
    <w:multiLevelType w:val="hybridMultilevel"/>
    <w:tmpl w:val="60364DDC"/>
    <w:lvl w:ilvl="0" w:tplc="6568B2B2"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22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94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8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10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546" w:hanging="360"/>
      </w:pPr>
      <w:rPr>
        <w:rFonts w:ascii="Wingdings" w:hAnsi="Wingdings"/>
      </w:rPr>
    </w:lvl>
  </w:abstractNum>
  <w:abstractNum w:abstractNumId="28" w15:restartNumberingAfterBreak="0">
    <w:nsid w:val="3C5B2EB5"/>
    <w:multiLevelType w:val="hybridMultilevel"/>
    <w:tmpl w:val="372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D2681"/>
    <w:multiLevelType w:val="hybridMultilevel"/>
    <w:tmpl w:val="0C0681EA"/>
    <w:lvl w:ilvl="0" w:tplc="8DE8912C">
      <w:numFmt w:val="bullet"/>
      <w:lvlText w:val="-"/>
      <w:lvlJc w:val="left"/>
      <w:pPr>
        <w:ind w:left="5091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58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330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74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46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3EE067B6"/>
    <w:multiLevelType w:val="multilevel"/>
    <w:tmpl w:val="0BD41D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3A547A6"/>
    <w:multiLevelType w:val="hybridMultilevel"/>
    <w:tmpl w:val="92ECEC62"/>
    <w:lvl w:ilvl="0" w:tplc="6D086DEA">
      <w:numFmt w:val="bullet"/>
      <w:lvlText w:val="-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084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04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244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4964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04" w:hanging="360"/>
      </w:pPr>
      <w:rPr>
        <w:rFonts w:ascii="Wingdings" w:hAnsi="Wingdings"/>
      </w:rPr>
    </w:lvl>
  </w:abstractNum>
  <w:abstractNum w:abstractNumId="33" w15:restartNumberingAfterBreak="0">
    <w:nsid w:val="491D2809"/>
    <w:multiLevelType w:val="hybridMultilevel"/>
    <w:tmpl w:val="2B06EB88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D5E6694"/>
    <w:multiLevelType w:val="multilevel"/>
    <w:tmpl w:val="E180A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53E66E53"/>
    <w:multiLevelType w:val="multilevel"/>
    <w:tmpl w:val="0EAAEB62"/>
    <w:lvl w:ilvl="0">
      <w:start w:val="3"/>
      <w:numFmt w:val="bullet"/>
      <w:lvlText w:val="-"/>
      <w:lvlJc w:val="left"/>
      <w:pPr>
        <w:ind w:left="6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 w15:restartNumberingAfterBreak="0">
    <w:nsid w:val="55C0737B"/>
    <w:multiLevelType w:val="hybridMultilevel"/>
    <w:tmpl w:val="2A2AF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F5F82"/>
    <w:multiLevelType w:val="multilevel"/>
    <w:tmpl w:val="0658D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 w15:restartNumberingAfterBreak="0">
    <w:nsid w:val="5B7676F3"/>
    <w:multiLevelType w:val="hybridMultilevel"/>
    <w:tmpl w:val="2CC0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649D9"/>
    <w:multiLevelType w:val="hybridMultilevel"/>
    <w:tmpl w:val="D916BE88"/>
    <w:lvl w:ilvl="0" w:tplc="804C51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865" w:hanging="360"/>
      </w:pPr>
    </w:lvl>
    <w:lvl w:ilvl="2" w:tplc="0415001B">
      <w:start w:val="1"/>
      <w:numFmt w:val="lowerRoman"/>
      <w:lvlText w:val="%3."/>
      <w:lvlJc w:val="right"/>
      <w:pPr>
        <w:ind w:left="-2145" w:hanging="180"/>
      </w:pPr>
    </w:lvl>
    <w:lvl w:ilvl="3" w:tplc="0415000F">
      <w:start w:val="1"/>
      <w:numFmt w:val="decimal"/>
      <w:lvlText w:val="%4."/>
      <w:lvlJc w:val="left"/>
      <w:pPr>
        <w:ind w:left="-1425" w:hanging="360"/>
      </w:pPr>
    </w:lvl>
    <w:lvl w:ilvl="4" w:tplc="04150019">
      <w:start w:val="1"/>
      <w:numFmt w:val="lowerLetter"/>
      <w:lvlText w:val="%5."/>
      <w:lvlJc w:val="left"/>
      <w:pPr>
        <w:ind w:left="-705" w:hanging="360"/>
      </w:pPr>
    </w:lvl>
    <w:lvl w:ilvl="5" w:tplc="0415001B">
      <w:start w:val="1"/>
      <w:numFmt w:val="lowerRoman"/>
      <w:lvlText w:val="%6."/>
      <w:lvlJc w:val="right"/>
      <w:pPr>
        <w:ind w:left="15" w:hanging="180"/>
      </w:pPr>
    </w:lvl>
    <w:lvl w:ilvl="6" w:tplc="0415000F">
      <w:start w:val="1"/>
      <w:numFmt w:val="decimal"/>
      <w:lvlText w:val="%7."/>
      <w:lvlJc w:val="left"/>
      <w:pPr>
        <w:ind w:left="735" w:hanging="360"/>
      </w:pPr>
    </w:lvl>
    <w:lvl w:ilvl="7" w:tplc="04150019">
      <w:start w:val="1"/>
      <w:numFmt w:val="lowerLetter"/>
      <w:lvlText w:val="%8."/>
      <w:lvlJc w:val="left"/>
      <w:pPr>
        <w:ind w:left="1455" w:hanging="360"/>
      </w:pPr>
    </w:lvl>
    <w:lvl w:ilvl="8" w:tplc="0415001B">
      <w:start w:val="1"/>
      <w:numFmt w:val="lowerRoman"/>
      <w:lvlText w:val="%9."/>
      <w:lvlJc w:val="right"/>
      <w:pPr>
        <w:ind w:left="2175" w:hanging="180"/>
      </w:pPr>
    </w:lvl>
  </w:abstractNum>
  <w:abstractNum w:abstractNumId="41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939CF"/>
    <w:multiLevelType w:val="hybridMultilevel"/>
    <w:tmpl w:val="4E8A559E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81376F9"/>
    <w:multiLevelType w:val="hybridMultilevel"/>
    <w:tmpl w:val="5B1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08D5"/>
    <w:multiLevelType w:val="hybridMultilevel"/>
    <w:tmpl w:val="D61A5EA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AB66BEA"/>
    <w:multiLevelType w:val="multilevel"/>
    <w:tmpl w:val="B1C6783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7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9" w15:restartNumberingAfterBreak="0">
    <w:nsid w:val="7DC13569"/>
    <w:multiLevelType w:val="hybridMultilevel"/>
    <w:tmpl w:val="709E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2"/>
  </w:num>
  <w:num w:numId="4">
    <w:abstractNumId w:val="20"/>
  </w:num>
  <w:num w:numId="5">
    <w:abstractNumId w:val="28"/>
  </w:num>
  <w:num w:numId="6">
    <w:abstractNumId w:val="41"/>
  </w:num>
  <w:num w:numId="7">
    <w:abstractNumId w:val="8"/>
  </w:num>
  <w:num w:numId="8">
    <w:abstractNumId w:val="43"/>
  </w:num>
  <w:num w:numId="9">
    <w:abstractNumId w:val="23"/>
  </w:num>
  <w:num w:numId="10">
    <w:abstractNumId w:val="12"/>
  </w:num>
  <w:num w:numId="11">
    <w:abstractNumId w:val="38"/>
  </w:num>
  <w:num w:numId="12">
    <w:abstractNumId w:val="31"/>
  </w:num>
  <w:num w:numId="13">
    <w:abstractNumId w:val="39"/>
  </w:num>
  <w:num w:numId="14">
    <w:abstractNumId w:val="4"/>
  </w:num>
  <w:num w:numId="15">
    <w:abstractNumId w:val="27"/>
  </w:num>
  <w:num w:numId="16">
    <w:abstractNumId w:val="11"/>
  </w:num>
  <w:num w:numId="17">
    <w:abstractNumId w:val="32"/>
  </w:num>
  <w:num w:numId="18">
    <w:abstractNumId w:val="35"/>
  </w:num>
  <w:num w:numId="19">
    <w:abstractNumId w:val="25"/>
  </w:num>
  <w:num w:numId="20">
    <w:abstractNumId w:val="29"/>
  </w:num>
  <w:num w:numId="21">
    <w:abstractNumId w:val="9"/>
  </w:num>
  <w:num w:numId="22">
    <w:abstractNumId w:val="24"/>
  </w:num>
  <w:num w:numId="23">
    <w:abstractNumId w:val="46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7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45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4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40"/>
  </w:num>
  <w:num w:numId="38">
    <w:abstractNumId w:val="19"/>
  </w:num>
  <w:num w:numId="39">
    <w:abstractNumId w:val="5"/>
  </w:num>
  <w:num w:numId="40">
    <w:abstractNumId w:val="2"/>
  </w:num>
  <w:num w:numId="41">
    <w:abstractNumId w:val="6"/>
  </w:num>
  <w:num w:numId="42">
    <w:abstractNumId w:val="0"/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44">
    <w:abstractNumId w:val="44"/>
  </w:num>
  <w:num w:numId="45">
    <w:abstractNumId w:val="10"/>
  </w:num>
  <w:num w:numId="46">
    <w:abstractNumId w:val="22"/>
  </w:num>
  <w:num w:numId="47">
    <w:abstractNumId w:val="48"/>
  </w:num>
  <w:num w:numId="48">
    <w:abstractNumId w:val="34"/>
  </w:num>
  <w:num w:numId="49">
    <w:abstractNumId w:val="47"/>
  </w:num>
  <w:num w:numId="50">
    <w:abstractNumId w:val="18"/>
  </w:num>
  <w:num w:numId="51">
    <w:abstractNumId w:val="3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Bm8U8SCT3OCFioFV8uI2Nw943q+DQGH06skkLcWAplwd+azjybBdlPppgdJDZeXb+R+3LcSKOp/LwT1aD/87Q==" w:salt="diwsXss3UpOksRWjRxzg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6D2D0D"/>
    <w:rsid w:val="0003556C"/>
    <w:rsid w:val="0004159C"/>
    <w:rsid w:val="000966EC"/>
    <w:rsid w:val="000A63E9"/>
    <w:rsid w:val="000C0EF3"/>
    <w:rsid w:val="000C2F56"/>
    <w:rsid w:val="000E2AF4"/>
    <w:rsid w:val="001325BF"/>
    <w:rsid w:val="00156EB0"/>
    <w:rsid w:val="00163365"/>
    <w:rsid w:val="001D6062"/>
    <w:rsid w:val="00203411"/>
    <w:rsid w:val="00265D68"/>
    <w:rsid w:val="002C542D"/>
    <w:rsid w:val="00335197"/>
    <w:rsid w:val="00363A1B"/>
    <w:rsid w:val="00371FD5"/>
    <w:rsid w:val="003C229E"/>
    <w:rsid w:val="0042502D"/>
    <w:rsid w:val="00490714"/>
    <w:rsid w:val="004F302F"/>
    <w:rsid w:val="00571523"/>
    <w:rsid w:val="005C474D"/>
    <w:rsid w:val="005E3CB9"/>
    <w:rsid w:val="005F3B0B"/>
    <w:rsid w:val="0068096B"/>
    <w:rsid w:val="0068561C"/>
    <w:rsid w:val="006D2D0D"/>
    <w:rsid w:val="006D7AFD"/>
    <w:rsid w:val="007A2021"/>
    <w:rsid w:val="007E286E"/>
    <w:rsid w:val="008040A9"/>
    <w:rsid w:val="00860A19"/>
    <w:rsid w:val="00896882"/>
    <w:rsid w:val="008A6EB3"/>
    <w:rsid w:val="0090397F"/>
    <w:rsid w:val="00920025"/>
    <w:rsid w:val="009221B3"/>
    <w:rsid w:val="00942A03"/>
    <w:rsid w:val="009942C8"/>
    <w:rsid w:val="009C2C8A"/>
    <w:rsid w:val="009C480F"/>
    <w:rsid w:val="009D4A61"/>
    <w:rsid w:val="009D53E9"/>
    <w:rsid w:val="009D724C"/>
    <w:rsid w:val="009E67B1"/>
    <w:rsid w:val="00A03013"/>
    <w:rsid w:val="00A941FF"/>
    <w:rsid w:val="00AA6696"/>
    <w:rsid w:val="00AE55E2"/>
    <w:rsid w:val="00AF7AF5"/>
    <w:rsid w:val="00B107C9"/>
    <w:rsid w:val="00B266C9"/>
    <w:rsid w:val="00B45520"/>
    <w:rsid w:val="00B5198D"/>
    <w:rsid w:val="00C74EDE"/>
    <w:rsid w:val="00CA3916"/>
    <w:rsid w:val="00CB3641"/>
    <w:rsid w:val="00CD13E2"/>
    <w:rsid w:val="00CF65E1"/>
    <w:rsid w:val="00D21B62"/>
    <w:rsid w:val="00D40467"/>
    <w:rsid w:val="00D80379"/>
    <w:rsid w:val="00D943F2"/>
    <w:rsid w:val="00DB1385"/>
    <w:rsid w:val="00DC32BE"/>
    <w:rsid w:val="00E465FD"/>
    <w:rsid w:val="00E66168"/>
    <w:rsid w:val="00EA47C9"/>
    <w:rsid w:val="00EB4F80"/>
    <w:rsid w:val="00F87D2F"/>
    <w:rsid w:val="00FC3C98"/>
    <w:rsid w:val="00FD5915"/>
    <w:rsid w:val="00FE61E1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DE9"/>
  <w15:docId w15:val="{37436FC3-13AC-4503-84C3-6F4EBFE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customStyle="1" w:styleId="Tekstpodstawowy5">
    <w:name w:val="Tekst podstawowy 5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wcity3">
    <w:name w:val="Body Text Indent 3"/>
    <w:basedOn w:val="Normalny"/>
    <w:pPr>
      <w:ind w:left="567" w:hanging="141"/>
    </w:p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sz w:val="24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EA47C9"/>
    <w:pPr>
      <w:tabs>
        <w:tab w:val="left" w:pos="10348"/>
      </w:tabs>
      <w:ind w:left="1701" w:right="424" w:firstLine="284"/>
    </w:pPr>
    <w:rPr>
      <w:sz w:val="24"/>
    </w:rPr>
  </w:style>
  <w:style w:type="paragraph" w:styleId="Poprawka">
    <w:name w:val="Revision"/>
    <w:hidden/>
    <w:uiPriority w:val="99"/>
    <w:semiHidden/>
    <w:rsid w:val="00D9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2907</Words>
  <Characters>17442</Characters>
  <Application>Microsoft Office Word</Application>
  <DocSecurity>8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Dzierzecka Marta</dc:creator>
  <cp:lastModifiedBy>Malgorzata Andrzejewska</cp:lastModifiedBy>
  <cp:revision>5</cp:revision>
  <cp:lastPrinted>2019-05-17T09:35:00Z</cp:lastPrinted>
  <dcterms:created xsi:type="dcterms:W3CDTF">2022-03-22T13:05:00Z</dcterms:created>
  <dcterms:modified xsi:type="dcterms:W3CDTF">2022-03-29T06:57:00Z</dcterms:modified>
</cp:coreProperties>
</file>